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FB729" w14:textId="48CCE991" w:rsidR="001878FB" w:rsidRPr="00850083" w:rsidRDefault="00075EB4">
      <w:pPr>
        <w:rPr>
          <w:b/>
          <w:bCs/>
        </w:rPr>
        <w:sectPr w:rsidR="001878FB" w:rsidRPr="00850083" w:rsidSect="00161DD9">
          <w:pgSz w:w="12240" w:h="15840" w:code="1"/>
          <w:pgMar w:top="1701" w:right="1701" w:bottom="1134" w:left="2268"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9952" behindDoc="0" locked="0" layoutInCell="1" allowOverlap="1" wp14:anchorId="3D08560A" wp14:editId="6A82BD36">
                <wp:simplePos x="0" y="0"/>
                <wp:positionH relativeFrom="column">
                  <wp:posOffset>-164170</wp:posOffset>
                </wp:positionH>
                <wp:positionV relativeFrom="paragraph">
                  <wp:posOffset>1573087</wp:posOffset>
                </wp:positionV>
                <wp:extent cx="5582093"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582093" cy="400050"/>
                        </a:xfrm>
                        <a:prstGeom prst="rect">
                          <a:avLst/>
                        </a:prstGeom>
                        <a:noFill/>
                      </wps:spPr>
                      <wps:txbx>
                        <w:txbxContent>
                          <w:p w14:paraId="5FFB873D" w14:textId="154FB61D" w:rsidR="004237F6" w:rsidRPr="000E2936" w:rsidRDefault="004237F6" w:rsidP="000E2936">
                            <w:pPr>
                              <w:pStyle w:val="TDC4"/>
                              <w:spacing w:line="276" w:lineRule="auto"/>
                              <w:ind w:left="0"/>
                              <w:jc w:val="center"/>
                              <w:rPr>
                                <w:b/>
                                <w:smallCaps/>
                                <w:color w:val="404040" w:themeColor="text1" w:themeTint="BF"/>
                                <w:sz w:val="56"/>
                                <w:szCs w:val="80"/>
                              </w:rPr>
                            </w:pPr>
                            <w:r>
                              <w:rPr>
                                <w:b/>
                                <w:smallCaps/>
                                <w:color w:val="404040" w:themeColor="text1" w:themeTint="BF"/>
                                <w:sz w:val="56"/>
                                <w:szCs w:val="80"/>
                              </w:rPr>
                              <w:t>E</w:t>
                            </w:r>
                            <w:r w:rsidR="00075EB4">
                              <w:rPr>
                                <w:b/>
                                <w:smallCaps/>
                                <w:color w:val="404040" w:themeColor="text1" w:themeTint="BF"/>
                                <w:sz w:val="56"/>
                                <w:szCs w:val="80"/>
                              </w:rPr>
                              <w:t>0</w:t>
                            </w:r>
                            <w:r>
                              <w:rPr>
                                <w:b/>
                                <w:smallCaps/>
                                <w:color w:val="404040" w:themeColor="text1" w:themeTint="BF"/>
                                <w:sz w:val="56"/>
                                <w:szCs w:val="80"/>
                              </w:rPr>
                              <w:t>92 Capacitación y Apoyo al empleo</w:t>
                            </w:r>
                          </w:p>
                        </w:txbxContent>
                      </wps:txbx>
                      <wps:bodyPr wrap="square" rtlCol="0">
                        <a:spAutoFit/>
                      </wps:bodyPr>
                    </wps:wsp>
                  </a:graphicData>
                </a:graphic>
                <wp14:sizeRelH relativeFrom="margin">
                  <wp14:pctWidth>0</wp14:pctWidth>
                </wp14:sizeRelH>
              </wp:anchor>
            </w:drawing>
          </mc:Choice>
          <mc:Fallback>
            <w:pict>
              <v:shapetype w14:anchorId="3D08560A" id="_x0000_t202" coordsize="21600,21600" o:spt="202" path="m,l,21600r21600,l21600,xe">
                <v:stroke joinstyle="miter"/>
                <v:path gradientshapeok="t" o:connecttype="rect"/>
              </v:shapetype>
              <v:shape id="CuadroTexto 11" o:spid="_x0000_s1026" type="#_x0000_t202" style="position:absolute;left:0;text-align:left;margin-left:-12.95pt;margin-top:123.85pt;width:439.55pt;height:31.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" filled="f" stroked="f">
                <v:textbox style="mso-fit-shape-to-text:t">
                  <w:txbxContent>
                    <w:p w14:paraId="5FFB873D" w14:textId="154FB61D" w:rsidR="004237F6" w:rsidRPr="000E2936" w:rsidRDefault="004237F6" w:rsidP="000E2936">
                      <w:pPr>
                        <w:pStyle w:val="TDC4"/>
                        <w:spacing w:line="276" w:lineRule="auto"/>
                        <w:ind w:left="0"/>
                        <w:jc w:val="center"/>
                        <w:rPr>
                          <w:b/>
                          <w:smallCaps/>
                          <w:color w:val="404040" w:themeColor="text1" w:themeTint="BF"/>
                          <w:sz w:val="56"/>
                          <w:szCs w:val="80"/>
                        </w:rPr>
                      </w:pPr>
                      <w:r>
                        <w:rPr>
                          <w:b/>
                          <w:smallCaps/>
                          <w:color w:val="404040" w:themeColor="text1" w:themeTint="BF"/>
                          <w:sz w:val="56"/>
                          <w:szCs w:val="80"/>
                        </w:rPr>
                        <w:t>E</w:t>
                      </w:r>
                      <w:r w:rsidR="00075EB4">
                        <w:rPr>
                          <w:b/>
                          <w:smallCaps/>
                          <w:color w:val="404040" w:themeColor="text1" w:themeTint="BF"/>
                          <w:sz w:val="56"/>
                          <w:szCs w:val="80"/>
                        </w:rPr>
                        <w:t>0</w:t>
                      </w:r>
                      <w:r>
                        <w:rPr>
                          <w:b/>
                          <w:smallCaps/>
                          <w:color w:val="404040" w:themeColor="text1" w:themeTint="BF"/>
                          <w:sz w:val="56"/>
                          <w:szCs w:val="80"/>
                        </w:rPr>
                        <w:t>92 Capacitación y Apoyo al empleo</w:t>
                      </w:r>
                    </w:p>
                  </w:txbxContent>
                </v:textbox>
              </v:shape>
            </w:pict>
          </mc:Fallback>
        </mc:AlternateContent>
      </w:r>
      <w:r w:rsidR="00850083"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1216" behindDoc="0" locked="0" layoutInCell="1" allowOverlap="1" wp14:anchorId="2A157D29" wp14:editId="070ACEFD">
                <wp:simplePos x="0" y="0"/>
                <wp:positionH relativeFrom="column">
                  <wp:posOffset>-955675</wp:posOffset>
                </wp:positionH>
                <wp:positionV relativeFrom="paragraph">
                  <wp:posOffset>4324350</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0E5787C7" w14:textId="74B86E46" w:rsidR="004237F6" w:rsidRPr="000E2936" w:rsidRDefault="004237F6" w:rsidP="000E2936">
                            <w:pPr>
                              <w:pStyle w:val="TDC4"/>
                              <w:spacing w:line="276" w:lineRule="auto"/>
                              <w:ind w:left="0"/>
                              <w:jc w:val="center"/>
                              <w:rPr>
                                <w:b/>
                                <w:smallCaps/>
                                <w:color w:val="404040" w:themeColor="text1" w:themeTint="BF"/>
                                <w:sz w:val="52"/>
                                <w:szCs w:val="50"/>
                              </w:rPr>
                            </w:pPr>
                            <w:r w:rsidRPr="000E2936">
                              <w:rPr>
                                <w:b/>
                                <w:smallCaps/>
                                <w:color w:val="404040" w:themeColor="text1" w:themeTint="BF"/>
                                <w:sz w:val="52"/>
                                <w:szCs w:val="50"/>
                              </w:rPr>
                              <w:t>Evaluación de Consistencia y Resultados</w:t>
                            </w:r>
                          </w:p>
                          <w:p w14:paraId="7E4FF84C" w14:textId="15DBE800" w:rsidR="004237F6" w:rsidRPr="000E2936" w:rsidRDefault="004237F6" w:rsidP="000E2936">
                            <w:pPr>
                              <w:pStyle w:val="TDC4"/>
                              <w:spacing w:line="276" w:lineRule="auto"/>
                              <w:ind w:left="0"/>
                              <w:jc w:val="center"/>
                              <w:rPr>
                                <w:b/>
                                <w:smallCaps/>
                                <w:color w:val="404040" w:themeColor="text1" w:themeTint="BF"/>
                                <w:sz w:val="52"/>
                                <w:szCs w:val="50"/>
                              </w:rPr>
                            </w:pPr>
                            <w:r>
                              <w:rPr>
                                <w:b/>
                                <w:smallCaps/>
                                <w:color w:val="404040" w:themeColor="text1" w:themeTint="BF"/>
                                <w:sz w:val="52"/>
                                <w:szCs w:val="50"/>
                              </w:rPr>
                              <w:t>2023</w:t>
                            </w:r>
                          </w:p>
                        </w:txbxContent>
                      </wps:txbx>
                      <wps:bodyPr wrap="square" rtlCol="0">
                        <a:spAutoFit/>
                      </wps:bodyPr>
                    </wps:wsp>
                  </a:graphicData>
                </a:graphic>
                <wp14:sizeRelH relativeFrom="margin">
                  <wp14:pctWidth>0</wp14:pctWidth>
                </wp14:sizeRelH>
              </wp:anchor>
            </w:drawing>
          </mc:Choice>
          <mc:Fallback>
            <w:pict>
              <v:shape w14:anchorId="2A157D29" id="_x0000_s1027" type="#_x0000_t202" style="position:absolute;left:0;text-align:left;margin-left:-75.25pt;margin-top:340.5pt;width:557pt;height:31.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" filled="f" stroked="f">
                <v:textbox style="mso-fit-shape-to-text:t">
                  <w:txbxContent>
                    <w:p w14:paraId="0E5787C7" w14:textId="74B86E46" w:rsidR="004237F6" w:rsidRPr="000E2936" w:rsidRDefault="004237F6" w:rsidP="000E2936">
                      <w:pPr>
                        <w:pStyle w:val="TDC4"/>
                        <w:spacing w:line="276" w:lineRule="auto"/>
                        <w:ind w:left="0"/>
                        <w:jc w:val="center"/>
                        <w:rPr>
                          <w:b/>
                          <w:smallCaps/>
                          <w:color w:val="404040" w:themeColor="text1" w:themeTint="BF"/>
                          <w:sz w:val="52"/>
                          <w:szCs w:val="50"/>
                        </w:rPr>
                      </w:pPr>
                      <w:r w:rsidRPr="000E2936">
                        <w:rPr>
                          <w:b/>
                          <w:smallCaps/>
                          <w:color w:val="404040" w:themeColor="text1" w:themeTint="BF"/>
                          <w:sz w:val="52"/>
                          <w:szCs w:val="50"/>
                        </w:rPr>
                        <w:t>Evaluación de Consistencia y Resultados</w:t>
                      </w:r>
                    </w:p>
                    <w:p w14:paraId="7E4FF84C" w14:textId="15DBE800" w:rsidR="004237F6" w:rsidRPr="000E2936" w:rsidRDefault="004237F6" w:rsidP="000E2936">
                      <w:pPr>
                        <w:pStyle w:val="TDC4"/>
                        <w:spacing w:line="276" w:lineRule="auto"/>
                        <w:ind w:left="0"/>
                        <w:jc w:val="center"/>
                        <w:rPr>
                          <w:b/>
                          <w:smallCaps/>
                          <w:color w:val="404040" w:themeColor="text1" w:themeTint="BF"/>
                          <w:sz w:val="52"/>
                          <w:szCs w:val="50"/>
                        </w:rPr>
                      </w:pPr>
                      <w:r>
                        <w:rPr>
                          <w:b/>
                          <w:smallCaps/>
                          <w:color w:val="404040" w:themeColor="text1" w:themeTint="BF"/>
                          <w:sz w:val="52"/>
                          <w:szCs w:val="50"/>
                        </w:rPr>
                        <w:t>2023</w:t>
                      </w:r>
                    </w:p>
                  </w:txbxContent>
                </v:textbox>
              </v:shape>
            </w:pict>
          </mc:Fallback>
        </mc:AlternateContent>
      </w:r>
      <w:r w:rsidR="00850083"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31456" behindDoc="0" locked="0" layoutInCell="1" allowOverlap="1" wp14:anchorId="7ACD7F53" wp14:editId="2BD0FFCB">
                <wp:simplePos x="0" y="0"/>
                <wp:positionH relativeFrom="column">
                  <wp:posOffset>-86360</wp:posOffset>
                </wp:positionH>
                <wp:positionV relativeFrom="paragraph">
                  <wp:posOffset>2659380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58A1C5BD" w14:textId="77777777" w:rsidR="00850083" w:rsidRDefault="004237F6" w:rsidP="000E2936">
                            <w:pPr>
                              <w:pStyle w:val="TDC4"/>
                              <w:spacing w:line="276" w:lineRule="auto"/>
                              <w:ind w:left="0"/>
                              <w:jc w:val="center"/>
                              <w:rPr>
                                <w:b/>
                                <w:smallCaps/>
                                <w:color w:val="404040" w:themeColor="text1" w:themeTint="BF"/>
                                <w:sz w:val="48"/>
                                <w:szCs w:val="80"/>
                              </w:rPr>
                            </w:pPr>
                            <w:r>
                              <w:rPr>
                                <w:b/>
                                <w:smallCaps/>
                                <w:color w:val="404040" w:themeColor="text1" w:themeTint="BF"/>
                                <w:sz w:val="48"/>
                                <w:szCs w:val="80"/>
                              </w:rPr>
                              <w:t>Instituto de Capacitación para el Trabajo del Estado de Sinaloa</w:t>
                            </w:r>
                            <w:r w:rsidR="00850083">
                              <w:rPr>
                                <w:b/>
                                <w:smallCaps/>
                                <w:color w:val="404040" w:themeColor="text1" w:themeTint="BF"/>
                                <w:sz w:val="48"/>
                                <w:szCs w:val="80"/>
                              </w:rPr>
                              <w:t xml:space="preserve"> </w:t>
                            </w:r>
                          </w:p>
                          <w:p w14:paraId="7C0E15E5" w14:textId="50E41260" w:rsidR="004237F6" w:rsidRPr="00850083" w:rsidRDefault="00850083" w:rsidP="000E2936">
                            <w:pPr>
                              <w:pStyle w:val="TDC4"/>
                              <w:spacing w:line="276" w:lineRule="auto"/>
                              <w:ind w:left="0"/>
                              <w:jc w:val="center"/>
                              <w:rPr>
                                <w:b/>
                                <w:smallCaps/>
                                <w:color w:val="404040" w:themeColor="text1" w:themeTint="BF"/>
                                <w:sz w:val="44"/>
                                <w:szCs w:val="72"/>
                              </w:rPr>
                            </w:pPr>
                            <w:r w:rsidRPr="00850083">
                              <w:rPr>
                                <w:b/>
                                <w:smallCaps/>
                                <w:color w:val="404040" w:themeColor="text1" w:themeTint="BF"/>
                                <w:sz w:val="44"/>
                                <w:szCs w:val="72"/>
                              </w:rPr>
                              <w:t>(ICATSIN)</w:t>
                            </w:r>
                          </w:p>
                        </w:txbxContent>
                      </wps:txbx>
                      <wps:bodyPr wrap="square" rtlCol="0">
                        <a:spAutoFit/>
                      </wps:bodyPr>
                    </wps:wsp>
                  </a:graphicData>
                </a:graphic>
                <wp14:sizeRelH relativeFrom="margin">
                  <wp14:pctWidth>0</wp14:pctWidth>
                </wp14:sizeRelH>
              </wp:anchor>
            </w:drawing>
          </mc:Choice>
          <mc:Fallback>
            <w:pict>
              <v:shape w14:anchorId="7ACD7F53" id="_x0000_s1028" type="#_x0000_t202" style="position:absolute;left:0;text-align:left;margin-left:-6.8pt;margin-top:209.4pt;width:411.8pt;height:31.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" filled="f" stroked="f">
                <v:textbox style="mso-fit-shape-to-text:t">
                  <w:txbxContent>
                    <w:p w14:paraId="58A1C5BD" w14:textId="77777777" w:rsidR="00850083" w:rsidRDefault="004237F6" w:rsidP="000E2936">
                      <w:pPr>
                        <w:pStyle w:val="TDC4"/>
                        <w:spacing w:line="276" w:lineRule="auto"/>
                        <w:ind w:left="0"/>
                        <w:jc w:val="center"/>
                        <w:rPr>
                          <w:b/>
                          <w:smallCaps/>
                          <w:color w:val="404040" w:themeColor="text1" w:themeTint="BF"/>
                          <w:sz w:val="48"/>
                          <w:szCs w:val="80"/>
                        </w:rPr>
                      </w:pPr>
                      <w:r>
                        <w:rPr>
                          <w:b/>
                          <w:smallCaps/>
                          <w:color w:val="404040" w:themeColor="text1" w:themeTint="BF"/>
                          <w:sz w:val="48"/>
                          <w:szCs w:val="80"/>
                        </w:rPr>
                        <w:t>Instituto de Capacitación para el Trabajo del Estado de Sinaloa</w:t>
                      </w:r>
                      <w:r w:rsidR="00850083">
                        <w:rPr>
                          <w:b/>
                          <w:smallCaps/>
                          <w:color w:val="404040" w:themeColor="text1" w:themeTint="BF"/>
                          <w:sz w:val="48"/>
                          <w:szCs w:val="80"/>
                        </w:rPr>
                        <w:t xml:space="preserve"> </w:t>
                      </w:r>
                    </w:p>
                    <w:p w14:paraId="7C0E15E5" w14:textId="50E41260" w:rsidR="004237F6" w:rsidRPr="00850083" w:rsidRDefault="00850083" w:rsidP="000E2936">
                      <w:pPr>
                        <w:pStyle w:val="TDC4"/>
                        <w:spacing w:line="276" w:lineRule="auto"/>
                        <w:ind w:left="0"/>
                        <w:jc w:val="center"/>
                        <w:rPr>
                          <w:b/>
                          <w:smallCaps/>
                          <w:color w:val="404040" w:themeColor="text1" w:themeTint="BF"/>
                          <w:sz w:val="44"/>
                          <w:szCs w:val="72"/>
                        </w:rPr>
                      </w:pPr>
                      <w:r w:rsidRPr="00850083">
                        <w:rPr>
                          <w:b/>
                          <w:smallCaps/>
                          <w:color w:val="404040" w:themeColor="text1" w:themeTint="BF"/>
                          <w:sz w:val="44"/>
                          <w:szCs w:val="72"/>
                        </w:rPr>
                        <w:t>(ICATSIN)</w:t>
                      </w:r>
                    </w:p>
                  </w:txbxContent>
                </v:textbox>
              </v:shape>
            </w:pict>
          </mc:Fallback>
        </mc:AlternateContent>
      </w:r>
      <w:r w:rsidR="00547DD2">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5792" behindDoc="0" locked="0" layoutInCell="1" allowOverlap="1" wp14:anchorId="27869071" wp14:editId="7E87CA6E">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B44D4" id="Conector recto 35"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" strokecolor="#3693ac" strokeweight="2.5pt"/>
            </w:pict>
          </mc:Fallback>
        </mc:AlternateContent>
      </w:r>
      <w:r w:rsidR="00547DD2">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696" behindDoc="0" locked="0" layoutInCell="1" allowOverlap="1" wp14:anchorId="5E05805A" wp14:editId="66A0D7D4">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A52A6" id="Conector recto 27"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" strokecolor="#3693ac" strokeweight="1.5pt"/>
            </w:pict>
          </mc:Fallback>
        </mc:AlternateContent>
      </w:r>
      <w:r w:rsidR="00547DD2">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39648" behindDoc="0" locked="0" layoutInCell="1" allowOverlap="1" wp14:anchorId="313F8DAA" wp14:editId="4384BF06">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991B5" id="Conector recto 25"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sidR="00547DD2">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7840" behindDoc="0" locked="0" layoutInCell="1" allowOverlap="1" wp14:anchorId="1E464D82" wp14:editId="565BBB62">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D6877" id="Conector recto 36"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" strokecolor="#3693ac" strokeweight="1.5pt"/>
            </w:pict>
          </mc:Fallback>
        </mc:AlternateContent>
      </w:r>
      <w:r w:rsidR="00092B9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744" behindDoc="0" locked="0" layoutInCell="1" allowOverlap="1" wp14:anchorId="5C0133E9" wp14:editId="7207DCD6">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B261E" id="Conector recto 31"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" strokecolor="#3693ac" strokeweight="2.5pt"/>
            </w:pict>
          </mc:Fallback>
        </mc:AlternateContent>
      </w:r>
      <w:r w:rsidR="00092B9C" w:rsidRPr="002970D3">
        <w:rPr>
          <w:noProof/>
          <w:lang w:eastAsia="es-MX"/>
        </w:rPr>
        <w:drawing>
          <wp:anchor distT="0" distB="0" distL="114300" distR="114300" simplePos="0" relativeHeight="251733504" behindDoc="0" locked="0" layoutInCell="1" allowOverlap="1" wp14:anchorId="7DA13810" wp14:editId="56A12F4E">
            <wp:simplePos x="0" y="0"/>
            <wp:positionH relativeFrom="column">
              <wp:posOffset>902335</wp:posOffset>
            </wp:positionH>
            <wp:positionV relativeFrom="paragraph">
              <wp:posOffset>-482155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092B9C">
        <w:rPr>
          <w:noProof/>
          <w:lang w:eastAsia="es-MX"/>
        </w:rPr>
        <mc:AlternateContent>
          <mc:Choice Requires="wps">
            <w:drawing>
              <wp:anchor distT="0" distB="0" distL="114300" distR="114300" simplePos="0" relativeHeight="251738624" behindDoc="0" locked="0" layoutInCell="1" allowOverlap="1" wp14:anchorId="4C76E962" wp14:editId="46AF885D">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563A" id="Rectángulo 480" o:spid="_x0000_s1026" style="position:absolute;margin-left:-4.5pt;margin-top:-86.9pt;width:181.5pt;height:281.1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r w:rsidR="00850083">
        <w:rPr>
          <w:rFonts w:ascii="Montserrat" w:eastAsiaTheme="majorEastAsia" w:hAnsi="Montserrat" w:cstheme="majorBidi"/>
          <w:b/>
          <w:bCs/>
          <w:smallCaps/>
          <w:noProof/>
          <w:color w:val="651D32"/>
          <w:sz w:val="32"/>
          <w:szCs w:val="32"/>
          <w:lang w:eastAsia="es-MX"/>
        </w:rPr>
        <w:drawing>
          <wp:anchor distT="0" distB="0" distL="114300" distR="114300" simplePos="0" relativeHeight="251751936" behindDoc="0" locked="0" layoutInCell="1" allowOverlap="1" wp14:anchorId="5CBC3399" wp14:editId="035EB51E">
            <wp:simplePos x="0" y="0"/>
            <wp:positionH relativeFrom="column">
              <wp:posOffset>2626995</wp:posOffset>
            </wp:positionH>
            <wp:positionV relativeFrom="paragraph">
              <wp:posOffset>6346190</wp:posOffset>
            </wp:positionV>
            <wp:extent cx="1745615" cy="666750"/>
            <wp:effectExtent l="0" t="0" r="6985" b="0"/>
            <wp:wrapNone/>
            <wp:docPr id="155304341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615" cy="666750"/>
                    </a:xfrm>
                    <a:prstGeom prst="rect">
                      <a:avLst/>
                    </a:prstGeom>
                    <a:noFill/>
                  </pic:spPr>
                </pic:pic>
              </a:graphicData>
            </a:graphic>
            <wp14:sizeRelH relativeFrom="margin">
              <wp14:pctWidth>0</wp14:pctWidth>
            </wp14:sizeRelH>
            <wp14:sizeRelV relativeFrom="margin">
              <wp14:pctHeight>0</wp14:pctHeight>
            </wp14:sizeRelV>
          </wp:anchor>
        </w:drawing>
      </w:r>
      <w:r w:rsidR="00850083"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36576" behindDoc="0" locked="0" layoutInCell="1" allowOverlap="1" wp14:anchorId="5B731505" wp14:editId="0DD117D6">
            <wp:simplePos x="0" y="0"/>
            <wp:positionH relativeFrom="column">
              <wp:posOffset>679450</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936">
        <w:rPr>
          <w:noProof/>
          <w:lang w:eastAsia="es-MX"/>
        </w:rPr>
        <mc:AlternateContent>
          <mc:Choice Requires="wpg">
            <w:drawing>
              <wp:anchor distT="0" distB="0" distL="114300" distR="114300" simplePos="0" relativeHeight="251727360" behindDoc="0" locked="0" layoutInCell="1" allowOverlap="1" wp14:anchorId="490AFA2C" wp14:editId="020916EA">
                <wp:simplePos x="0" y="0"/>
                <wp:positionH relativeFrom="page">
                  <wp:posOffset>-281940</wp:posOffset>
                </wp:positionH>
                <wp:positionV relativeFrom="paragraph">
                  <wp:posOffset>7907210</wp:posOffset>
                </wp:positionV>
                <wp:extent cx="8193974" cy="587375"/>
                <wp:effectExtent l="0" t="0" r="17145" b="22225"/>
                <wp:wrapNone/>
                <wp:docPr id="2" name="Grupo 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9"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AF73C" id="Grupo 2" o:spid="_x0000_s1026" style="position:absolute;margin-left:-22.2pt;margin-top:622.6pt;width:645.2pt;height:46.25pt;rotation:180;z-index:251727360;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HV1wcAAM8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c4SR&#10;1dcHAADP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C41081" w:rsidRPr="00681FF4">
        <w:rPr>
          <w:rFonts w:ascii="Montserrat" w:eastAsiaTheme="majorEastAsia" w:hAnsi="Montserrat" w:cstheme="majorBidi"/>
          <w:b/>
          <w:bCs/>
          <w:smallCaps/>
          <w:color w:val="651D32"/>
          <w:sz w:val="32"/>
          <w:szCs w:val="32"/>
          <w:lang w:eastAsia="es-MX"/>
        </w:rPr>
        <w:br w:type="page"/>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4EB3C39C" w14:textId="460F8DFA" w:rsidR="00F60B74" w:rsidRDefault="005C11C4">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4527D0">
        <w:rPr>
          <w:rFonts w:ascii="Arial" w:hAnsi="Arial" w:cs="Arial"/>
          <w:b w:val="0"/>
          <w:bCs w:val="0"/>
          <w:caps w:val="0"/>
          <w:lang w:eastAsia="es-MX"/>
        </w:rPr>
        <w:fldChar w:fldCharType="begin"/>
      </w:r>
      <w:r w:rsidRPr="004527D0">
        <w:rPr>
          <w:rFonts w:ascii="Arial" w:hAnsi="Arial" w:cs="Arial"/>
          <w:b w:val="0"/>
          <w:bCs w:val="0"/>
          <w:caps w:val="0"/>
          <w:lang w:eastAsia="es-MX"/>
        </w:rPr>
        <w:instrText xml:space="preserve"> TOC \o "1-3" \h \z \u </w:instrText>
      </w:r>
      <w:r w:rsidRPr="004527D0">
        <w:rPr>
          <w:rFonts w:ascii="Arial" w:hAnsi="Arial" w:cs="Arial"/>
          <w:b w:val="0"/>
          <w:bCs w:val="0"/>
          <w:caps w:val="0"/>
          <w:lang w:eastAsia="es-MX"/>
        </w:rPr>
        <w:fldChar w:fldCharType="separate"/>
      </w:r>
      <w:hyperlink w:anchor="_Toc219800426" w:history="1">
        <w:r w:rsidR="00F60B74" w:rsidRPr="00EA6A41">
          <w:rPr>
            <w:rStyle w:val="Hipervnculo"/>
            <w:noProof/>
          </w:rPr>
          <w:t>Introducción</w:t>
        </w:r>
        <w:r w:rsidR="00F60B74">
          <w:rPr>
            <w:noProof/>
            <w:webHidden/>
          </w:rPr>
          <w:tab/>
        </w:r>
        <w:r w:rsidR="00F60B74">
          <w:rPr>
            <w:noProof/>
            <w:webHidden/>
          </w:rPr>
          <w:fldChar w:fldCharType="begin"/>
        </w:r>
        <w:r w:rsidR="00F60B74">
          <w:rPr>
            <w:noProof/>
            <w:webHidden/>
          </w:rPr>
          <w:instrText xml:space="preserve"> PAGEREF _Toc219800426 \h </w:instrText>
        </w:r>
        <w:r w:rsidR="00F60B74">
          <w:rPr>
            <w:noProof/>
            <w:webHidden/>
          </w:rPr>
        </w:r>
        <w:r w:rsidR="00F60B74">
          <w:rPr>
            <w:noProof/>
            <w:webHidden/>
          </w:rPr>
          <w:fldChar w:fldCharType="separate"/>
        </w:r>
        <w:r w:rsidR="004A578A">
          <w:rPr>
            <w:noProof/>
            <w:webHidden/>
          </w:rPr>
          <w:t>2</w:t>
        </w:r>
        <w:r w:rsidR="00F60B74">
          <w:rPr>
            <w:noProof/>
            <w:webHidden/>
          </w:rPr>
          <w:fldChar w:fldCharType="end"/>
        </w:r>
      </w:hyperlink>
    </w:p>
    <w:p w14:paraId="61640512" w14:textId="17F0D395" w:rsidR="00F60B74" w:rsidRDefault="00F60B74">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9800427" w:history="1">
        <w:r w:rsidRPr="00EA6A41">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EA6A4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_Toc219800427 \h </w:instrText>
        </w:r>
        <w:r>
          <w:rPr>
            <w:noProof/>
            <w:webHidden/>
          </w:rPr>
        </w:r>
        <w:r>
          <w:rPr>
            <w:noProof/>
            <w:webHidden/>
          </w:rPr>
          <w:fldChar w:fldCharType="separate"/>
        </w:r>
        <w:r w:rsidR="004A578A">
          <w:rPr>
            <w:noProof/>
            <w:webHidden/>
          </w:rPr>
          <w:t>3</w:t>
        </w:r>
        <w:r>
          <w:rPr>
            <w:noProof/>
            <w:webHidden/>
          </w:rPr>
          <w:fldChar w:fldCharType="end"/>
        </w:r>
      </w:hyperlink>
    </w:p>
    <w:p w14:paraId="552375BB" w14:textId="2F2E9D32" w:rsidR="00F60B74" w:rsidRDefault="00F60B7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9800428" w:history="1">
        <w:r w:rsidRPr="00EA6A41">
          <w:rPr>
            <w:rStyle w:val="Hipervnculo"/>
            <w:noProof/>
          </w:rPr>
          <w:t>Objetivo General</w:t>
        </w:r>
        <w:r>
          <w:rPr>
            <w:noProof/>
            <w:webHidden/>
          </w:rPr>
          <w:tab/>
        </w:r>
        <w:r>
          <w:rPr>
            <w:noProof/>
            <w:webHidden/>
          </w:rPr>
          <w:fldChar w:fldCharType="begin"/>
        </w:r>
        <w:r>
          <w:rPr>
            <w:noProof/>
            <w:webHidden/>
          </w:rPr>
          <w:instrText xml:space="preserve"> PAGEREF _Toc219800428 \h </w:instrText>
        </w:r>
        <w:r>
          <w:rPr>
            <w:noProof/>
            <w:webHidden/>
          </w:rPr>
        </w:r>
        <w:r>
          <w:rPr>
            <w:noProof/>
            <w:webHidden/>
          </w:rPr>
          <w:fldChar w:fldCharType="separate"/>
        </w:r>
        <w:r w:rsidR="004A578A">
          <w:rPr>
            <w:noProof/>
            <w:webHidden/>
          </w:rPr>
          <w:t>3</w:t>
        </w:r>
        <w:r>
          <w:rPr>
            <w:noProof/>
            <w:webHidden/>
          </w:rPr>
          <w:fldChar w:fldCharType="end"/>
        </w:r>
      </w:hyperlink>
    </w:p>
    <w:p w14:paraId="4C6859E1" w14:textId="0F175422" w:rsidR="00F60B74" w:rsidRDefault="00F60B74">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9800429" w:history="1">
        <w:r w:rsidRPr="00EA6A41">
          <w:rPr>
            <w:rStyle w:val="Hipervnculo"/>
            <w:noProof/>
          </w:rPr>
          <w:t>Objetivo Específicos</w:t>
        </w:r>
        <w:r>
          <w:rPr>
            <w:noProof/>
            <w:webHidden/>
          </w:rPr>
          <w:tab/>
        </w:r>
        <w:r>
          <w:rPr>
            <w:noProof/>
            <w:webHidden/>
          </w:rPr>
          <w:fldChar w:fldCharType="begin"/>
        </w:r>
        <w:r>
          <w:rPr>
            <w:noProof/>
            <w:webHidden/>
          </w:rPr>
          <w:instrText xml:space="preserve"> PAGEREF _Toc219800429 \h </w:instrText>
        </w:r>
        <w:r>
          <w:rPr>
            <w:noProof/>
            <w:webHidden/>
          </w:rPr>
        </w:r>
        <w:r>
          <w:rPr>
            <w:noProof/>
            <w:webHidden/>
          </w:rPr>
          <w:fldChar w:fldCharType="separate"/>
        </w:r>
        <w:r w:rsidR="004A578A">
          <w:rPr>
            <w:noProof/>
            <w:webHidden/>
          </w:rPr>
          <w:t>3</w:t>
        </w:r>
        <w:r>
          <w:rPr>
            <w:noProof/>
            <w:webHidden/>
          </w:rPr>
          <w:fldChar w:fldCharType="end"/>
        </w:r>
      </w:hyperlink>
    </w:p>
    <w:p w14:paraId="5A4CE980" w14:textId="54761A0A" w:rsidR="00F60B74" w:rsidRDefault="00F60B74">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9800430" w:history="1">
        <w:r w:rsidRPr="00EA6A41">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EA6A41">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_Toc219800430 \h </w:instrText>
        </w:r>
        <w:r>
          <w:rPr>
            <w:noProof/>
            <w:webHidden/>
          </w:rPr>
        </w:r>
        <w:r>
          <w:rPr>
            <w:noProof/>
            <w:webHidden/>
          </w:rPr>
          <w:fldChar w:fldCharType="separate"/>
        </w:r>
        <w:r w:rsidR="004A578A">
          <w:rPr>
            <w:noProof/>
            <w:webHidden/>
          </w:rPr>
          <w:t>4</w:t>
        </w:r>
        <w:r>
          <w:rPr>
            <w:noProof/>
            <w:webHidden/>
          </w:rPr>
          <w:fldChar w:fldCharType="end"/>
        </w:r>
      </w:hyperlink>
    </w:p>
    <w:p w14:paraId="53A6A865" w14:textId="78695346"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1" w:history="1">
        <w:r w:rsidRPr="00EA6A41">
          <w:rPr>
            <w:rStyle w:val="Hipervnculo"/>
            <w:noProof/>
            <w:lang w:val="es-ES"/>
          </w:rPr>
          <w:t>Módulo 1. Diseño</w:t>
        </w:r>
        <w:r>
          <w:rPr>
            <w:noProof/>
            <w:webHidden/>
          </w:rPr>
          <w:tab/>
        </w:r>
        <w:r>
          <w:rPr>
            <w:noProof/>
            <w:webHidden/>
          </w:rPr>
          <w:fldChar w:fldCharType="begin"/>
        </w:r>
        <w:r>
          <w:rPr>
            <w:noProof/>
            <w:webHidden/>
          </w:rPr>
          <w:instrText xml:space="preserve"> PAGEREF _Toc219800431 \h </w:instrText>
        </w:r>
        <w:r>
          <w:rPr>
            <w:noProof/>
            <w:webHidden/>
          </w:rPr>
        </w:r>
        <w:r>
          <w:rPr>
            <w:noProof/>
            <w:webHidden/>
          </w:rPr>
          <w:fldChar w:fldCharType="separate"/>
        </w:r>
        <w:r w:rsidR="004A578A">
          <w:rPr>
            <w:noProof/>
            <w:webHidden/>
          </w:rPr>
          <w:t>4</w:t>
        </w:r>
        <w:r>
          <w:rPr>
            <w:noProof/>
            <w:webHidden/>
          </w:rPr>
          <w:fldChar w:fldCharType="end"/>
        </w:r>
      </w:hyperlink>
    </w:p>
    <w:p w14:paraId="3B96FCD0" w14:textId="267A2BF4"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2" w:history="1">
        <w:r w:rsidRPr="00EA6A41">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_Toc219800432 \h </w:instrText>
        </w:r>
        <w:r>
          <w:rPr>
            <w:noProof/>
            <w:webHidden/>
          </w:rPr>
        </w:r>
        <w:r>
          <w:rPr>
            <w:noProof/>
            <w:webHidden/>
          </w:rPr>
          <w:fldChar w:fldCharType="separate"/>
        </w:r>
        <w:r w:rsidR="004A578A">
          <w:rPr>
            <w:noProof/>
            <w:webHidden/>
          </w:rPr>
          <w:t>20</w:t>
        </w:r>
        <w:r>
          <w:rPr>
            <w:noProof/>
            <w:webHidden/>
          </w:rPr>
          <w:fldChar w:fldCharType="end"/>
        </w:r>
      </w:hyperlink>
    </w:p>
    <w:p w14:paraId="2A6D9466" w14:textId="4943C15D"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3" w:history="1">
        <w:r w:rsidRPr="00EA6A41">
          <w:rPr>
            <w:rStyle w:val="Hipervnculo"/>
            <w:noProof/>
          </w:rPr>
          <w:t>Módulo 4. Operación</w:t>
        </w:r>
        <w:r>
          <w:rPr>
            <w:noProof/>
            <w:webHidden/>
          </w:rPr>
          <w:tab/>
        </w:r>
        <w:r>
          <w:rPr>
            <w:noProof/>
            <w:webHidden/>
          </w:rPr>
          <w:fldChar w:fldCharType="begin"/>
        </w:r>
        <w:r>
          <w:rPr>
            <w:noProof/>
            <w:webHidden/>
          </w:rPr>
          <w:instrText xml:space="preserve"> PAGEREF _Toc219800433 \h </w:instrText>
        </w:r>
        <w:r>
          <w:rPr>
            <w:noProof/>
            <w:webHidden/>
          </w:rPr>
        </w:r>
        <w:r>
          <w:rPr>
            <w:noProof/>
            <w:webHidden/>
          </w:rPr>
          <w:fldChar w:fldCharType="separate"/>
        </w:r>
        <w:r w:rsidR="004A578A">
          <w:rPr>
            <w:noProof/>
            <w:webHidden/>
          </w:rPr>
          <w:t>27</w:t>
        </w:r>
        <w:r>
          <w:rPr>
            <w:noProof/>
            <w:webHidden/>
          </w:rPr>
          <w:fldChar w:fldCharType="end"/>
        </w:r>
      </w:hyperlink>
    </w:p>
    <w:p w14:paraId="48E2E8EB" w14:textId="776E24EA"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4" w:history="1">
        <w:r w:rsidRPr="00EA6A41">
          <w:rPr>
            <w:rStyle w:val="Hipervnculo"/>
            <w:noProof/>
          </w:rPr>
          <w:t>Módulo 5. Percepción de la población atendida</w:t>
        </w:r>
        <w:r>
          <w:rPr>
            <w:noProof/>
            <w:webHidden/>
          </w:rPr>
          <w:tab/>
        </w:r>
        <w:r>
          <w:rPr>
            <w:noProof/>
            <w:webHidden/>
          </w:rPr>
          <w:fldChar w:fldCharType="begin"/>
        </w:r>
        <w:r>
          <w:rPr>
            <w:noProof/>
            <w:webHidden/>
          </w:rPr>
          <w:instrText xml:space="preserve"> PAGEREF _Toc219800434 \h </w:instrText>
        </w:r>
        <w:r>
          <w:rPr>
            <w:noProof/>
            <w:webHidden/>
          </w:rPr>
        </w:r>
        <w:r>
          <w:rPr>
            <w:noProof/>
            <w:webHidden/>
          </w:rPr>
          <w:fldChar w:fldCharType="separate"/>
        </w:r>
        <w:r w:rsidR="004A578A">
          <w:rPr>
            <w:noProof/>
            <w:webHidden/>
          </w:rPr>
          <w:t>41</w:t>
        </w:r>
        <w:r>
          <w:rPr>
            <w:noProof/>
            <w:webHidden/>
          </w:rPr>
          <w:fldChar w:fldCharType="end"/>
        </w:r>
      </w:hyperlink>
    </w:p>
    <w:p w14:paraId="440E4D5F" w14:textId="116CCB5E"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5" w:history="1">
        <w:r w:rsidRPr="00EA6A41">
          <w:rPr>
            <w:rStyle w:val="Hipervnculo"/>
            <w:noProof/>
          </w:rPr>
          <w:t>Módulo 6. Medición de resultados</w:t>
        </w:r>
        <w:r>
          <w:rPr>
            <w:noProof/>
            <w:webHidden/>
          </w:rPr>
          <w:tab/>
        </w:r>
        <w:r>
          <w:rPr>
            <w:noProof/>
            <w:webHidden/>
          </w:rPr>
          <w:fldChar w:fldCharType="begin"/>
        </w:r>
        <w:r>
          <w:rPr>
            <w:noProof/>
            <w:webHidden/>
          </w:rPr>
          <w:instrText xml:space="preserve"> PAGEREF _Toc219800435 \h </w:instrText>
        </w:r>
        <w:r>
          <w:rPr>
            <w:noProof/>
            <w:webHidden/>
          </w:rPr>
        </w:r>
        <w:r>
          <w:rPr>
            <w:noProof/>
            <w:webHidden/>
          </w:rPr>
          <w:fldChar w:fldCharType="separate"/>
        </w:r>
        <w:r w:rsidR="004A578A">
          <w:rPr>
            <w:noProof/>
            <w:webHidden/>
          </w:rPr>
          <w:t>41</w:t>
        </w:r>
        <w:r>
          <w:rPr>
            <w:noProof/>
            <w:webHidden/>
          </w:rPr>
          <w:fldChar w:fldCharType="end"/>
        </w:r>
      </w:hyperlink>
    </w:p>
    <w:p w14:paraId="73BB12B8" w14:textId="6153E711"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6" w:history="1">
        <w:r w:rsidRPr="00EA6A41">
          <w:rPr>
            <w:rStyle w:val="Hipervnculo"/>
            <w:noProof/>
          </w:rPr>
          <w:t>Comparación con ECR anteriores</w:t>
        </w:r>
        <w:r>
          <w:rPr>
            <w:noProof/>
            <w:webHidden/>
          </w:rPr>
          <w:tab/>
        </w:r>
        <w:r>
          <w:rPr>
            <w:noProof/>
            <w:webHidden/>
          </w:rPr>
          <w:fldChar w:fldCharType="begin"/>
        </w:r>
        <w:r>
          <w:rPr>
            <w:noProof/>
            <w:webHidden/>
          </w:rPr>
          <w:instrText xml:space="preserve"> PAGEREF _Toc219800436 \h </w:instrText>
        </w:r>
        <w:r>
          <w:rPr>
            <w:noProof/>
            <w:webHidden/>
          </w:rPr>
        </w:r>
        <w:r>
          <w:rPr>
            <w:noProof/>
            <w:webHidden/>
          </w:rPr>
          <w:fldChar w:fldCharType="separate"/>
        </w:r>
        <w:r w:rsidR="004A578A">
          <w:rPr>
            <w:noProof/>
            <w:webHidden/>
          </w:rPr>
          <w:t>46</w:t>
        </w:r>
        <w:r>
          <w:rPr>
            <w:noProof/>
            <w:webHidden/>
          </w:rPr>
          <w:fldChar w:fldCharType="end"/>
        </w:r>
      </w:hyperlink>
    </w:p>
    <w:p w14:paraId="6ACA1B8C" w14:textId="6E2C3883" w:rsidR="00F60B74" w:rsidRDefault="00F60B74">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9800437" w:history="1">
        <w:r w:rsidRPr="00EA6A41">
          <w:rPr>
            <w:rStyle w:val="Hipervnculo"/>
            <w:noProof/>
          </w:rPr>
          <w:t>Conclusiones</w:t>
        </w:r>
        <w:r>
          <w:rPr>
            <w:noProof/>
            <w:webHidden/>
          </w:rPr>
          <w:tab/>
        </w:r>
        <w:r>
          <w:rPr>
            <w:noProof/>
            <w:webHidden/>
          </w:rPr>
          <w:fldChar w:fldCharType="begin"/>
        </w:r>
        <w:r>
          <w:rPr>
            <w:noProof/>
            <w:webHidden/>
          </w:rPr>
          <w:instrText xml:space="preserve"> PAGEREF _Toc219800437 \h </w:instrText>
        </w:r>
        <w:r>
          <w:rPr>
            <w:noProof/>
            <w:webHidden/>
          </w:rPr>
        </w:r>
        <w:r>
          <w:rPr>
            <w:noProof/>
            <w:webHidden/>
          </w:rPr>
          <w:fldChar w:fldCharType="separate"/>
        </w:r>
        <w:r w:rsidR="004A578A">
          <w:rPr>
            <w:noProof/>
            <w:webHidden/>
          </w:rPr>
          <w:t>47</w:t>
        </w:r>
        <w:r>
          <w:rPr>
            <w:noProof/>
            <w:webHidden/>
          </w:rPr>
          <w:fldChar w:fldCharType="end"/>
        </w:r>
      </w:hyperlink>
    </w:p>
    <w:p w14:paraId="668FA9B1" w14:textId="3807E004" w:rsidR="00F60B74" w:rsidRDefault="00F60B74">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9800438" w:history="1">
        <w:r w:rsidRPr="00EA6A41">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EA6A41">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_Toc219800438 \h </w:instrText>
        </w:r>
        <w:r>
          <w:rPr>
            <w:noProof/>
            <w:webHidden/>
          </w:rPr>
        </w:r>
        <w:r>
          <w:rPr>
            <w:noProof/>
            <w:webHidden/>
          </w:rPr>
          <w:fldChar w:fldCharType="separate"/>
        </w:r>
        <w:r w:rsidR="004A578A">
          <w:rPr>
            <w:noProof/>
            <w:webHidden/>
          </w:rPr>
          <w:t>50</w:t>
        </w:r>
        <w:r>
          <w:rPr>
            <w:noProof/>
            <w:webHidden/>
          </w:rPr>
          <w:fldChar w:fldCharType="end"/>
        </w:r>
      </w:hyperlink>
    </w:p>
    <w:p w14:paraId="306DD16E" w14:textId="5C81D715" w:rsidR="00F60B74" w:rsidRDefault="00F60B74">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9800439" w:history="1">
        <w:r w:rsidRPr="00EA6A41">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EA6A41">
          <w:rPr>
            <w:rStyle w:val="Hipervnculo"/>
            <w:rFonts w:cs="Times New Roman"/>
            <w:noProof/>
          </w:rPr>
          <w:t>Formatos de Anexos</w:t>
        </w:r>
        <w:r>
          <w:rPr>
            <w:noProof/>
            <w:webHidden/>
          </w:rPr>
          <w:tab/>
        </w:r>
        <w:r>
          <w:rPr>
            <w:noProof/>
            <w:webHidden/>
          </w:rPr>
          <w:fldChar w:fldCharType="begin"/>
        </w:r>
        <w:r>
          <w:rPr>
            <w:noProof/>
            <w:webHidden/>
          </w:rPr>
          <w:instrText xml:space="preserve"> PAGEREF _Toc219800439 \h </w:instrText>
        </w:r>
        <w:r>
          <w:rPr>
            <w:noProof/>
            <w:webHidden/>
          </w:rPr>
        </w:r>
        <w:r>
          <w:rPr>
            <w:noProof/>
            <w:webHidden/>
          </w:rPr>
          <w:fldChar w:fldCharType="separate"/>
        </w:r>
        <w:r w:rsidR="004A578A">
          <w:rPr>
            <w:noProof/>
            <w:webHidden/>
          </w:rPr>
          <w:t>51</w:t>
        </w:r>
        <w:r>
          <w:rPr>
            <w:noProof/>
            <w:webHidden/>
          </w:rPr>
          <w:fldChar w:fldCharType="end"/>
        </w:r>
      </w:hyperlink>
    </w:p>
    <w:p w14:paraId="1C474D53" w14:textId="0008328B" w:rsidR="0014229D" w:rsidRDefault="005C11C4" w:rsidP="002B7F20">
      <w:pPr>
        <w:rPr>
          <w:rFonts w:cs="Arial"/>
          <w:b/>
          <w:bCs/>
          <w:caps/>
          <w:szCs w:val="20"/>
          <w:lang w:eastAsia="es-MX"/>
        </w:rPr>
      </w:pPr>
      <w:r w:rsidRPr="004527D0">
        <w:rPr>
          <w:rFonts w:cs="Arial"/>
          <w:b/>
          <w:bCs/>
          <w:caps/>
          <w:szCs w:val="20"/>
          <w:lang w:eastAsia="es-MX"/>
        </w:rPr>
        <w:fldChar w:fldCharType="end"/>
      </w:r>
    </w:p>
    <w:p w14:paraId="4C3804AF" w14:textId="0E77EC7D" w:rsidR="00EB2C4D" w:rsidRDefault="00EB2C4D">
      <w:pPr>
        <w:spacing w:line="276" w:lineRule="auto"/>
        <w:jc w:val="left"/>
        <w:rPr>
          <w:rFonts w:cs="Arial"/>
          <w:b/>
          <w:bCs/>
          <w:caps/>
          <w:szCs w:val="20"/>
          <w:lang w:eastAsia="es-MX"/>
        </w:rPr>
      </w:pPr>
    </w:p>
    <w:p w14:paraId="29B83BF9" w14:textId="1CA832D7" w:rsidR="00EB2C4D" w:rsidRDefault="009E0B65" w:rsidP="009E0B65">
      <w:pPr>
        <w:tabs>
          <w:tab w:val="left" w:pos="3478"/>
        </w:tabs>
        <w:rPr>
          <w:rFonts w:cs="Arial"/>
          <w:szCs w:val="20"/>
          <w:lang w:eastAsia="es-MX"/>
        </w:rPr>
      </w:pPr>
      <w:r>
        <w:rPr>
          <w:rFonts w:cs="Arial"/>
          <w:szCs w:val="20"/>
          <w:lang w:eastAsia="es-MX"/>
        </w:rPr>
        <w:tab/>
      </w:r>
    </w:p>
    <w:p w14:paraId="2C14AB81" w14:textId="5E1BF2D0" w:rsidR="00EB2C4D" w:rsidRDefault="00EB2C4D" w:rsidP="00EB2C4D">
      <w:pPr>
        <w:jc w:val="center"/>
        <w:rPr>
          <w:rFonts w:cs="Arial"/>
          <w:szCs w:val="20"/>
          <w:lang w:eastAsia="es-MX"/>
        </w:rPr>
      </w:pPr>
    </w:p>
    <w:p w14:paraId="713EF492" w14:textId="524D941B" w:rsidR="0014229D" w:rsidRPr="00EB2C4D" w:rsidRDefault="00EB2C4D" w:rsidP="00EB2C4D">
      <w:pPr>
        <w:tabs>
          <w:tab w:val="center" w:pos="4419"/>
        </w:tabs>
        <w:rPr>
          <w:rFonts w:cs="Arial"/>
          <w:szCs w:val="20"/>
          <w:lang w:eastAsia="es-MX"/>
        </w:rPr>
        <w:sectPr w:rsidR="0014229D" w:rsidRPr="00EB2C4D" w:rsidSect="00682DE3">
          <w:headerReference w:type="default" r:id="rId14"/>
          <w:footerReference w:type="default" r:id="rId15"/>
          <w:pgSz w:w="12240" w:h="15840" w:code="1"/>
          <w:pgMar w:top="1661" w:right="1701" w:bottom="1134" w:left="1701" w:header="284" w:footer="1077" w:gutter="0"/>
          <w:cols w:space="708"/>
          <w:docGrid w:linePitch="360"/>
        </w:sectPr>
      </w:pPr>
      <w:r>
        <w:rPr>
          <w:rFonts w:cs="Arial"/>
          <w:szCs w:val="20"/>
          <w:lang w:eastAsia="es-MX"/>
        </w:rPr>
        <w:tab/>
      </w:r>
    </w:p>
    <w:p w14:paraId="2D857409" w14:textId="77777777" w:rsidR="00485D01" w:rsidRDefault="00485D01" w:rsidP="00EB2C4D">
      <w:pPr>
        <w:pStyle w:val="Ttulo1"/>
      </w:pPr>
      <w:bookmarkStart w:id="26" w:name="_Toc134535888"/>
      <w:bookmarkStart w:id="27" w:name="_Toc85630262"/>
      <w:bookmarkStart w:id="28" w:name="_Toc85630292"/>
      <w:bookmarkStart w:id="29" w:name="_Toc85707980"/>
      <w:bookmarkStart w:id="30" w:name="_Toc85708356"/>
      <w:bookmarkStart w:id="31" w:name="_Toc85711230"/>
      <w:bookmarkStart w:id="32" w:name="_Toc2198004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Introducción</w:t>
      </w:r>
      <w:bookmarkEnd w:id="32"/>
    </w:p>
    <w:p w14:paraId="1CC63654" w14:textId="37463625" w:rsidR="00485D01" w:rsidRDefault="00485D01" w:rsidP="00485D0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B1EE6CA" w14:textId="361DC8F4" w:rsidR="00485D01" w:rsidRDefault="00485D01" w:rsidP="00485D01">
      <w:r w:rsidRPr="00EF6D95">
        <w:t xml:space="preserve">La Evaluación de </w:t>
      </w:r>
      <w:r>
        <w:t>Consistencia y Resultados</w:t>
      </w:r>
      <w:r w:rsidRPr="00EF6D95">
        <w:t xml:space="preserve"> </w:t>
      </w:r>
      <w:r w:rsidR="006F7D64">
        <w:rPr>
          <w:lang w:val="es-ES"/>
        </w:rPr>
        <w:t>2023</w:t>
      </w:r>
      <w:r>
        <w:t xml:space="preserve"> al p</w:t>
      </w:r>
      <w:r w:rsidRPr="00EF6D95">
        <w:t xml:space="preserve">rograma </w:t>
      </w:r>
      <w:r w:rsidR="006F7D64" w:rsidRPr="00605667">
        <w:t>E</w:t>
      </w:r>
      <w:r w:rsidR="00F158CB">
        <w:t>0</w:t>
      </w:r>
      <w:r w:rsidR="006F7D64" w:rsidRPr="00605667">
        <w:t>92 Capacitación y Apoyo al empleo</w:t>
      </w:r>
      <w:r w:rsidRPr="00605667">
        <w:t>, pretende dar cumplimiento a una de las estrategias considerada</w:t>
      </w:r>
      <w:r>
        <w:t xml:space="preserve">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6B88CF03" w14:textId="6BAC7CB6" w:rsidR="00485D01" w:rsidRDefault="00485D01" w:rsidP="00485D01">
      <w:r>
        <w:t>La evaluación fue realizada con información</w:t>
      </w:r>
      <w:r w:rsidR="006F7D64">
        <w:t xml:space="preserve"> de gabinete proporcionada por </w:t>
      </w:r>
      <w:r w:rsidR="006F7D64">
        <w:rPr>
          <w:i/>
        </w:rPr>
        <w:t>el Instituto de Capacitación para el Trabajo del Estado de Sinaloa</w:t>
      </w:r>
      <w:r>
        <w:t>, la cual consiste en información operativa, documentación normativa, para complementar la documentación entregada.</w:t>
      </w:r>
    </w:p>
    <w:p w14:paraId="7A7A9B33" w14:textId="2FB312DB" w:rsidR="00485D01" w:rsidRDefault="00485D01" w:rsidP="00485D01">
      <w:r>
        <w:t>El propósito del PAE 2024 es evaluar los fondos y programas presupuestarios del ejercicio fiscal 2023</w:t>
      </w:r>
      <w:r w:rsidRPr="00EF6D95">
        <w:t xml:space="preserve"> y 202</w:t>
      </w:r>
      <w:r>
        <w:t>4</w:t>
      </w:r>
      <w:r w:rsidRPr="00EF6D95">
        <w:t xml:space="preserve">, entre los que destaca la Evaluación de </w:t>
      </w:r>
      <w:r w:rsidR="0069077E">
        <w:t>Consistencia y Resultados</w:t>
      </w:r>
      <w:r w:rsidRPr="00EF6D95">
        <w:t xml:space="preserve"> del programa </w:t>
      </w:r>
      <w:r w:rsidR="000E7809" w:rsidRPr="000E7809">
        <w:t>E</w:t>
      </w:r>
      <w:r w:rsidR="00F158CB">
        <w:t>0</w:t>
      </w:r>
      <w:r w:rsidR="000E7809" w:rsidRPr="000E7809">
        <w:t>92 Capacitación y Apoyo al empleo</w:t>
      </w:r>
      <w:r>
        <w:t>.</w:t>
      </w:r>
    </w:p>
    <w:p w14:paraId="4CA0F022" w14:textId="7CF82EFE" w:rsidR="00485D01" w:rsidRDefault="00485D01" w:rsidP="00485D01">
      <w:r>
        <w:t xml:space="preserve">El presente documento constituye la evaluación del programa/proyecto antes mencionado, para el ejercicio fiscal </w:t>
      </w:r>
      <w:r w:rsidR="000E7809">
        <w:rPr>
          <w:lang w:val="es-ES"/>
        </w:rPr>
        <w:t>2023</w:t>
      </w:r>
      <w:r>
        <w:t xml:space="preserve">, realizado conforme a los TdR establecidos por el Gobierno del Estado de Sinaloa y que corresponden a los emitidos por la </w:t>
      </w:r>
      <w:r w:rsidRPr="00772E75">
        <w:t>Unidad de Evaluación del Desempeño de SHCP</w:t>
      </w:r>
      <w:r>
        <w:t>.</w:t>
      </w:r>
    </w:p>
    <w:p w14:paraId="597EAA9B" w14:textId="06C0CD02" w:rsidR="00485D01" w:rsidRDefault="00485D01">
      <w:pPr>
        <w:spacing w:line="276" w:lineRule="auto"/>
        <w:jc w:val="left"/>
        <w:rPr>
          <w:b/>
          <w:smallCaps/>
          <w:color w:val="595959" w:themeColor="text1" w:themeTint="A6"/>
          <w:sz w:val="24"/>
          <w:szCs w:val="26"/>
        </w:rPr>
      </w:pPr>
      <w:r>
        <w:rPr>
          <w:b/>
          <w:smallCaps/>
          <w:color w:val="595959" w:themeColor="text1" w:themeTint="A6"/>
          <w:sz w:val="24"/>
          <w:szCs w:val="26"/>
        </w:rPr>
        <w:br w:type="page"/>
      </w:r>
    </w:p>
    <w:p w14:paraId="5715B36F" w14:textId="3DE2D347" w:rsidR="00DC25E4" w:rsidRDefault="00DC25E4" w:rsidP="00004FF9">
      <w:r w:rsidRPr="000943FA">
        <w:rPr>
          <w:noProof/>
          <w:lang w:eastAsia="es-MX"/>
        </w:rPr>
        <w:lastRenderedPageBreak/>
        <mc:AlternateContent>
          <mc:Choice Requires="wps">
            <w:drawing>
              <wp:inline distT="0" distB="0" distL="0" distR="0" wp14:anchorId="0A3898C5" wp14:editId="4EC2066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4237F6" w:rsidRPr="008E0C59" w:rsidRDefault="004237F6" w:rsidP="00C0657B">
                            <w:pPr>
                              <w:pStyle w:val="Ttulo1"/>
                              <w:numPr>
                                <w:ilvl w:val="0"/>
                                <w:numId w:val="9"/>
                              </w:numPr>
                              <w:jc w:val="left"/>
                              <w:rPr>
                                <w:rFonts w:cs="Times New Roman"/>
                                <w:szCs w:val="22"/>
                              </w:rPr>
                            </w:pPr>
                            <w:bookmarkStart w:id="33" w:name="_Toc219800427"/>
                            <w:r>
                              <w:rPr>
                                <w:rFonts w:cs="Times New Roman"/>
                                <w:szCs w:val="22"/>
                              </w:rPr>
                              <w:t>Objetivos de la Evaluación</w:t>
                            </w:r>
                            <w:bookmarkEnd w:id="33"/>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4237F6" w:rsidRPr="008E0C59" w:rsidRDefault="004237F6" w:rsidP="00C0657B">
                      <w:pPr>
                        <w:pStyle w:val="Ttulo1"/>
                        <w:numPr>
                          <w:ilvl w:val="0"/>
                          <w:numId w:val="9"/>
                        </w:numPr>
                        <w:jc w:val="left"/>
                        <w:rPr>
                          <w:rFonts w:cs="Times New Roman"/>
                          <w:szCs w:val="22"/>
                        </w:rPr>
                      </w:pPr>
                      <w:bookmarkStart w:id="34" w:name="_Toc219800427"/>
                      <w:r>
                        <w:rPr>
                          <w:rFonts w:cs="Times New Roman"/>
                          <w:szCs w:val="22"/>
                        </w:rPr>
                        <w:t>Objetivos de la Evaluación</w:t>
                      </w:r>
                      <w:bookmarkEnd w:id="34"/>
                    </w:p>
                  </w:txbxContent>
                </v:textbox>
                <w10:anchorlock/>
              </v:shape>
            </w:pict>
          </mc:Fallback>
        </mc:AlternateContent>
      </w:r>
    </w:p>
    <w:p w14:paraId="76918A34" w14:textId="77777777" w:rsidR="00AC5507" w:rsidRDefault="00AC5507" w:rsidP="00443EC7">
      <w:pPr>
        <w:pStyle w:val="Ttulo2"/>
      </w:pPr>
      <w:bookmarkStart w:id="35" w:name="_Toc219800428"/>
      <w:r>
        <w:t>Objetivo General</w:t>
      </w:r>
      <w:bookmarkEnd w:id="26"/>
      <w:bookmarkEnd w:id="35"/>
    </w:p>
    <w:p w14:paraId="195D7BCE" w14:textId="03E729B6" w:rsidR="00093CD5" w:rsidRDefault="00093CD5" w:rsidP="00093CD5">
      <w:pPr>
        <w:rPr>
          <w:b/>
          <w:bCs/>
          <w:smallCaps/>
        </w:rPr>
      </w:pPr>
      <w:bookmarkStart w:id="36" w:name="_Toc134535889"/>
      <w:bookmarkStart w:id="37" w:name="_Toc85630263"/>
      <w:bookmarkStart w:id="38" w:name="_Toc85630293"/>
      <w:bookmarkStart w:id="39" w:name="_Toc85707981"/>
      <w:bookmarkStart w:id="40" w:name="_Toc85708357"/>
      <w:bookmarkStart w:id="41" w:name="_Toc85711231"/>
      <w:bookmarkEnd w:id="27"/>
      <w:bookmarkEnd w:id="28"/>
      <w:bookmarkEnd w:id="29"/>
      <w:bookmarkEnd w:id="30"/>
      <w:bookmarkEnd w:id="31"/>
      <w:r w:rsidRPr="00093CD5">
        <w:t xml:space="preserve">Contribuir a la mejora de la consistencia y orientación a resultados del </w:t>
      </w:r>
      <w:r w:rsidR="00257E11">
        <w:t>P</w:t>
      </w:r>
      <w:r w:rsidRPr="00093CD5">
        <w:t xml:space="preserve">rograma presupuestario (Pp) </w:t>
      </w:r>
      <w:r w:rsidR="000E7809" w:rsidRPr="000E7809">
        <w:t>E</w:t>
      </w:r>
      <w:r w:rsidR="00F158CB">
        <w:t>0</w:t>
      </w:r>
      <w:r w:rsidR="000E7809" w:rsidRPr="000E7809">
        <w:t>92 Capacitación y Apoyo al empleo</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2" w:name="_Toc219800429"/>
      <w:r w:rsidRPr="00CA04EA">
        <w:t xml:space="preserve">Objetivo </w:t>
      </w:r>
      <w:bookmarkEnd w:id="36"/>
      <w:r>
        <w:t>Específicos</w:t>
      </w:r>
      <w:bookmarkEnd w:id="42"/>
    </w:p>
    <w:bookmarkEnd w:id="37"/>
    <w:bookmarkEnd w:id="38"/>
    <w:bookmarkEnd w:id="39"/>
    <w:bookmarkEnd w:id="40"/>
    <w:bookmarkEnd w:id="41"/>
    <w:p w14:paraId="6E6B15AF" w14:textId="77777777" w:rsidR="00093CD5" w:rsidRPr="00093CD5" w:rsidRDefault="00093CD5" w:rsidP="00FD6090">
      <w:pPr>
        <w:pStyle w:val="Prrafodelista"/>
        <w:numPr>
          <w:ilvl w:val="0"/>
          <w:numId w:val="41"/>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FD6090">
      <w:pPr>
        <w:pStyle w:val="Prrafodelista"/>
        <w:numPr>
          <w:ilvl w:val="0"/>
          <w:numId w:val="41"/>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FD6090">
      <w:pPr>
        <w:pStyle w:val="Prrafodelista"/>
        <w:numPr>
          <w:ilvl w:val="0"/>
          <w:numId w:val="41"/>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FD6090">
      <w:pPr>
        <w:pStyle w:val="Prrafodelista"/>
        <w:numPr>
          <w:ilvl w:val="0"/>
          <w:numId w:val="41"/>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FD6090">
      <w:pPr>
        <w:pStyle w:val="Prrafodelista"/>
        <w:numPr>
          <w:ilvl w:val="0"/>
          <w:numId w:val="41"/>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FD6090">
      <w:pPr>
        <w:pStyle w:val="Prrafodelista"/>
        <w:numPr>
          <w:ilvl w:val="0"/>
          <w:numId w:val="41"/>
        </w:numPr>
        <w:spacing w:before="240" w:line="360" w:lineRule="auto"/>
        <w:ind w:left="714" w:hanging="357"/>
        <w:rPr>
          <w:lang w:val="es-ES"/>
        </w:rPr>
      </w:pPr>
      <w:r w:rsidRPr="00093CD5">
        <w:rPr>
          <w:lang w:val="es-ES"/>
        </w:rPr>
        <w:t>Valorar los resultados del Pp respecto a la atención del problema o necesidad para la que fue creado.</w:t>
      </w:r>
    </w:p>
    <w:p w14:paraId="5267D62F" w14:textId="77777777" w:rsidR="00D779DE" w:rsidRDefault="00D779DE">
      <w:pPr>
        <w:spacing w:line="276" w:lineRule="auto"/>
        <w:jc w:val="left"/>
        <w:rPr>
          <w:noProof/>
          <w:lang w:eastAsia="es-MX"/>
        </w:rPr>
      </w:pPr>
      <w:r>
        <w:rPr>
          <w:noProof/>
          <w:lang w:eastAsia="es-MX"/>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1D7637EC">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4237F6" w:rsidRPr="008E0C59" w:rsidRDefault="004237F6" w:rsidP="009E0B65">
                            <w:pPr>
                              <w:pStyle w:val="Ttulo1"/>
                              <w:numPr>
                                <w:ilvl w:val="0"/>
                                <w:numId w:val="9"/>
                              </w:numPr>
                              <w:jc w:val="left"/>
                              <w:rPr>
                                <w:rFonts w:cs="Times New Roman"/>
                                <w:szCs w:val="22"/>
                              </w:rPr>
                            </w:pPr>
                            <w:bookmarkStart w:id="43" w:name="_Toc219800430"/>
                            <w:r>
                              <w:rPr>
                                <w:rFonts w:cs="Times New Roman"/>
                                <w:szCs w:val="22"/>
                              </w:rPr>
                              <w:t>Contenido de la Evaluación</w:t>
                            </w:r>
                            <w:bookmarkEnd w:id="43"/>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4237F6" w:rsidRPr="008E0C59" w:rsidRDefault="004237F6" w:rsidP="009E0B65">
                      <w:pPr>
                        <w:pStyle w:val="Ttulo1"/>
                        <w:numPr>
                          <w:ilvl w:val="0"/>
                          <w:numId w:val="9"/>
                        </w:numPr>
                        <w:jc w:val="left"/>
                        <w:rPr>
                          <w:rFonts w:cs="Times New Roman"/>
                          <w:szCs w:val="22"/>
                        </w:rPr>
                      </w:pPr>
                      <w:bookmarkStart w:id="44" w:name="_Toc219800430"/>
                      <w:r>
                        <w:rPr>
                          <w:rFonts w:cs="Times New Roman"/>
                          <w:szCs w:val="22"/>
                        </w:rPr>
                        <w:t>Contenido de la Evaluación</w:t>
                      </w:r>
                      <w:bookmarkEnd w:id="44"/>
                    </w:p>
                  </w:txbxContent>
                </v:textbox>
                <w10:anchorlock/>
              </v:shape>
            </w:pict>
          </mc:Fallback>
        </mc:AlternateContent>
      </w:r>
    </w:p>
    <w:p w14:paraId="6EC6165B" w14:textId="1E360843" w:rsidR="00496E63" w:rsidRDefault="00361B94" w:rsidP="00496E63">
      <w:pPr>
        <w:pStyle w:val="Ttulo3"/>
        <w:rPr>
          <w:lang w:val="es-ES"/>
        </w:rPr>
      </w:pPr>
      <w:bookmarkStart w:id="45" w:name="_Toc219800431"/>
      <w:r>
        <w:rPr>
          <w:lang w:val="es-ES"/>
        </w:rPr>
        <w:t>Módulo 1. Diseño</w:t>
      </w:r>
      <w:bookmarkEnd w:id="45"/>
    </w:p>
    <w:p w14:paraId="1BB1BEC8" w14:textId="1DEA0705" w:rsidR="00361B94" w:rsidRPr="006F369A" w:rsidRDefault="00361B94" w:rsidP="00C0657B">
      <w:pPr>
        <w:pStyle w:val="Prrafodelista"/>
        <w:numPr>
          <w:ilvl w:val="0"/>
          <w:numId w:val="10"/>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19E7A478" w14:textId="71507C6F" w:rsidR="00361B94" w:rsidRPr="009F6594" w:rsidRDefault="00361B94" w:rsidP="00361B94">
      <w:pPr>
        <w:rPr>
          <w:lang w:val="es-ES"/>
        </w:rPr>
      </w:pPr>
      <w:r w:rsidRPr="009F6594">
        <w:rPr>
          <w:lang w:val="es-ES"/>
        </w:rPr>
        <w:t xml:space="preserve">Con base en los documentos estratégicos, institucionales y normativos vigentes proporcionados por la UR de la operación del Pp, se </w:t>
      </w:r>
      <w:r w:rsidR="000562E3">
        <w:rPr>
          <w:lang w:val="es-ES"/>
        </w:rPr>
        <w:t>describen</w:t>
      </w:r>
      <w:r w:rsidRPr="009F6594">
        <w:rPr>
          <w:lang w:val="es-ES"/>
        </w:rPr>
        <w:t xml:space="preserve"> las características más relevantes del Pp incluyendo, los siguientes elementos:</w:t>
      </w:r>
    </w:p>
    <w:p w14:paraId="4A9FE65A" w14:textId="2C936CF5" w:rsidR="00CC2FAE" w:rsidRPr="00DD12A0" w:rsidRDefault="00511268" w:rsidP="00DD12A0">
      <w:pPr>
        <w:rPr>
          <w:lang w:val="es-ES"/>
        </w:rPr>
      </w:pPr>
      <w:r w:rsidRPr="00DD12A0">
        <w:rPr>
          <w:b/>
          <w:bCs/>
          <w:lang w:val="es-ES"/>
        </w:rPr>
        <w:t>Antecedentes</w:t>
      </w:r>
      <w:r w:rsidRPr="00DD12A0">
        <w:rPr>
          <w:lang w:val="es-ES"/>
        </w:rPr>
        <w:t xml:space="preserve">. </w:t>
      </w:r>
      <w:r w:rsidR="00AE6359" w:rsidRPr="00DD12A0">
        <w:rPr>
          <w:lang w:val="es-ES"/>
        </w:rPr>
        <w:t xml:space="preserve">En el marco del </w:t>
      </w:r>
      <w:r w:rsidR="008C47A9" w:rsidRPr="00DD12A0">
        <w:rPr>
          <w:lang w:val="es-ES"/>
        </w:rPr>
        <w:t>Programa para la Modernización Educativa 1989-1994 señaló entre los retos que impactan la calidad del Servicio Educativo Público, la descentralización del Sistema Nacional y su vinculaci</w:t>
      </w:r>
      <w:r w:rsidR="00CC2FAE" w:rsidRPr="00DD12A0">
        <w:rPr>
          <w:lang w:val="es-ES"/>
        </w:rPr>
        <w:t xml:space="preserve">ón con los sectores productivos; </w:t>
      </w:r>
      <w:r w:rsidR="008C47A9" w:rsidRPr="00DD12A0">
        <w:rPr>
          <w:lang w:val="es-ES"/>
        </w:rPr>
        <w:t xml:space="preserve"> el 9 de Agosto de 1991, el gobierno del Estado de Sinaloa formalizó con la Secretaria de Educación Pública, un convenio que establece la coordinación de las partes, para la creación, operación y apoyo financiero del "Instituto de Capacitación para el Trabajo del Estado de Sinaloa", como un organismo descentralizado del Ejecutivo Estatal que contribuya a impulsar y consolidar los programas de capacitación formal para el trabajo en la entidad, en el marco de una amplia y precisa unión de esfuerzos que vigoriz</w:t>
      </w:r>
      <w:r w:rsidR="00C7333E" w:rsidRPr="00DD12A0">
        <w:rPr>
          <w:lang w:val="es-ES"/>
        </w:rPr>
        <w:t>an y refrendan el pacto federal, posteriormente c</w:t>
      </w:r>
      <w:r w:rsidR="008C47A9" w:rsidRPr="00DD12A0">
        <w:rPr>
          <w:lang w:val="es-ES"/>
        </w:rPr>
        <w:t>on fecha 24 de Abril de 1992, se publicó en el periódico oficial "El Estado de Sinaloa" No. 50 Bis, el decreto mediante el cual el Gobierno del Estado crea el Instituto de Capacitación para el Trabajo del Estado de Sinal</w:t>
      </w:r>
      <w:r w:rsidR="00C7333E" w:rsidRPr="00DD12A0">
        <w:rPr>
          <w:lang w:val="es-ES"/>
        </w:rPr>
        <w:t>oa -ICATSIN-, el cual tiene como objetivos fundamentales:</w:t>
      </w:r>
    </w:p>
    <w:p w14:paraId="65888D73" w14:textId="7EA51420" w:rsidR="00C7333E" w:rsidRPr="00C7333E" w:rsidRDefault="00C7333E" w:rsidP="00FD6090">
      <w:pPr>
        <w:pStyle w:val="Prrafodelista"/>
        <w:numPr>
          <w:ilvl w:val="0"/>
          <w:numId w:val="68"/>
        </w:numPr>
        <w:spacing w:line="360" w:lineRule="auto"/>
        <w:ind w:left="714" w:hanging="357"/>
        <w:rPr>
          <w:lang w:val="es-ES"/>
        </w:rPr>
      </w:pPr>
      <w:r w:rsidRPr="00C7333E">
        <w:rPr>
          <w:lang w:val="es-ES"/>
        </w:rPr>
        <w:t>Impartir e impulsar la capacitación formal para y en el trabajo en la entidad, procurando tanto su mejor calidad, como su vinculación con los sectores productivos y de servicios, atendiendo las necesidades del desarrollo regional y nacional;</w:t>
      </w:r>
    </w:p>
    <w:p w14:paraId="52A813DB" w14:textId="6A212CB5" w:rsidR="00C7333E" w:rsidRDefault="00CC2FAE" w:rsidP="00FD6090">
      <w:pPr>
        <w:pStyle w:val="Prrafodelista"/>
        <w:numPr>
          <w:ilvl w:val="0"/>
          <w:numId w:val="68"/>
        </w:numPr>
        <w:spacing w:line="360" w:lineRule="auto"/>
        <w:ind w:left="714" w:hanging="357"/>
        <w:rPr>
          <w:lang w:val="es-ES"/>
        </w:rPr>
      </w:pPr>
      <w:r>
        <w:rPr>
          <w:lang w:val="es-ES"/>
        </w:rPr>
        <w:t>Establecer e impulsar sistemas de capacitación para el trabajo, mediante modalidades no formales y abierta, procurando tanto su mejor calidad, como su vinculación con los sectores empresarial e industrial y las necesidades del desarrollo regional y nacional;</w:t>
      </w:r>
    </w:p>
    <w:p w14:paraId="4C60B170" w14:textId="5372A676" w:rsidR="00CC2FAE" w:rsidRDefault="00CC2FAE" w:rsidP="00FD6090">
      <w:pPr>
        <w:pStyle w:val="Prrafodelista"/>
        <w:numPr>
          <w:ilvl w:val="0"/>
          <w:numId w:val="68"/>
        </w:numPr>
        <w:spacing w:line="360" w:lineRule="auto"/>
        <w:ind w:left="714" w:hanging="357"/>
        <w:rPr>
          <w:lang w:val="es-ES"/>
        </w:rPr>
      </w:pPr>
      <w:r>
        <w:rPr>
          <w:lang w:val="es-ES"/>
        </w:rPr>
        <w:t>Promover el desarrollo de nuevos perfiles de la fuerza de trabajo vinculados a las necesidades del mercado laboral;</w:t>
      </w:r>
    </w:p>
    <w:p w14:paraId="7068D488" w14:textId="28872281" w:rsidR="00CC2FAE" w:rsidRDefault="00CC2FAE" w:rsidP="00FD6090">
      <w:pPr>
        <w:pStyle w:val="Prrafodelista"/>
        <w:numPr>
          <w:ilvl w:val="0"/>
          <w:numId w:val="68"/>
        </w:numPr>
        <w:spacing w:line="360" w:lineRule="auto"/>
        <w:ind w:left="714" w:hanging="357"/>
        <w:rPr>
          <w:lang w:val="es-ES"/>
        </w:rPr>
      </w:pPr>
      <w:r>
        <w:rPr>
          <w:lang w:val="es-ES"/>
        </w:rPr>
        <w:t xml:space="preserve">Impulsar, conjuntamente con los sectores productivos y de servicios, el desarrollo económico y social de la comunidad, promoviendo la capacitación para y en el trabajo a través del sistema escuela-empresa, o en los planteles creados para ello. </w:t>
      </w:r>
    </w:p>
    <w:p w14:paraId="1AEF8246" w14:textId="77777777" w:rsidR="00850083" w:rsidRDefault="00850083">
      <w:pPr>
        <w:spacing w:line="276" w:lineRule="auto"/>
        <w:jc w:val="left"/>
        <w:rPr>
          <w:lang w:val="es-ES"/>
        </w:rPr>
      </w:pPr>
      <w:r>
        <w:rPr>
          <w:lang w:val="es-ES"/>
        </w:rPr>
        <w:br w:type="page"/>
      </w:r>
    </w:p>
    <w:p w14:paraId="4D469834" w14:textId="4B9D80B8" w:rsidR="00015C4C" w:rsidRPr="00015C4C" w:rsidRDefault="00850083" w:rsidP="007078D3">
      <w:pPr>
        <w:pStyle w:val="Prrafodelista"/>
        <w:spacing w:line="360" w:lineRule="auto"/>
        <w:ind w:left="0"/>
        <w:rPr>
          <w:b/>
        </w:rPr>
      </w:pPr>
      <w:r w:rsidRPr="00015C4C">
        <w:rPr>
          <w:b/>
        </w:rPr>
        <w:lastRenderedPageBreak/>
        <w:t>Misión</w:t>
      </w:r>
    </w:p>
    <w:p w14:paraId="2849CE45" w14:textId="5A0F3864" w:rsidR="00015C4C" w:rsidRPr="00015C4C" w:rsidRDefault="00015C4C" w:rsidP="007078D3">
      <w:pPr>
        <w:pStyle w:val="Prrafodelista"/>
        <w:spacing w:line="360" w:lineRule="auto"/>
        <w:ind w:left="0"/>
      </w:pPr>
      <w:r w:rsidRPr="00015C4C">
        <w:t>Impartir y promover la formación para y en el trabajo, mediante modalidades formales, no formales y abiertas; garantizando la calidad de sus servicios, la vinculación con los sectores productivos y la pertinencia respecto a las necesidades del mercado laboral y del d</w:t>
      </w:r>
      <w:r w:rsidR="00F01B80">
        <w:t>esarrollo de Sinaloa y del país</w:t>
      </w:r>
      <w:r w:rsidRPr="00015C4C">
        <w:t>.</w:t>
      </w:r>
    </w:p>
    <w:p w14:paraId="333815CD" w14:textId="77777777" w:rsidR="00015C4C" w:rsidRPr="00015C4C" w:rsidRDefault="00015C4C" w:rsidP="007078D3">
      <w:pPr>
        <w:pStyle w:val="Prrafodelista"/>
        <w:spacing w:line="360" w:lineRule="auto"/>
        <w:ind w:left="0"/>
        <w:rPr>
          <w:b/>
        </w:rPr>
      </w:pPr>
    </w:p>
    <w:p w14:paraId="09A92C1F" w14:textId="745FED8B" w:rsidR="00015C4C" w:rsidRPr="00015C4C" w:rsidRDefault="00DD12A0" w:rsidP="007078D3">
      <w:pPr>
        <w:pStyle w:val="Prrafodelista"/>
        <w:spacing w:line="360" w:lineRule="auto"/>
        <w:ind w:left="0"/>
        <w:rPr>
          <w:b/>
        </w:rPr>
      </w:pPr>
      <w:r w:rsidRPr="00015C4C">
        <w:rPr>
          <w:b/>
        </w:rPr>
        <w:t>Visión</w:t>
      </w:r>
    </w:p>
    <w:p w14:paraId="51840D37" w14:textId="266E0B79" w:rsidR="00015C4C" w:rsidRPr="00DD12A0" w:rsidRDefault="00015C4C" w:rsidP="00DD12A0">
      <w:pPr>
        <w:pStyle w:val="Prrafodelista"/>
        <w:spacing w:line="360" w:lineRule="auto"/>
        <w:ind w:left="0"/>
      </w:pPr>
      <w:r w:rsidRPr="00015C4C">
        <w:t>ICATSIN es una institución de formación para y en el trabajo con cobertura estatal, planta docente y procesos certificados, con reconocimiento social por la calidad de sus egresados en su desempeño laboral, capacidad emprendedora y autoempleo digno; que actúa con criterios de equidad, eficacia social, mejora continua, obtiene elevados índices de satisfacción de sus capacitandos; y con una efectiva vinculación con los sectores productivos y sociales y los pr</w:t>
      </w:r>
      <w:r w:rsidR="00F01B80">
        <w:t>oyectos estratégicos del estado</w:t>
      </w:r>
    </w:p>
    <w:p w14:paraId="7A76A5B0" w14:textId="5637EFE6" w:rsidR="00015C4C" w:rsidRPr="00DD12A0" w:rsidRDefault="00511268" w:rsidP="00DD12A0">
      <w:pPr>
        <w:rPr>
          <w:lang w:val="es-ES"/>
        </w:rPr>
      </w:pPr>
      <w:r w:rsidRPr="00DD12A0">
        <w:rPr>
          <w:b/>
          <w:bCs/>
          <w:lang w:val="es-ES"/>
        </w:rPr>
        <w:t>Identificación del Pp</w:t>
      </w:r>
      <w:r w:rsidRPr="00DD12A0">
        <w:rPr>
          <w:lang w:val="es-ES"/>
        </w:rPr>
        <w:t xml:space="preserve">. </w:t>
      </w:r>
      <w:r w:rsidR="00265F9B" w:rsidRPr="00DD12A0">
        <w:rPr>
          <w:lang w:val="es-ES"/>
        </w:rPr>
        <w:t>El programa presupuestario E</w:t>
      </w:r>
      <w:r w:rsidR="00F158CB">
        <w:rPr>
          <w:lang w:val="es-ES"/>
        </w:rPr>
        <w:t>0</w:t>
      </w:r>
      <w:r w:rsidR="00265F9B" w:rsidRPr="00DD12A0">
        <w:rPr>
          <w:lang w:val="es-ES"/>
        </w:rPr>
        <w:t>92 Capacitación y Apoyo al Empleo</w:t>
      </w:r>
      <w:r w:rsidR="00A204C4" w:rsidRPr="00DD12A0">
        <w:rPr>
          <w:lang w:val="es-ES"/>
        </w:rPr>
        <w:t xml:space="preserve"> a cargo del Instituto de Capacitación para el Trabajo del Estado de Sinaloa, atiende las necesidades de capacitación para el trabajo en el estado de </w:t>
      </w:r>
      <w:r w:rsidR="00D37186" w:rsidRPr="00DD12A0">
        <w:rPr>
          <w:lang w:val="es-ES"/>
        </w:rPr>
        <w:t>Sinaloa, desde</w:t>
      </w:r>
      <w:r w:rsidR="00A204C4" w:rsidRPr="00DD12A0">
        <w:rPr>
          <w:lang w:val="es-ES"/>
        </w:rPr>
        <w:t xml:space="preserve"> el año 1992</w:t>
      </w:r>
      <w:r w:rsidR="00D37186" w:rsidRPr="00DD12A0">
        <w:rPr>
          <w:lang w:val="es-ES"/>
        </w:rPr>
        <w:t xml:space="preserve">, de las personas mayores de 15 años que sepan leer y escribir con necesidades de formación para el trabajo. </w:t>
      </w:r>
    </w:p>
    <w:p w14:paraId="1172BD83" w14:textId="372A338D" w:rsidR="007078D3" w:rsidRPr="00DD12A0" w:rsidRDefault="00015C4C" w:rsidP="00DD12A0">
      <w:pPr>
        <w:rPr>
          <w:b/>
          <w:lang w:val="es-ES"/>
        </w:rPr>
      </w:pPr>
      <w:r w:rsidRPr="00DD12A0">
        <w:rPr>
          <w:b/>
          <w:lang w:val="es-ES"/>
        </w:rPr>
        <w:t>Alineación</w:t>
      </w:r>
      <w:r w:rsidR="00DD12A0">
        <w:rPr>
          <w:b/>
          <w:lang w:val="es-ES"/>
        </w:rPr>
        <w:t xml:space="preserve"> del P</w:t>
      </w:r>
      <w:r w:rsidR="007078D3" w:rsidRPr="00DD12A0">
        <w:rPr>
          <w:b/>
          <w:lang w:val="es-ES"/>
        </w:rPr>
        <w:t xml:space="preserve">rograma presupuestario </w:t>
      </w:r>
      <w:r w:rsidRPr="00DD12A0">
        <w:rPr>
          <w:b/>
          <w:lang w:val="es-ES"/>
        </w:rPr>
        <w:t>al</w:t>
      </w:r>
      <w:r w:rsidR="007078D3" w:rsidRPr="00DD12A0">
        <w:rPr>
          <w:b/>
          <w:lang w:val="es-ES"/>
        </w:rPr>
        <w:t>:</w:t>
      </w:r>
    </w:p>
    <w:p w14:paraId="0306A733" w14:textId="77777777" w:rsidR="002F2D75" w:rsidRPr="00850083" w:rsidRDefault="00015C4C" w:rsidP="00850083">
      <w:pPr>
        <w:pStyle w:val="Prrafodelista"/>
        <w:numPr>
          <w:ilvl w:val="0"/>
          <w:numId w:val="84"/>
        </w:numPr>
        <w:spacing w:after="200" w:line="360" w:lineRule="auto"/>
        <w:ind w:left="426" w:hanging="357"/>
        <w:rPr>
          <w:lang w:val="es-ES"/>
        </w:rPr>
      </w:pPr>
      <w:r w:rsidRPr="00850083">
        <w:rPr>
          <w:b/>
          <w:lang w:val="es-ES"/>
        </w:rPr>
        <w:t xml:space="preserve">Plan Estatal </w:t>
      </w:r>
      <w:r w:rsidR="00DD12A0" w:rsidRPr="00850083">
        <w:rPr>
          <w:b/>
          <w:lang w:val="es-ES"/>
        </w:rPr>
        <w:t>de Desarrollo (PED) 2022 – 2027:</w:t>
      </w:r>
      <w:r w:rsidR="00DD12A0" w:rsidRPr="00850083">
        <w:rPr>
          <w:lang w:val="es-ES"/>
        </w:rPr>
        <w:t xml:space="preserve"> </w:t>
      </w:r>
      <w:r w:rsidR="001878DF" w:rsidRPr="00850083">
        <w:rPr>
          <w:lang w:val="es-ES"/>
        </w:rPr>
        <w:t xml:space="preserve">EJE 1. </w:t>
      </w:r>
      <w:r w:rsidR="00F01B80" w:rsidRPr="00850083">
        <w:rPr>
          <w:lang w:val="es-ES"/>
        </w:rPr>
        <w:t>Bienestar Social Sostenible</w:t>
      </w:r>
      <w:r w:rsidR="00DD12A0" w:rsidRPr="00850083">
        <w:rPr>
          <w:lang w:val="es-ES"/>
        </w:rPr>
        <w:t xml:space="preserve">, </w:t>
      </w:r>
      <w:r w:rsidR="001878DF" w:rsidRPr="00850083">
        <w:rPr>
          <w:lang w:val="es-ES"/>
        </w:rPr>
        <w:t xml:space="preserve">1.2. </w:t>
      </w:r>
      <w:r w:rsidR="00F01B80" w:rsidRPr="00850083">
        <w:rPr>
          <w:lang w:val="es-ES"/>
        </w:rPr>
        <w:t>Innovación Educativa e Inclusión con Justicia Social.</w:t>
      </w:r>
      <w:r w:rsidR="00DD12A0" w:rsidRPr="00850083">
        <w:rPr>
          <w:lang w:val="es-ES"/>
        </w:rPr>
        <w:t xml:space="preserve"> Política </w:t>
      </w:r>
      <w:r w:rsidR="001878DF" w:rsidRPr="00850083">
        <w:rPr>
          <w:lang w:val="es-ES"/>
        </w:rPr>
        <w:t>4. Pertinencia social de la educación y el mundo del trabajo</w:t>
      </w:r>
      <w:r w:rsidR="00DD12A0" w:rsidRPr="00850083">
        <w:rPr>
          <w:lang w:val="es-ES"/>
        </w:rPr>
        <w:t xml:space="preserve">. </w:t>
      </w:r>
      <w:r w:rsidR="001878DF" w:rsidRPr="00850083">
        <w:rPr>
          <w:b/>
          <w:lang w:val="es-ES"/>
        </w:rPr>
        <w:t>Objetivo Prioritario 4.1</w:t>
      </w:r>
      <w:r w:rsidR="001878DF" w:rsidRPr="00850083">
        <w:rPr>
          <w:lang w:val="es-ES"/>
        </w:rPr>
        <w:t xml:space="preserve">.- Reinstalar y normalizar la vida orgánica de la Comisión Estatal para la Planeación de la Educación Superior (COEPES) atendiendo los lineamientos de la Comisión Nacional </w:t>
      </w:r>
      <w:r w:rsidR="009F6594" w:rsidRPr="00850083">
        <w:rPr>
          <w:lang w:val="es-ES"/>
        </w:rPr>
        <w:t>Intersectorial</w:t>
      </w:r>
      <w:r w:rsidR="001878DF" w:rsidRPr="00850083">
        <w:rPr>
          <w:lang w:val="es-ES"/>
        </w:rPr>
        <w:t xml:space="preserve"> de Aseguramiento de la Calidad de la Educación Superior (CONACES).</w:t>
      </w:r>
      <w:r w:rsidR="00DD12A0" w:rsidRPr="00850083">
        <w:rPr>
          <w:lang w:val="es-ES"/>
        </w:rPr>
        <w:t xml:space="preserve"> </w:t>
      </w:r>
      <w:r w:rsidR="001878DF" w:rsidRPr="00850083">
        <w:rPr>
          <w:b/>
          <w:lang w:val="es-ES"/>
        </w:rPr>
        <w:t>Estrategia 4.1.2</w:t>
      </w:r>
      <w:r w:rsidR="001878DF" w:rsidRPr="00850083">
        <w:rPr>
          <w:lang w:val="es-ES"/>
        </w:rPr>
        <w:t>.- Incentivar la vinculación y colaboración con los sectores sociales y productivos para conocer sus requerimientos hacia la educación de tal modo que los egresados cuenten con una formación suficiente y actualizada para incorporarse a una actividad productiva, justamente remunerada, en condiciones de equidad y seguridad y con respeto por la dignidad humana</w:t>
      </w:r>
      <w:r w:rsidR="001878DF" w:rsidRPr="00850083">
        <w:rPr>
          <w:b/>
          <w:lang w:val="es-ES"/>
        </w:rPr>
        <w:t>.</w:t>
      </w:r>
      <w:r w:rsidR="00DD12A0" w:rsidRPr="00850083">
        <w:rPr>
          <w:b/>
          <w:lang w:val="es-ES"/>
        </w:rPr>
        <w:t xml:space="preserve"> </w:t>
      </w:r>
      <w:r w:rsidR="001878DF" w:rsidRPr="00850083">
        <w:rPr>
          <w:b/>
          <w:lang w:val="es-ES"/>
        </w:rPr>
        <w:t>Líneas de acción 4.1.2.2</w:t>
      </w:r>
      <w:r w:rsidR="001878DF" w:rsidRPr="00850083">
        <w:rPr>
          <w:lang w:val="es-ES"/>
        </w:rPr>
        <w:t xml:space="preserve"> Incentivar la </w:t>
      </w:r>
      <w:r w:rsidR="00B94A5E" w:rsidRPr="00850083">
        <w:rPr>
          <w:lang w:val="es-ES"/>
        </w:rPr>
        <w:t>certificación</w:t>
      </w:r>
      <w:r w:rsidR="001878DF" w:rsidRPr="00850083">
        <w:rPr>
          <w:lang w:val="es-ES"/>
        </w:rPr>
        <w:t xml:space="preserve"> de competencias laborales y profesionales, a través del Consejo Nacional de Normalización y Certificación de Competencias Laborales (CONOCER) y fortalecer la capacitación para y en el trabajo, con el propósito de dotar a la población sin educación formal de los conocimientos y habilidades que incrementen sus posibilidades de empl</w:t>
      </w:r>
      <w:r w:rsidR="002F2D75" w:rsidRPr="00850083">
        <w:rPr>
          <w:lang w:val="es-ES"/>
        </w:rPr>
        <w:t xml:space="preserve">eo y eleven sus niveles de vida. </w:t>
      </w:r>
    </w:p>
    <w:p w14:paraId="28DA1229" w14:textId="362C2676" w:rsidR="007078D3" w:rsidRPr="007078D3" w:rsidRDefault="007078D3" w:rsidP="007078D3">
      <w:pPr>
        <w:rPr>
          <w:lang w:val="es-ES"/>
        </w:rPr>
      </w:pPr>
      <w:r w:rsidRPr="002F2D75">
        <w:rPr>
          <w:b/>
          <w:lang w:val="es-ES"/>
        </w:rPr>
        <w:t xml:space="preserve">Alineación a los Objetivos de Desarrollo Sostenible </w:t>
      </w:r>
      <w:r w:rsidR="002F2D75">
        <w:rPr>
          <w:b/>
          <w:lang w:val="es-ES"/>
        </w:rPr>
        <w:t>(ODS) Agenda 203</w:t>
      </w:r>
      <w:r w:rsidRPr="002F2D75">
        <w:rPr>
          <w:b/>
          <w:lang w:val="es-ES"/>
        </w:rPr>
        <w:t>0.</w:t>
      </w:r>
    </w:p>
    <w:p w14:paraId="4AE395AD" w14:textId="77777777" w:rsidR="002F2D75" w:rsidRPr="00850083" w:rsidRDefault="002F2D75" w:rsidP="00850083">
      <w:pPr>
        <w:pStyle w:val="Prrafodelista"/>
        <w:numPr>
          <w:ilvl w:val="0"/>
          <w:numId w:val="85"/>
        </w:numPr>
        <w:spacing w:after="200" w:line="360" w:lineRule="auto"/>
        <w:ind w:left="426" w:hanging="357"/>
        <w:rPr>
          <w:lang w:val="es-ES"/>
        </w:rPr>
      </w:pPr>
      <w:r w:rsidRPr="00850083">
        <w:rPr>
          <w:b/>
          <w:lang w:val="es-ES"/>
        </w:rPr>
        <w:t>ODS 4.</w:t>
      </w:r>
      <w:r w:rsidRPr="00850083">
        <w:rPr>
          <w:lang w:val="es-ES"/>
        </w:rPr>
        <w:t xml:space="preserve"> Garantizar una educación inclusiva, equitativa y de calidad y promover oportunidades de aprendizaje durante toda la vida para todos. 4.3 Para 2030, asegurar el acceso en </w:t>
      </w:r>
      <w:r w:rsidRPr="00850083">
        <w:rPr>
          <w:lang w:val="es-ES"/>
        </w:rPr>
        <w:lastRenderedPageBreak/>
        <w:t>condiciones de igualdad para todos los hombres y las mujeres a una formación técnica, profesional y superior de calidad, incluida la enseñanza universitaria. 4.4 Para 2030, aumentar sustancialmente el número de jóvenes y adultos que tienen las competencias necesarias, en particular técnicas y profesionales, para acceder al empleo, el trabajo decente y el emprendimiento. 4.5. Para 2030, eliminar las disparidades de género en la educación y garantizar el acceso en condiciones de igualdad de las personas vulnerables, incluidas las personas con discapacidad, los pueblos indígenas y los niños en situaciones de vulnerabilidad, a todos los niveles de la enseñanza y la formación profesional.</w:t>
      </w:r>
    </w:p>
    <w:p w14:paraId="0F23E777" w14:textId="4C251D19" w:rsidR="007078D3" w:rsidRPr="00850083" w:rsidRDefault="002F2D75" w:rsidP="00850083">
      <w:pPr>
        <w:pStyle w:val="Prrafodelista"/>
        <w:numPr>
          <w:ilvl w:val="0"/>
          <w:numId w:val="85"/>
        </w:numPr>
        <w:spacing w:after="200" w:line="360" w:lineRule="auto"/>
        <w:ind w:left="426" w:hanging="357"/>
        <w:rPr>
          <w:lang w:val="es-ES"/>
        </w:rPr>
      </w:pPr>
      <w:r w:rsidRPr="00850083">
        <w:rPr>
          <w:b/>
          <w:lang w:val="es-ES"/>
        </w:rPr>
        <w:t xml:space="preserve">ODS </w:t>
      </w:r>
      <w:r w:rsidR="007078D3" w:rsidRPr="00850083">
        <w:rPr>
          <w:b/>
          <w:lang w:val="es-ES"/>
        </w:rPr>
        <w:t>8.</w:t>
      </w:r>
      <w:r w:rsidR="007078D3" w:rsidRPr="00850083">
        <w:rPr>
          <w:lang w:val="es-ES"/>
        </w:rPr>
        <w:t xml:space="preserve"> Promover el crecimiento económico sostenido, inclusivo y sostenible, el empleo pleno y productivo y</w:t>
      </w:r>
      <w:r w:rsidRPr="00850083">
        <w:rPr>
          <w:lang w:val="es-ES"/>
        </w:rPr>
        <w:t xml:space="preserve"> el trabajo decente para todos. </w:t>
      </w:r>
      <w:r w:rsidR="007078D3" w:rsidRPr="00850083">
        <w:rPr>
          <w:lang w:val="es-ES"/>
        </w:rPr>
        <w:t xml:space="preserve">8.3 Promover políticas orientadas al desarrollo que apoyen las actividades productivas, la creación de empleo decente, el emprendimiento, la creatividad y la innovación, y alentar la oficialización y el crecimiento de las microempresas y las pequeñas y medianas empresas, entre otras cosas mediante el </w:t>
      </w:r>
      <w:r w:rsidRPr="00850083">
        <w:rPr>
          <w:lang w:val="es-ES"/>
        </w:rPr>
        <w:t xml:space="preserve">acceso a servicios financieros. </w:t>
      </w:r>
      <w:r w:rsidR="007078D3" w:rsidRPr="00850083">
        <w:rPr>
          <w:lang w:val="es-ES"/>
        </w:rPr>
        <w:t>8.5 Para 2030, lograr el empleo pleno y productivo y garantizar un trabajo decente para todos los hombres y mujeres, incluidos los jóvenes y las personas con discapacidad, y la igualdad de remunerac</w:t>
      </w:r>
      <w:r w:rsidRPr="00850083">
        <w:rPr>
          <w:lang w:val="es-ES"/>
        </w:rPr>
        <w:t xml:space="preserve">ión por trabajo de igual valor. </w:t>
      </w:r>
      <w:r w:rsidR="007078D3" w:rsidRPr="00850083">
        <w:rPr>
          <w:lang w:val="es-ES"/>
        </w:rPr>
        <w:t>8.6 Para 2020, reducir sustancialmente la proporción de jóvenes que no están empleados y no cursan estudios ni reciben capacitación.</w:t>
      </w:r>
    </w:p>
    <w:p w14:paraId="1DC46389" w14:textId="77777777" w:rsidR="002F2D75" w:rsidRDefault="001878DF" w:rsidP="000F400D">
      <w:pPr>
        <w:rPr>
          <w:lang w:val="es-ES"/>
        </w:rPr>
      </w:pPr>
      <w:r w:rsidRPr="001878DF">
        <w:rPr>
          <w:b/>
          <w:lang w:val="es-ES"/>
        </w:rPr>
        <w:t>Objetivo general</w:t>
      </w:r>
      <w:r w:rsidR="000F400D">
        <w:rPr>
          <w:lang w:val="es-ES"/>
        </w:rPr>
        <w:t xml:space="preserve">: </w:t>
      </w:r>
    </w:p>
    <w:p w14:paraId="763F349F" w14:textId="4B65DC61" w:rsidR="001878DF" w:rsidRDefault="001878DF" w:rsidP="000F400D">
      <w:pPr>
        <w:rPr>
          <w:lang w:val="es-ES"/>
        </w:rPr>
      </w:pPr>
      <w:r w:rsidRPr="001878DF">
        <w:rPr>
          <w:lang w:val="es-ES"/>
        </w:rPr>
        <w:t>Que los habitantes del estado de Sinaloa mayores de 15 años que saben leer y escribir cuenten con opciones de formación para el trabajo.</w:t>
      </w:r>
    </w:p>
    <w:p w14:paraId="301A970F" w14:textId="503A2E10" w:rsidR="000F400D" w:rsidRPr="001878DF" w:rsidRDefault="001878DF" w:rsidP="006F3191">
      <w:pPr>
        <w:rPr>
          <w:b/>
          <w:lang w:val="es-ES"/>
        </w:rPr>
      </w:pPr>
      <w:r w:rsidRPr="001878DF">
        <w:rPr>
          <w:b/>
          <w:lang w:val="es-ES"/>
        </w:rPr>
        <w:t>Objetivos específicos:</w:t>
      </w:r>
    </w:p>
    <w:p w14:paraId="34E6F0F8" w14:textId="537F242F" w:rsidR="001878DF" w:rsidRPr="009256FD" w:rsidRDefault="001878DF" w:rsidP="006F3191">
      <w:pPr>
        <w:pStyle w:val="Prrafodelista"/>
        <w:spacing w:line="360" w:lineRule="auto"/>
        <w:ind w:left="142"/>
        <w:rPr>
          <w:lang w:val="es-ES"/>
        </w:rPr>
      </w:pPr>
      <w:r w:rsidRPr="009256FD">
        <w:rPr>
          <w:lang w:val="es-ES"/>
        </w:rPr>
        <w:t xml:space="preserve">• </w:t>
      </w:r>
      <w:r>
        <w:rPr>
          <w:lang w:val="es-ES"/>
        </w:rPr>
        <w:t xml:space="preserve">  </w:t>
      </w:r>
      <w:r w:rsidRPr="009256FD">
        <w:rPr>
          <w:lang w:val="es-ES"/>
        </w:rPr>
        <w:t>Proporcionar una oferta educativa y de formación para el trabajo pertinente y flexibles;</w:t>
      </w:r>
    </w:p>
    <w:p w14:paraId="1AB72FAA" w14:textId="592BF5D9" w:rsidR="001878DF" w:rsidRPr="009256FD" w:rsidRDefault="001878DF" w:rsidP="006F3191">
      <w:pPr>
        <w:pStyle w:val="Prrafodelista"/>
        <w:spacing w:line="360" w:lineRule="auto"/>
        <w:ind w:left="426" w:hanging="284"/>
        <w:rPr>
          <w:lang w:val="es-ES"/>
        </w:rPr>
      </w:pPr>
      <w:r w:rsidRPr="009256FD">
        <w:rPr>
          <w:lang w:val="es-ES"/>
        </w:rPr>
        <w:t xml:space="preserve">• </w:t>
      </w:r>
      <w:r>
        <w:rPr>
          <w:lang w:val="es-ES"/>
        </w:rPr>
        <w:t xml:space="preserve"> </w:t>
      </w:r>
      <w:r w:rsidRPr="009256FD">
        <w:rPr>
          <w:lang w:val="es-ES"/>
        </w:rPr>
        <w:t>Proporcionar a la población vulnerable (correspondiente a mujeres jefa de familia, adultos mayores, discapacitados, recluidas en centros de internamiento y centros de readaptación social) facilidades de capacitación para de empleo;</w:t>
      </w:r>
    </w:p>
    <w:p w14:paraId="00AC50DF" w14:textId="57B29B68" w:rsidR="001878DF" w:rsidRPr="009256FD" w:rsidRDefault="001878DF" w:rsidP="006F3191">
      <w:pPr>
        <w:pStyle w:val="Prrafodelista"/>
        <w:spacing w:line="360" w:lineRule="auto"/>
        <w:ind w:left="426" w:hanging="284"/>
        <w:rPr>
          <w:lang w:val="es-ES"/>
        </w:rPr>
      </w:pPr>
      <w:r w:rsidRPr="009256FD">
        <w:rPr>
          <w:lang w:val="es-ES"/>
        </w:rPr>
        <w:t xml:space="preserve">•  </w:t>
      </w:r>
      <w:r>
        <w:rPr>
          <w:lang w:val="es-ES"/>
        </w:rPr>
        <w:t xml:space="preserve"> </w:t>
      </w:r>
      <w:r w:rsidRPr="009256FD">
        <w:rPr>
          <w:lang w:val="es-ES"/>
        </w:rPr>
        <w:t>Otorgar becas o exenciones de pago en los diferentes cursos;</w:t>
      </w:r>
    </w:p>
    <w:p w14:paraId="6DA732C2" w14:textId="03BBE8E6" w:rsidR="001878DF" w:rsidRPr="009256FD" w:rsidRDefault="001878DF" w:rsidP="006F3191">
      <w:pPr>
        <w:pStyle w:val="Prrafodelista"/>
        <w:spacing w:line="360" w:lineRule="auto"/>
        <w:ind w:left="426" w:hanging="284"/>
        <w:rPr>
          <w:lang w:val="es-ES"/>
        </w:rPr>
      </w:pPr>
      <w:r w:rsidRPr="009256FD">
        <w:rPr>
          <w:lang w:val="es-ES"/>
        </w:rPr>
        <w:t>•   L</w:t>
      </w:r>
      <w:r w:rsidR="002F2D75">
        <w:rPr>
          <w:lang w:val="es-ES"/>
        </w:rPr>
        <w:t xml:space="preserve">levar a cabo la vinculación con los </w:t>
      </w:r>
      <w:r w:rsidRPr="009256FD">
        <w:rPr>
          <w:lang w:val="es-ES"/>
        </w:rPr>
        <w:t>sectores educativos y productivos;</w:t>
      </w:r>
    </w:p>
    <w:p w14:paraId="42531BB6" w14:textId="77777777" w:rsidR="001878DF" w:rsidRPr="009256FD" w:rsidRDefault="001878DF" w:rsidP="006F3191">
      <w:pPr>
        <w:pStyle w:val="Prrafodelista"/>
        <w:spacing w:line="360" w:lineRule="auto"/>
        <w:ind w:left="426" w:hanging="284"/>
        <w:rPr>
          <w:lang w:val="es-ES"/>
        </w:rPr>
      </w:pPr>
      <w:r w:rsidRPr="009256FD">
        <w:rPr>
          <w:lang w:val="es-ES"/>
        </w:rPr>
        <w:t>•   Otorgar reconocimientos oficiales de competencias ocupacionales;</w:t>
      </w:r>
    </w:p>
    <w:p w14:paraId="095AF567" w14:textId="77777777" w:rsidR="001878DF" w:rsidRPr="009256FD" w:rsidRDefault="001878DF" w:rsidP="006F3191">
      <w:pPr>
        <w:pStyle w:val="Prrafodelista"/>
        <w:spacing w:line="360" w:lineRule="auto"/>
        <w:ind w:left="426" w:hanging="284"/>
        <w:rPr>
          <w:lang w:val="es-ES"/>
        </w:rPr>
      </w:pPr>
      <w:r w:rsidRPr="009256FD">
        <w:rPr>
          <w:lang w:val="es-ES"/>
        </w:rPr>
        <w:t>•   Ejecutar evaluaciones y certificación de competencias;</w:t>
      </w:r>
    </w:p>
    <w:p w14:paraId="0185338F" w14:textId="0565377E" w:rsidR="001878DF" w:rsidRDefault="001878DF" w:rsidP="006F3191">
      <w:pPr>
        <w:pStyle w:val="Prrafodelista"/>
        <w:spacing w:line="360" w:lineRule="auto"/>
        <w:ind w:left="426" w:hanging="284"/>
        <w:rPr>
          <w:lang w:val="es-ES"/>
        </w:rPr>
      </w:pPr>
      <w:r w:rsidRPr="009256FD">
        <w:rPr>
          <w:lang w:val="es-ES"/>
        </w:rPr>
        <w:t>•   Apoyar a emprendedores e incubar empresas.</w:t>
      </w:r>
    </w:p>
    <w:p w14:paraId="1591468A" w14:textId="7A796188" w:rsidR="000C35A5" w:rsidRPr="002F2D75" w:rsidRDefault="00511268" w:rsidP="006F3191">
      <w:pPr>
        <w:rPr>
          <w:b/>
          <w:lang w:val="es-ES"/>
        </w:rPr>
      </w:pPr>
      <w:r w:rsidRPr="002F2D75">
        <w:rPr>
          <w:b/>
          <w:lang w:val="es-ES"/>
        </w:rPr>
        <w:t>Descripción de los bien</w:t>
      </w:r>
      <w:r w:rsidR="002F2D75">
        <w:rPr>
          <w:b/>
          <w:lang w:val="es-ES"/>
        </w:rPr>
        <w:t xml:space="preserve">es o servicios que otorga el Pp: </w:t>
      </w:r>
      <w:r w:rsidR="002F2D75" w:rsidRPr="002F2D75">
        <w:rPr>
          <w:lang w:val="es-ES"/>
        </w:rPr>
        <w:t>l</w:t>
      </w:r>
      <w:r w:rsidR="00416993" w:rsidRPr="00D048DE">
        <w:rPr>
          <w:lang w:val="es-ES"/>
        </w:rPr>
        <w:t xml:space="preserve">os servicios que presta el Pp consiste en cursos de capacitación para el empleo como son: </w:t>
      </w:r>
    </w:p>
    <w:p w14:paraId="12D04F6C" w14:textId="1ADB587E" w:rsidR="004C5D76" w:rsidRDefault="004C5D76" w:rsidP="000F400D">
      <w:pPr>
        <w:rPr>
          <w:lang w:val="es-ES"/>
        </w:rPr>
      </w:pPr>
      <w:r w:rsidRPr="004C5D76">
        <w:rPr>
          <w:b/>
          <w:lang w:val="es-ES"/>
        </w:rPr>
        <w:t>Capacitación presencial</w:t>
      </w:r>
      <w:r w:rsidRPr="004C5D76">
        <w:rPr>
          <w:lang w:val="es-ES"/>
        </w:rPr>
        <w:t xml:space="preserve">. </w:t>
      </w:r>
      <w:r w:rsidR="00850083">
        <w:rPr>
          <w:lang w:val="es-ES"/>
        </w:rPr>
        <w:t>e</w:t>
      </w:r>
      <w:r w:rsidRPr="004C5D76">
        <w:rPr>
          <w:lang w:val="es-ES"/>
        </w:rPr>
        <w:t xml:space="preserve">ste servicio se </w:t>
      </w:r>
      <w:r>
        <w:rPr>
          <w:lang w:val="es-ES"/>
        </w:rPr>
        <w:t xml:space="preserve">divide en dos tipos de cursos: los regulares y los regulares Capacitación Acelerada (CAE). </w:t>
      </w:r>
    </w:p>
    <w:p w14:paraId="72BC10DC" w14:textId="5890FA83" w:rsidR="004C5D76" w:rsidRDefault="004C5D76" w:rsidP="00850083">
      <w:pPr>
        <w:pStyle w:val="Prrafodelista"/>
        <w:numPr>
          <w:ilvl w:val="0"/>
          <w:numId w:val="82"/>
        </w:numPr>
        <w:spacing w:line="360" w:lineRule="auto"/>
        <w:ind w:left="641" w:hanging="357"/>
        <w:rPr>
          <w:lang w:val="es-ES"/>
        </w:rPr>
      </w:pPr>
      <w:r w:rsidRPr="004C5D76">
        <w:rPr>
          <w:lang w:val="es-ES"/>
        </w:rPr>
        <w:lastRenderedPageBreak/>
        <w:t xml:space="preserve">Dentro de los cursos regulares se incluyen especialidades todas ellas </w:t>
      </w:r>
      <w:r w:rsidR="002F1338">
        <w:rPr>
          <w:lang w:val="es-ES"/>
        </w:rPr>
        <w:t xml:space="preserve">impartidas y </w:t>
      </w:r>
      <w:r w:rsidRPr="004C5D76">
        <w:rPr>
          <w:lang w:val="es-ES"/>
        </w:rPr>
        <w:t>reguladas con el reconocimiento oficial de la Secretaría de Educación Pública a través de la Dirección General de Centros de Formación para el Trabajo (DGCFT).</w:t>
      </w:r>
    </w:p>
    <w:p w14:paraId="64C99176" w14:textId="0A6675FD" w:rsidR="004C5D76" w:rsidRPr="004C5D76" w:rsidRDefault="004C5D76" w:rsidP="00850083">
      <w:pPr>
        <w:pStyle w:val="Prrafodelista"/>
        <w:numPr>
          <w:ilvl w:val="0"/>
          <w:numId w:val="82"/>
        </w:numPr>
        <w:spacing w:line="360" w:lineRule="auto"/>
        <w:ind w:left="641" w:hanging="357"/>
        <w:rPr>
          <w:lang w:val="es-ES"/>
        </w:rPr>
      </w:pPr>
      <w:r>
        <w:rPr>
          <w:lang w:val="es-ES"/>
        </w:rPr>
        <w:t xml:space="preserve">Dentro de los cursos no regulares (CAE) se establecen dos modalidades. </w:t>
      </w:r>
    </w:p>
    <w:p w14:paraId="0AB37976" w14:textId="06FFEBBE" w:rsidR="000C35A5" w:rsidRDefault="002F2D75" w:rsidP="000F400D">
      <w:r>
        <w:rPr>
          <w:b/>
        </w:rPr>
        <w:t>Capacitación Acelerada Especí</w:t>
      </w:r>
      <w:r w:rsidR="004C5D76" w:rsidRPr="002F2D75">
        <w:rPr>
          <w:b/>
        </w:rPr>
        <w:t>fica (CAE):</w:t>
      </w:r>
      <w:r w:rsidR="004C5D76">
        <w:t xml:space="preserve"> </w:t>
      </w:r>
      <w:r w:rsidR="00850083">
        <w:t>c</w:t>
      </w:r>
      <w:r w:rsidR="004C5D76">
        <w:t xml:space="preserve">omo </w:t>
      </w:r>
      <w:r w:rsidR="002F1338">
        <w:t>un servicio</w:t>
      </w:r>
      <w:r w:rsidR="004C5D76">
        <w:t xml:space="preserve"> de apoyo a la capacitación en:</w:t>
      </w:r>
    </w:p>
    <w:p w14:paraId="6482DCF4" w14:textId="5546F708" w:rsidR="004C5D76" w:rsidRDefault="004C5D76" w:rsidP="00850083">
      <w:pPr>
        <w:pStyle w:val="Prrafodelista"/>
        <w:numPr>
          <w:ilvl w:val="0"/>
          <w:numId w:val="83"/>
        </w:numPr>
        <w:spacing w:line="360" w:lineRule="auto"/>
        <w:ind w:left="709" w:hanging="357"/>
      </w:pPr>
      <w:r>
        <w:t>El trabajo, esta modalidad se orienta a atender trabajadores con necesidades</w:t>
      </w:r>
      <w:r w:rsidR="002F1338">
        <w:t xml:space="preserve"> concretas de actualización o especialización. </w:t>
      </w:r>
      <w:r>
        <w:t xml:space="preserve"> </w:t>
      </w:r>
    </w:p>
    <w:p w14:paraId="1E7FC5A6" w14:textId="09548381" w:rsidR="002F1338" w:rsidRDefault="002F1338" w:rsidP="00850083">
      <w:pPr>
        <w:pStyle w:val="Prrafodelista"/>
        <w:numPr>
          <w:ilvl w:val="0"/>
          <w:numId w:val="83"/>
        </w:numPr>
        <w:spacing w:line="360" w:lineRule="auto"/>
        <w:ind w:left="709" w:hanging="357"/>
      </w:pPr>
      <w:r>
        <w:t xml:space="preserve">Cursos de Extensión (CE): Programa permanente de actualización y fortalecimiento de especialidades que se ofrecen en los Planteles </w:t>
      </w:r>
      <w:r w:rsidR="002F2D75">
        <w:t>ICATSIN</w:t>
      </w:r>
      <w:r>
        <w:t>.</w:t>
      </w:r>
    </w:p>
    <w:p w14:paraId="083170EF" w14:textId="75D4117E" w:rsidR="000C35A5" w:rsidRPr="000C35A5" w:rsidRDefault="002F2D75" w:rsidP="000C35A5">
      <w:r>
        <w:rPr>
          <w:b/>
        </w:rPr>
        <w:t>E</w:t>
      </w:r>
      <w:r w:rsidR="00D01403">
        <w:rPr>
          <w:b/>
        </w:rPr>
        <w:t xml:space="preserve">xamen </w:t>
      </w:r>
      <w:r w:rsidR="00416993" w:rsidRPr="000C35A5">
        <w:rPr>
          <w:b/>
        </w:rPr>
        <w:t>Reconocimiento Oficial a la Competencia Ocupacional (ROCO</w:t>
      </w:r>
      <w:r w:rsidR="00973D40" w:rsidRPr="000C35A5">
        <w:t>)</w:t>
      </w:r>
      <w:r w:rsidR="00D01403">
        <w:t>; e</w:t>
      </w:r>
      <w:r w:rsidR="000C35A5" w:rsidRPr="000C35A5">
        <w:t>l servicio de exámenes R.O.C.O.</w:t>
      </w:r>
      <w:r w:rsidR="00451410">
        <w:t xml:space="preserve">, </w:t>
      </w:r>
      <w:r w:rsidR="00451410" w:rsidRPr="000C35A5">
        <w:t>se</w:t>
      </w:r>
      <w:r w:rsidR="000C35A5" w:rsidRPr="000C35A5">
        <w:t xml:space="preserve"> presta a personas que no cuentan con el reconocimiento oficial de los conocimientos, habilidades, destrezas y actitudes que poseen; mismos que pudieron ser adquiridos en forma autodidacta, por experiencia laboral o por capacitación inconclusa, pero complementada en el trabajo.</w:t>
      </w:r>
    </w:p>
    <w:p w14:paraId="1286A4F6" w14:textId="45C90DBB" w:rsidR="00D01403" w:rsidRPr="000C35A5" w:rsidRDefault="000C35A5" w:rsidP="000C35A5">
      <w:r w:rsidRPr="000C35A5">
        <w:t>ICATSIN ofrece la oportunidad de dar validez oficial a los estudios a través de un examen teórico-práctico, el cual es aplicado por un instructor acreditado por el plantel, dicho examen toma como referencia los programas de estudio de los cursos regulares autorizados por la Dirección General de Centros de Formación para el Trabajo.</w:t>
      </w:r>
    </w:p>
    <w:p w14:paraId="73558051" w14:textId="051C6B33" w:rsidR="00511268" w:rsidRPr="002F2D75" w:rsidRDefault="00511268" w:rsidP="002F2D75">
      <w:pPr>
        <w:rPr>
          <w:b/>
          <w:lang w:val="es-ES"/>
        </w:rPr>
      </w:pPr>
      <w:r w:rsidRPr="002F2D75">
        <w:rPr>
          <w:b/>
          <w:lang w:val="es-ES"/>
        </w:rPr>
        <w:t>Identificación de las poblaciones poten</w:t>
      </w:r>
      <w:r w:rsidR="002F2D75">
        <w:rPr>
          <w:b/>
          <w:lang w:val="es-ES"/>
        </w:rPr>
        <w:t>cial y objetivo del Pp:</w:t>
      </w:r>
    </w:p>
    <w:p w14:paraId="20073227" w14:textId="557804A3" w:rsidR="000F400D" w:rsidRPr="009F6594" w:rsidRDefault="00416993" w:rsidP="002F2D75">
      <w:pPr>
        <w:rPr>
          <w:lang w:val="es-ES"/>
        </w:rPr>
      </w:pPr>
      <w:r w:rsidRPr="002F2D75">
        <w:rPr>
          <w:b/>
          <w:lang w:val="es-ES"/>
        </w:rPr>
        <w:t>Población potencial</w:t>
      </w:r>
      <w:r w:rsidRPr="002F2D75">
        <w:rPr>
          <w:lang w:val="es-ES"/>
        </w:rPr>
        <w:t xml:space="preserve"> 2,402,303</w:t>
      </w:r>
      <w:r w:rsidR="002F2D75">
        <w:rPr>
          <w:lang w:val="es-ES"/>
        </w:rPr>
        <w:t xml:space="preserve">; </w:t>
      </w:r>
      <w:r w:rsidRPr="002F2D75">
        <w:rPr>
          <w:b/>
          <w:lang w:val="es-ES"/>
        </w:rPr>
        <w:t>Población objetivo:</w:t>
      </w:r>
      <w:r w:rsidRPr="009F6594">
        <w:rPr>
          <w:lang w:val="es-ES"/>
        </w:rPr>
        <w:t xml:space="preserve"> 83,160</w:t>
      </w:r>
    </w:p>
    <w:p w14:paraId="02218C90" w14:textId="0BA75DD9" w:rsidR="00315A62" w:rsidRDefault="002F2D75" w:rsidP="002F2D75">
      <w:pPr>
        <w:spacing w:after="0" w:line="276" w:lineRule="auto"/>
        <w:rPr>
          <w:rFonts w:cstheme="minorHAnsi"/>
          <w:b/>
          <w:color w:val="000000" w:themeColor="text1"/>
          <w:szCs w:val="28"/>
          <w:lang w:val="es-ES"/>
        </w:rPr>
      </w:pPr>
      <w:r>
        <w:rPr>
          <w:rFonts w:cstheme="minorHAnsi"/>
          <w:b/>
          <w:color w:val="000000" w:themeColor="text1"/>
          <w:szCs w:val="28"/>
          <w:lang w:val="es-ES"/>
        </w:rPr>
        <w:t>Presupuesto</w:t>
      </w:r>
      <w:r w:rsidRPr="001F2554">
        <w:rPr>
          <w:rFonts w:cstheme="minorHAnsi"/>
          <w:b/>
          <w:color w:val="000000" w:themeColor="text1"/>
          <w:szCs w:val="28"/>
          <w:lang w:val="es-ES"/>
        </w:rPr>
        <w:t xml:space="preserve"> y </w:t>
      </w:r>
      <w:r w:rsidR="002F3107">
        <w:rPr>
          <w:rFonts w:cstheme="minorHAnsi"/>
          <w:b/>
          <w:color w:val="000000" w:themeColor="text1"/>
          <w:szCs w:val="28"/>
          <w:lang w:val="es-ES"/>
        </w:rPr>
        <w:t>a</w:t>
      </w:r>
      <w:r w:rsidRPr="001F2554">
        <w:rPr>
          <w:rFonts w:cstheme="minorHAnsi"/>
          <w:b/>
          <w:color w:val="000000" w:themeColor="text1"/>
          <w:szCs w:val="28"/>
          <w:lang w:val="es-ES"/>
        </w:rPr>
        <w:t>signado al Pp</w:t>
      </w:r>
      <w:r>
        <w:rPr>
          <w:rFonts w:cstheme="minorHAnsi"/>
          <w:b/>
          <w:color w:val="000000" w:themeColor="text1"/>
          <w:szCs w:val="28"/>
          <w:lang w:val="es-ES"/>
        </w:rPr>
        <w:t xml:space="preserve"> (2022-2025)</w:t>
      </w:r>
      <w:r w:rsidR="00315A62">
        <w:rPr>
          <w:rFonts w:cstheme="minorHAnsi"/>
          <w:b/>
          <w:color w:val="000000" w:themeColor="text1"/>
          <w:szCs w:val="28"/>
          <w:lang w:val="es-ES"/>
        </w:rPr>
        <w:t>:</w:t>
      </w:r>
    </w:p>
    <w:p w14:paraId="65FA8CFD" w14:textId="71C60C19" w:rsidR="00315A62" w:rsidRPr="001F2554" w:rsidRDefault="00315A62" w:rsidP="002F2D75">
      <w:pPr>
        <w:spacing w:after="0" w:line="276" w:lineRule="auto"/>
        <w:rPr>
          <w:rFonts w:cstheme="minorHAnsi"/>
          <w:b/>
          <w:color w:val="000000" w:themeColor="text1"/>
          <w:szCs w:val="28"/>
          <w:lang w:val="es-ES"/>
        </w:rPr>
      </w:pPr>
    </w:p>
    <w:tbl>
      <w:tblPr>
        <w:tblStyle w:val="Tablaconcuadrcula"/>
        <w:tblW w:w="0" w:type="auto"/>
        <w:tblLook w:val="04A0" w:firstRow="1" w:lastRow="0" w:firstColumn="1" w:lastColumn="0" w:noHBand="0" w:noVBand="1"/>
      </w:tblPr>
      <w:tblGrid>
        <w:gridCol w:w="1838"/>
        <w:gridCol w:w="1559"/>
        <w:gridCol w:w="1701"/>
        <w:gridCol w:w="1701"/>
        <w:gridCol w:w="1985"/>
      </w:tblGrid>
      <w:tr w:rsidR="00315A62" w:rsidRPr="00315A62" w14:paraId="3F7D62C3" w14:textId="2194FB23" w:rsidTr="002F3107">
        <w:trPr>
          <w:trHeight w:val="443"/>
        </w:trPr>
        <w:tc>
          <w:tcPr>
            <w:tcW w:w="1838" w:type="dxa"/>
            <w:shd w:val="clear" w:color="auto" w:fill="595959" w:themeFill="text1" w:themeFillTint="A6"/>
            <w:vAlign w:val="center"/>
          </w:tcPr>
          <w:p w14:paraId="620BABE5" w14:textId="348CD4C5" w:rsidR="00315A62" w:rsidRPr="00315A62" w:rsidRDefault="00315A62" w:rsidP="002F3107">
            <w:pPr>
              <w:spacing w:line="276" w:lineRule="auto"/>
              <w:jc w:val="center"/>
              <w:rPr>
                <w:rFonts w:cstheme="minorHAnsi"/>
                <w:b/>
                <w:color w:val="FFFFFF" w:themeColor="background1"/>
                <w:szCs w:val="28"/>
                <w:lang w:val="es-ES"/>
              </w:rPr>
            </w:pPr>
            <w:r w:rsidRPr="00315A62">
              <w:rPr>
                <w:rFonts w:cstheme="minorHAnsi"/>
                <w:b/>
                <w:color w:val="FFFFFF" w:themeColor="background1"/>
                <w:szCs w:val="28"/>
                <w:lang w:val="es-ES"/>
              </w:rPr>
              <w:t>2020</w:t>
            </w:r>
          </w:p>
        </w:tc>
        <w:tc>
          <w:tcPr>
            <w:tcW w:w="1559" w:type="dxa"/>
            <w:shd w:val="clear" w:color="auto" w:fill="595959" w:themeFill="text1" w:themeFillTint="A6"/>
            <w:vAlign w:val="center"/>
          </w:tcPr>
          <w:p w14:paraId="7BF2837C" w14:textId="7EDE13CA" w:rsidR="00315A62" w:rsidRPr="00315A62" w:rsidRDefault="00315A62" w:rsidP="002F3107">
            <w:pPr>
              <w:spacing w:line="276" w:lineRule="auto"/>
              <w:jc w:val="center"/>
              <w:rPr>
                <w:rFonts w:cstheme="minorHAnsi"/>
                <w:b/>
                <w:color w:val="FFFFFF" w:themeColor="background1"/>
                <w:szCs w:val="28"/>
                <w:lang w:val="es-ES"/>
              </w:rPr>
            </w:pPr>
            <w:r w:rsidRPr="00315A62">
              <w:rPr>
                <w:rFonts w:cstheme="minorHAnsi"/>
                <w:b/>
                <w:color w:val="FFFFFF" w:themeColor="background1"/>
                <w:szCs w:val="28"/>
                <w:lang w:val="es-ES"/>
              </w:rPr>
              <w:t>2021</w:t>
            </w:r>
          </w:p>
        </w:tc>
        <w:tc>
          <w:tcPr>
            <w:tcW w:w="1701" w:type="dxa"/>
            <w:shd w:val="clear" w:color="auto" w:fill="595959" w:themeFill="text1" w:themeFillTint="A6"/>
            <w:vAlign w:val="center"/>
          </w:tcPr>
          <w:p w14:paraId="755C8EA9" w14:textId="0D34D44A" w:rsidR="00315A62" w:rsidRPr="00315A62" w:rsidRDefault="00315A62" w:rsidP="002F3107">
            <w:pPr>
              <w:spacing w:line="276" w:lineRule="auto"/>
              <w:jc w:val="center"/>
              <w:rPr>
                <w:rFonts w:cstheme="minorHAnsi"/>
                <w:b/>
                <w:color w:val="FFFFFF" w:themeColor="background1"/>
                <w:szCs w:val="28"/>
                <w:lang w:val="es-ES"/>
              </w:rPr>
            </w:pPr>
            <w:r w:rsidRPr="00315A62">
              <w:rPr>
                <w:rFonts w:cstheme="minorHAnsi"/>
                <w:b/>
                <w:color w:val="FFFFFF" w:themeColor="background1"/>
                <w:szCs w:val="28"/>
                <w:lang w:val="es-ES"/>
              </w:rPr>
              <w:t>2022</w:t>
            </w:r>
          </w:p>
        </w:tc>
        <w:tc>
          <w:tcPr>
            <w:tcW w:w="1701" w:type="dxa"/>
            <w:shd w:val="clear" w:color="auto" w:fill="595959" w:themeFill="text1" w:themeFillTint="A6"/>
            <w:vAlign w:val="center"/>
          </w:tcPr>
          <w:p w14:paraId="7AD9E207" w14:textId="77777777" w:rsidR="00315A62" w:rsidRPr="00315A62" w:rsidRDefault="00315A62" w:rsidP="002F3107">
            <w:pPr>
              <w:spacing w:line="276" w:lineRule="auto"/>
              <w:jc w:val="center"/>
              <w:rPr>
                <w:rFonts w:cstheme="minorHAnsi"/>
                <w:b/>
                <w:color w:val="FFFFFF" w:themeColor="background1"/>
                <w:szCs w:val="28"/>
                <w:lang w:val="es-ES"/>
              </w:rPr>
            </w:pPr>
            <w:r w:rsidRPr="00315A62">
              <w:rPr>
                <w:rFonts w:cstheme="minorHAnsi"/>
                <w:b/>
                <w:color w:val="FFFFFF" w:themeColor="background1"/>
                <w:szCs w:val="28"/>
                <w:lang w:val="es-ES"/>
              </w:rPr>
              <w:t>2023</w:t>
            </w:r>
          </w:p>
        </w:tc>
        <w:tc>
          <w:tcPr>
            <w:tcW w:w="1985" w:type="dxa"/>
            <w:shd w:val="clear" w:color="auto" w:fill="595959" w:themeFill="text1" w:themeFillTint="A6"/>
            <w:vAlign w:val="center"/>
          </w:tcPr>
          <w:p w14:paraId="13C11178" w14:textId="77777777" w:rsidR="00315A62" w:rsidRPr="00315A62" w:rsidRDefault="00315A62" w:rsidP="002F3107">
            <w:pPr>
              <w:spacing w:line="276" w:lineRule="auto"/>
              <w:jc w:val="center"/>
              <w:rPr>
                <w:rFonts w:cstheme="minorHAnsi"/>
                <w:b/>
                <w:color w:val="FFFFFF" w:themeColor="background1"/>
                <w:szCs w:val="28"/>
                <w:lang w:val="es-ES"/>
              </w:rPr>
            </w:pPr>
            <w:r w:rsidRPr="00315A62">
              <w:rPr>
                <w:rFonts w:cstheme="minorHAnsi"/>
                <w:b/>
                <w:color w:val="FFFFFF" w:themeColor="background1"/>
                <w:szCs w:val="28"/>
                <w:lang w:val="es-ES"/>
              </w:rPr>
              <w:t>2024</w:t>
            </w:r>
          </w:p>
        </w:tc>
      </w:tr>
      <w:tr w:rsidR="00315A62" w:rsidRPr="00315A62" w14:paraId="7AC79873" w14:textId="3E4DFE20" w:rsidTr="00315A62">
        <w:tc>
          <w:tcPr>
            <w:tcW w:w="1838" w:type="dxa"/>
          </w:tcPr>
          <w:p w14:paraId="1E4B37A3" w14:textId="77777777" w:rsidR="00315A62" w:rsidRPr="00315A62" w:rsidRDefault="00315A62" w:rsidP="00315A62">
            <w:pPr>
              <w:spacing w:line="276" w:lineRule="auto"/>
              <w:jc w:val="center"/>
              <w:rPr>
                <w:rFonts w:cstheme="minorHAnsi"/>
              </w:rPr>
            </w:pPr>
            <w:r w:rsidRPr="00315A62">
              <w:rPr>
                <w:rFonts w:cstheme="minorHAnsi"/>
              </w:rPr>
              <w:t>Aprobado:</w:t>
            </w:r>
          </w:p>
          <w:p w14:paraId="2BCC661E" w14:textId="6D73CF46" w:rsidR="00315A62" w:rsidRPr="00315A62" w:rsidRDefault="00315A62" w:rsidP="00315A62">
            <w:pPr>
              <w:spacing w:line="276" w:lineRule="auto"/>
              <w:jc w:val="center"/>
              <w:rPr>
                <w:rFonts w:cstheme="minorHAnsi"/>
              </w:rPr>
            </w:pPr>
            <w:r w:rsidRPr="00315A62">
              <w:rPr>
                <w:rFonts w:cstheme="minorHAnsi"/>
              </w:rPr>
              <w:t>$</w:t>
            </w:r>
            <w:r w:rsidRPr="00315A62">
              <w:t xml:space="preserve"> </w:t>
            </w:r>
            <w:r w:rsidRPr="00315A62">
              <w:rPr>
                <w:rFonts w:cstheme="minorHAnsi"/>
              </w:rPr>
              <w:t>230,267,280</w:t>
            </w:r>
          </w:p>
        </w:tc>
        <w:tc>
          <w:tcPr>
            <w:tcW w:w="1559" w:type="dxa"/>
          </w:tcPr>
          <w:p w14:paraId="651E8815" w14:textId="77777777" w:rsidR="00315A62" w:rsidRPr="00315A62" w:rsidRDefault="00315A62" w:rsidP="00315A62">
            <w:pPr>
              <w:spacing w:line="276" w:lineRule="auto"/>
              <w:jc w:val="center"/>
              <w:rPr>
                <w:rFonts w:cstheme="minorHAnsi"/>
              </w:rPr>
            </w:pPr>
            <w:r w:rsidRPr="00315A62">
              <w:rPr>
                <w:rFonts w:cstheme="minorHAnsi"/>
              </w:rPr>
              <w:t>Aprobado:</w:t>
            </w:r>
          </w:p>
          <w:p w14:paraId="3EC7A541" w14:textId="667DA71C" w:rsidR="00315A62" w:rsidRPr="00315A62" w:rsidRDefault="00315A62" w:rsidP="00315A62">
            <w:pPr>
              <w:spacing w:line="276" w:lineRule="auto"/>
              <w:jc w:val="center"/>
              <w:rPr>
                <w:rFonts w:cstheme="minorHAnsi"/>
              </w:rPr>
            </w:pPr>
            <w:r w:rsidRPr="00315A62">
              <w:rPr>
                <w:rFonts w:cstheme="minorHAnsi"/>
              </w:rPr>
              <w:t>$</w:t>
            </w:r>
            <w:r w:rsidRPr="00315A62">
              <w:t xml:space="preserve"> </w:t>
            </w:r>
            <w:r w:rsidRPr="00315A62">
              <w:rPr>
                <w:rFonts w:cstheme="minorHAnsi"/>
              </w:rPr>
              <w:t>243,894,897</w:t>
            </w:r>
          </w:p>
        </w:tc>
        <w:tc>
          <w:tcPr>
            <w:tcW w:w="1701" w:type="dxa"/>
          </w:tcPr>
          <w:p w14:paraId="782805CF" w14:textId="0401A4E2" w:rsidR="00315A62" w:rsidRPr="00315A62" w:rsidRDefault="00315A62" w:rsidP="00315A62">
            <w:pPr>
              <w:spacing w:line="276" w:lineRule="auto"/>
              <w:jc w:val="center"/>
              <w:rPr>
                <w:rFonts w:cstheme="minorHAnsi"/>
              </w:rPr>
            </w:pPr>
            <w:r w:rsidRPr="00315A62">
              <w:rPr>
                <w:rFonts w:cstheme="minorHAnsi"/>
              </w:rPr>
              <w:t>Aprobado:</w:t>
            </w:r>
          </w:p>
          <w:p w14:paraId="3FDEECC8" w14:textId="736433F7" w:rsidR="00315A62" w:rsidRPr="00315A62" w:rsidRDefault="00315A62" w:rsidP="00315A62">
            <w:pPr>
              <w:spacing w:line="276" w:lineRule="auto"/>
              <w:jc w:val="center"/>
              <w:rPr>
                <w:rFonts w:cstheme="minorHAnsi"/>
                <w:b/>
                <w:color w:val="000000" w:themeColor="text1"/>
                <w:szCs w:val="28"/>
                <w:lang w:val="es-ES"/>
              </w:rPr>
            </w:pPr>
            <w:r w:rsidRPr="00315A62">
              <w:rPr>
                <w:rFonts w:cstheme="minorHAnsi"/>
              </w:rPr>
              <w:t>$</w:t>
            </w:r>
            <w:r w:rsidRPr="00315A62">
              <w:t xml:space="preserve"> </w:t>
            </w:r>
            <w:r w:rsidRPr="00315A62">
              <w:rPr>
                <w:rFonts w:cstheme="minorHAnsi"/>
              </w:rPr>
              <w:t>236,726,013</w:t>
            </w:r>
          </w:p>
        </w:tc>
        <w:tc>
          <w:tcPr>
            <w:tcW w:w="1701" w:type="dxa"/>
          </w:tcPr>
          <w:p w14:paraId="6A93C751" w14:textId="3A923842" w:rsidR="00315A62" w:rsidRPr="00315A62" w:rsidRDefault="00315A62" w:rsidP="00315A62">
            <w:pPr>
              <w:spacing w:line="276" w:lineRule="auto"/>
              <w:jc w:val="center"/>
              <w:rPr>
                <w:rFonts w:cstheme="minorHAnsi"/>
              </w:rPr>
            </w:pPr>
            <w:r w:rsidRPr="00315A62">
              <w:rPr>
                <w:rFonts w:cstheme="minorHAnsi"/>
              </w:rPr>
              <w:t>Aprobado:</w:t>
            </w:r>
          </w:p>
          <w:p w14:paraId="225FB859" w14:textId="38C02C23" w:rsidR="00315A62" w:rsidRPr="00315A62" w:rsidRDefault="00315A62" w:rsidP="00315A62">
            <w:pPr>
              <w:spacing w:line="276" w:lineRule="auto"/>
              <w:jc w:val="center"/>
              <w:rPr>
                <w:rFonts w:cstheme="minorHAnsi"/>
                <w:b/>
                <w:color w:val="000000" w:themeColor="text1"/>
                <w:szCs w:val="28"/>
                <w:lang w:val="es-ES"/>
              </w:rPr>
            </w:pPr>
            <w:r w:rsidRPr="00315A62">
              <w:rPr>
                <w:rFonts w:cstheme="minorHAnsi"/>
              </w:rPr>
              <w:t>$</w:t>
            </w:r>
            <w:r w:rsidR="002F3107">
              <w:rPr>
                <w:rFonts w:cstheme="minorHAnsi"/>
              </w:rPr>
              <w:t xml:space="preserve"> </w:t>
            </w:r>
            <w:r w:rsidRPr="00315A62">
              <w:rPr>
                <w:rFonts w:cstheme="minorHAnsi"/>
              </w:rPr>
              <w:t>244,467,552</w:t>
            </w:r>
          </w:p>
        </w:tc>
        <w:tc>
          <w:tcPr>
            <w:tcW w:w="1985" w:type="dxa"/>
          </w:tcPr>
          <w:p w14:paraId="0434D778" w14:textId="77777777" w:rsidR="00315A62" w:rsidRPr="00315A62" w:rsidRDefault="00315A62" w:rsidP="00315A62">
            <w:pPr>
              <w:spacing w:line="276" w:lineRule="auto"/>
              <w:jc w:val="center"/>
              <w:rPr>
                <w:rFonts w:cstheme="minorHAnsi"/>
              </w:rPr>
            </w:pPr>
            <w:r w:rsidRPr="00315A62">
              <w:rPr>
                <w:rFonts w:cstheme="minorHAnsi"/>
              </w:rPr>
              <w:t>Aprobado:</w:t>
            </w:r>
          </w:p>
          <w:p w14:paraId="41698EB3" w14:textId="46FB7B90" w:rsidR="00315A62" w:rsidRPr="00315A62" w:rsidRDefault="00315A62" w:rsidP="00315A62">
            <w:pPr>
              <w:spacing w:line="276" w:lineRule="auto"/>
              <w:jc w:val="center"/>
              <w:rPr>
                <w:rFonts w:cstheme="minorHAnsi"/>
                <w:b/>
                <w:color w:val="000000" w:themeColor="text1"/>
                <w:szCs w:val="28"/>
                <w:lang w:val="es-ES"/>
              </w:rPr>
            </w:pPr>
            <w:r w:rsidRPr="00315A62">
              <w:rPr>
                <w:rFonts w:cstheme="minorHAnsi"/>
              </w:rPr>
              <w:t>$</w:t>
            </w:r>
            <w:r w:rsidRPr="00315A62">
              <w:t xml:space="preserve"> </w:t>
            </w:r>
            <w:r w:rsidRPr="00315A62">
              <w:rPr>
                <w:rFonts w:cstheme="minorHAnsi"/>
              </w:rPr>
              <w:t>280,017,289</w:t>
            </w:r>
          </w:p>
        </w:tc>
      </w:tr>
    </w:tbl>
    <w:p w14:paraId="3228A37B" w14:textId="660670AD" w:rsidR="00511268" w:rsidRPr="002F2D75" w:rsidRDefault="002F3107" w:rsidP="002F2D75">
      <w:pPr>
        <w:rPr>
          <w:lang w:val="es-ES"/>
        </w:rPr>
      </w:pPr>
      <w:r>
        <w:rPr>
          <w:noProof/>
          <w:lang w:eastAsia="es-MX"/>
        </w:rPr>
        <w:drawing>
          <wp:anchor distT="0" distB="0" distL="114300" distR="114300" simplePos="0" relativeHeight="251752960" behindDoc="0" locked="0" layoutInCell="1" allowOverlap="1" wp14:anchorId="69BBDFC1" wp14:editId="5EF49B26">
            <wp:simplePos x="0" y="0"/>
            <wp:positionH relativeFrom="column">
              <wp:posOffset>684530</wp:posOffset>
            </wp:positionH>
            <wp:positionV relativeFrom="paragraph">
              <wp:posOffset>88738</wp:posOffset>
            </wp:positionV>
            <wp:extent cx="4240530" cy="181036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0556" t="40638" r="18175" b="22008"/>
                    <a:stretch>
                      <a:fillRect/>
                    </a:stretch>
                  </pic:blipFill>
                  <pic:spPr bwMode="auto">
                    <a:xfrm>
                      <a:off x="0" y="0"/>
                      <a:ext cx="4240530" cy="1810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06ED9A" w14:textId="5CF960E1" w:rsidR="006F3191" w:rsidRDefault="006F3191" w:rsidP="00315A62">
      <w:pPr>
        <w:jc w:val="center"/>
        <w:rPr>
          <w:rFonts w:cstheme="minorHAnsi"/>
          <w:highlight w:val="yellow"/>
          <w:lang w:val="es-ES"/>
        </w:rPr>
      </w:pPr>
    </w:p>
    <w:p w14:paraId="1D364B82" w14:textId="77777777" w:rsidR="002F3107" w:rsidRDefault="002F3107">
      <w:pPr>
        <w:spacing w:line="276" w:lineRule="auto"/>
        <w:jc w:val="left"/>
        <w:rPr>
          <w:rFonts w:cstheme="minorHAnsi"/>
          <w:b/>
          <w:color w:val="000000" w:themeColor="text1"/>
          <w:szCs w:val="28"/>
          <w:lang w:val="es-ES"/>
        </w:rPr>
      </w:pPr>
      <w:r>
        <w:rPr>
          <w:rFonts w:cstheme="minorHAnsi"/>
          <w:b/>
          <w:color w:val="000000" w:themeColor="text1"/>
          <w:szCs w:val="28"/>
          <w:lang w:val="es-ES"/>
        </w:rPr>
        <w:br w:type="page"/>
      </w:r>
    </w:p>
    <w:p w14:paraId="5C14697E" w14:textId="3F5E3C26" w:rsidR="00511268" w:rsidRPr="00773550" w:rsidRDefault="00773550" w:rsidP="00773550">
      <w:pPr>
        <w:spacing w:after="0" w:line="276" w:lineRule="auto"/>
        <w:rPr>
          <w:rFonts w:cstheme="minorHAnsi"/>
          <w:b/>
          <w:color w:val="000000" w:themeColor="text1"/>
          <w:szCs w:val="28"/>
          <w:lang w:val="es-ES"/>
        </w:rPr>
      </w:pPr>
      <w:r w:rsidRPr="00773550">
        <w:rPr>
          <w:rFonts w:cstheme="minorHAnsi"/>
          <w:b/>
          <w:color w:val="000000" w:themeColor="text1"/>
          <w:szCs w:val="28"/>
          <w:lang w:val="es-ES"/>
        </w:rPr>
        <w:lastRenderedPageBreak/>
        <w:t>R</w:t>
      </w:r>
      <w:r w:rsidR="00511268" w:rsidRPr="00773550">
        <w:rPr>
          <w:rFonts w:cstheme="minorHAnsi"/>
          <w:b/>
          <w:color w:val="000000" w:themeColor="text1"/>
          <w:szCs w:val="28"/>
          <w:lang w:val="es-ES"/>
        </w:rPr>
        <w:t xml:space="preserve">esumen narrativo de la MIR del ejercicio </w:t>
      </w:r>
      <w:r w:rsidRPr="00773550">
        <w:rPr>
          <w:rFonts w:cstheme="minorHAnsi"/>
          <w:b/>
          <w:color w:val="000000" w:themeColor="text1"/>
          <w:szCs w:val="28"/>
          <w:lang w:val="es-ES"/>
        </w:rPr>
        <w:t>2024</w:t>
      </w:r>
    </w:p>
    <w:p w14:paraId="7716857E" w14:textId="1E6A3324" w:rsidR="006F3191" w:rsidRDefault="006F3191" w:rsidP="00361B94">
      <w:pPr>
        <w:spacing w:after="0" w:line="240" w:lineRule="auto"/>
        <w:rPr>
          <w:lang w:val="es-ES"/>
        </w:rPr>
      </w:pPr>
    </w:p>
    <w:tbl>
      <w:tblPr>
        <w:tblW w:w="5861" w:type="pct"/>
        <w:tblInd w:w="-572" w:type="dxa"/>
        <w:tblCellMar>
          <w:left w:w="70" w:type="dxa"/>
          <w:right w:w="70" w:type="dxa"/>
        </w:tblCellMar>
        <w:tblLook w:val="04A0" w:firstRow="1" w:lastRow="0" w:firstColumn="1" w:lastColumn="0" w:noHBand="0" w:noVBand="1"/>
      </w:tblPr>
      <w:tblGrid>
        <w:gridCol w:w="1095"/>
        <w:gridCol w:w="3442"/>
        <w:gridCol w:w="1844"/>
        <w:gridCol w:w="3967"/>
      </w:tblGrid>
      <w:tr w:rsidR="006F3191" w:rsidRPr="006F3191" w14:paraId="6251CD90" w14:textId="77777777" w:rsidTr="00773550">
        <w:trPr>
          <w:trHeight w:val="435"/>
          <w:tblHeader/>
        </w:trPr>
        <w:tc>
          <w:tcPr>
            <w:tcW w:w="529" w:type="pct"/>
            <w:vMerge w:val="restart"/>
            <w:tcBorders>
              <w:top w:val="single" w:sz="4" w:space="0" w:color="000000"/>
              <w:left w:val="single" w:sz="4" w:space="0" w:color="000000"/>
              <w:bottom w:val="nil"/>
              <w:right w:val="single" w:sz="4" w:space="0" w:color="000000"/>
            </w:tcBorders>
            <w:shd w:val="clear" w:color="A5A5A5" w:fill="A5A5A5"/>
            <w:vAlign w:val="center"/>
            <w:hideMark/>
          </w:tcPr>
          <w:p w14:paraId="4A3111EC" w14:textId="77777777" w:rsidR="006F3191" w:rsidRPr="006F3191" w:rsidRDefault="006F3191" w:rsidP="006F3191">
            <w:pPr>
              <w:spacing w:after="0" w:line="240" w:lineRule="auto"/>
              <w:jc w:val="center"/>
              <w:rPr>
                <w:rFonts w:ascii="Calibri" w:eastAsia="Times New Roman" w:hAnsi="Calibri" w:cs="Calibri"/>
                <w:b/>
                <w:bCs/>
                <w:color w:val="000000"/>
                <w:sz w:val="18"/>
                <w:szCs w:val="18"/>
                <w:lang w:eastAsia="es-MX"/>
              </w:rPr>
            </w:pPr>
            <w:r w:rsidRPr="006F3191">
              <w:rPr>
                <w:rFonts w:ascii="Calibri" w:eastAsia="Times New Roman" w:hAnsi="Calibri" w:cs="Calibri"/>
                <w:b/>
                <w:bCs/>
                <w:color w:val="000000"/>
                <w:sz w:val="18"/>
                <w:szCs w:val="18"/>
                <w:lang w:eastAsia="es-MX"/>
              </w:rPr>
              <w:t>Nivel</w:t>
            </w:r>
          </w:p>
        </w:tc>
        <w:tc>
          <w:tcPr>
            <w:tcW w:w="1663" w:type="pct"/>
            <w:vMerge w:val="restart"/>
            <w:tcBorders>
              <w:top w:val="single" w:sz="4" w:space="0" w:color="000000"/>
              <w:left w:val="single" w:sz="4" w:space="0" w:color="000000"/>
              <w:bottom w:val="nil"/>
              <w:right w:val="single" w:sz="4" w:space="0" w:color="000000"/>
            </w:tcBorders>
            <w:shd w:val="clear" w:color="A5A5A5" w:fill="A5A5A5"/>
            <w:vAlign w:val="center"/>
            <w:hideMark/>
          </w:tcPr>
          <w:p w14:paraId="578974D5" w14:textId="77777777" w:rsidR="006F3191" w:rsidRPr="006F3191" w:rsidRDefault="006F3191" w:rsidP="006F3191">
            <w:pPr>
              <w:spacing w:after="0" w:line="240" w:lineRule="auto"/>
              <w:jc w:val="center"/>
              <w:rPr>
                <w:rFonts w:ascii="Calibri" w:eastAsia="Times New Roman" w:hAnsi="Calibri" w:cs="Calibri"/>
                <w:b/>
                <w:bCs/>
                <w:color w:val="000000"/>
                <w:sz w:val="18"/>
                <w:szCs w:val="18"/>
                <w:lang w:eastAsia="es-MX"/>
              </w:rPr>
            </w:pPr>
            <w:r w:rsidRPr="006F3191">
              <w:rPr>
                <w:rFonts w:ascii="Calibri" w:eastAsia="Times New Roman" w:hAnsi="Calibri" w:cs="Calibri"/>
                <w:b/>
                <w:bCs/>
                <w:color w:val="000000"/>
                <w:sz w:val="18"/>
                <w:szCs w:val="18"/>
                <w:lang w:eastAsia="es-MX"/>
              </w:rPr>
              <w:t>Resumen narrativo</w:t>
            </w:r>
            <w:r w:rsidRPr="006F3191">
              <w:rPr>
                <w:rFonts w:ascii="Calibri" w:eastAsia="Times New Roman" w:hAnsi="Calibri" w:cs="Calibri"/>
                <w:b/>
                <w:bCs/>
                <w:color w:val="000000"/>
                <w:sz w:val="18"/>
                <w:szCs w:val="18"/>
                <w:lang w:eastAsia="es-MX"/>
              </w:rPr>
              <w:br/>
              <w:t>(objetivos)</w:t>
            </w:r>
          </w:p>
        </w:tc>
        <w:tc>
          <w:tcPr>
            <w:tcW w:w="2808" w:type="pct"/>
            <w:gridSpan w:val="2"/>
            <w:tcBorders>
              <w:top w:val="single" w:sz="4" w:space="0" w:color="000000"/>
              <w:left w:val="nil"/>
              <w:bottom w:val="single" w:sz="4" w:space="0" w:color="000000"/>
              <w:right w:val="single" w:sz="4" w:space="0" w:color="000000"/>
            </w:tcBorders>
            <w:shd w:val="clear" w:color="A5A5A5" w:fill="A5A5A5"/>
            <w:vAlign w:val="center"/>
            <w:hideMark/>
          </w:tcPr>
          <w:p w14:paraId="4F53F103" w14:textId="77777777" w:rsidR="006F3191" w:rsidRPr="006F3191" w:rsidRDefault="006F3191" w:rsidP="006F3191">
            <w:pPr>
              <w:spacing w:after="0" w:line="240" w:lineRule="auto"/>
              <w:jc w:val="center"/>
              <w:rPr>
                <w:rFonts w:ascii="Calibri" w:eastAsia="Times New Roman" w:hAnsi="Calibri" w:cs="Calibri"/>
                <w:b/>
                <w:bCs/>
                <w:color w:val="000000"/>
                <w:sz w:val="18"/>
                <w:szCs w:val="18"/>
                <w:lang w:eastAsia="es-MX"/>
              </w:rPr>
            </w:pPr>
            <w:r w:rsidRPr="006F3191">
              <w:rPr>
                <w:rFonts w:ascii="Calibri" w:eastAsia="Times New Roman" w:hAnsi="Calibri" w:cs="Calibri"/>
                <w:b/>
                <w:bCs/>
                <w:color w:val="000000"/>
                <w:sz w:val="18"/>
                <w:szCs w:val="18"/>
                <w:lang w:eastAsia="es-MX"/>
              </w:rPr>
              <w:t>Indicadores</w:t>
            </w:r>
          </w:p>
        </w:tc>
      </w:tr>
      <w:tr w:rsidR="00773550" w:rsidRPr="006F3191" w14:paraId="63085EC7" w14:textId="77777777" w:rsidTr="00773550">
        <w:trPr>
          <w:trHeight w:val="435"/>
          <w:tblHeader/>
        </w:trPr>
        <w:tc>
          <w:tcPr>
            <w:tcW w:w="529" w:type="pct"/>
            <w:vMerge/>
            <w:tcBorders>
              <w:top w:val="single" w:sz="4" w:space="0" w:color="000000"/>
              <w:left w:val="single" w:sz="4" w:space="0" w:color="000000"/>
              <w:bottom w:val="nil"/>
              <w:right w:val="single" w:sz="4" w:space="0" w:color="000000"/>
            </w:tcBorders>
            <w:vAlign w:val="center"/>
            <w:hideMark/>
          </w:tcPr>
          <w:p w14:paraId="77480678" w14:textId="77777777" w:rsidR="006F3191" w:rsidRPr="006F3191" w:rsidRDefault="006F3191" w:rsidP="006F3191">
            <w:pPr>
              <w:spacing w:after="0" w:line="240" w:lineRule="auto"/>
              <w:jc w:val="left"/>
              <w:rPr>
                <w:rFonts w:ascii="Calibri" w:eastAsia="Times New Roman" w:hAnsi="Calibri" w:cs="Calibri"/>
                <w:b/>
                <w:bCs/>
                <w:color w:val="000000"/>
                <w:sz w:val="18"/>
                <w:szCs w:val="18"/>
                <w:lang w:eastAsia="es-MX"/>
              </w:rPr>
            </w:pPr>
          </w:p>
        </w:tc>
        <w:tc>
          <w:tcPr>
            <w:tcW w:w="1663" w:type="pct"/>
            <w:vMerge/>
            <w:tcBorders>
              <w:top w:val="single" w:sz="4" w:space="0" w:color="000000"/>
              <w:left w:val="single" w:sz="4" w:space="0" w:color="000000"/>
              <w:bottom w:val="nil"/>
              <w:right w:val="single" w:sz="4" w:space="0" w:color="000000"/>
            </w:tcBorders>
            <w:vAlign w:val="center"/>
            <w:hideMark/>
          </w:tcPr>
          <w:p w14:paraId="212D1EC9" w14:textId="77777777" w:rsidR="006F3191" w:rsidRPr="006F3191" w:rsidRDefault="006F3191" w:rsidP="006F3191">
            <w:pPr>
              <w:spacing w:after="0" w:line="240" w:lineRule="auto"/>
              <w:jc w:val="left"/>
              <w:rPr>
                <w:rFonts w:ascii="Calibri" w:eastAsia="Times New Roman" w:hAnsi="Calibri" w:cs="Calibri"/>
                <w:b/>
                <w:bCs/>
                <w:color w:val="000000"/>
                <w:sz w:val="18"/>
                <w:szCs w:val="18"/>
                <w:lang w:eastAsia="es-MX"/>
              </w:rPr>
            </w:pPr>
          </w:p>
        </w:tc>
        <w:tc>
          <w:tcPr>
            <w:tcW w:w="891" w:type="pct"/>
            <w:tcBorders>
              <w:top w:val="nil"/>
              <w:left w:val="nil"/>
              <w:bottom w:val="nil"/>
              <w:right w:val="single" w:sz="4" w:space="0" w:color="000000"/>
            </w:tcBorders>
            <w:shd w:val="clear" w:color="A5A5A5" w:fill="A5A5A5"/>
            <w:vAlign w:val="center"/>
            <w:hideMark/>
          </w:tcPr>
          <w:p w14:paraId="5B02BBCA" w14:textId="77777777" w:rsidR="006F3191" w:rsidRPr="006F3191" w:rsidRDefault="006F3191" w:rsidP="006F3191">
            <w:pPr>
              <w:spacing w:after="0" w:line="240" w:lineRule="auto"/>
              <w:jc w:val="center"/>
              <w:rPr>
                <w:rFonts w:ascii="Calibri" w:eastAsia="Times New Roman" w:hAnsi="Calibri" w:cs="Calibri"/>
                <w:b/>
                <w:bCs/>
                <w:color w:val="000000"/>
                <w:sz w:val="18"/>
                <w:szCs w:val="18"/>
                <w:lang w:eastAsia="es-MX"/>
              </w:rPr>
            </w:pPr>
            <w:r w:rsidRPr="006F3191">
              <w:rPr>
                <w:rFonts w:ascii="Calibri" w:eastAsia="Times New Roman" w:hAnsi="Calibri" w:cs="Calibri"/>
                <w:b/>
                <w:bCs/>
                <w:color w:val="000000"/>
                <w:sz w:val="18"/>
                <w:szCs w:val="18"/>
                <w:lang w:eastAsia="es-MX"/>
              </w:rPr>
              <w:t>Nombre</w:t>
            </w:r>
          </w:p>
        </w:tc>
        <w:tc>
          <w:tcPr>
            <w:tcW w:w="1918" w:type="pct"/>
            <w:tcBorders>
              <w:top w:val="nil"/>
              <w:left w:val="nil"/>
              <w:bottom w:val="nil"/>
              <w:right w:val="single" w:sz="4" w:space="0" w:color="000000"/>
            </w:tcBorders>
            <w:shd w:val="clear" w:color="A5A5A5" w:fill="A5A5A5"/>
            <w:vAlign w:val="center"/>
            <w:hideMark/>
          </w:tcPr>
          <w:p w14:paraId="12EB2C1F" w14:textId="77777777" w:rsidR="006F3191" w:rsidRPr="006F3191" w:rsidRDefault="006F3191" w:rsidP="006F3191">
            <w:pPr>
              <w:spacing w:after="0" w:line="240" w:lineRule="auto"/>
              <w:jc w:val="center"/>
              <w:rPr>
                <w:rFonts w:ascii="Calibri" w:eastAsia="Times New Roman" w:hAnsi="Calibri" w:cs="Calibri"/>
                <w:b/>
                <w:bCs/>
                <w:color w:val="000000"/>
                <w:sz w:val="18"/>
                <w:szCs w:val="18"/>
                <w:lang w:eastAsia="es-MX"/>
              </w:rPr>
            </w:pPr>
            <w:r w:rsidRPr="006F3191">
              <w:rPr>
                <w:rFonts w:ascii="Calibri" w:eastAsia="Times New Roman" w:hAnsi="Calibri" w:cs="Calibri"/>
                <w:b/>
                <w:bCs/>
                <w:color w:val="000000"/>
                <w:sz w:val="18"/>
                <w:szCs w:val="18"/>
                <w:lang w:eastAsia="es-MX"/>
              </w:rPr>
              <w:t>Fórmula/Método de cálculo</w:t>
            </w:r>
          </w:p>
        </w:tc>
      </w:tr>
      <w:tr w:rsidR="00773550" w:rsidRPr="006F3191" w14:paraId="254A3971" w14:textId="77777777" w:rsidTr="00773550">
        <w:trPr>
          <w:trHeight w:val="1147"/>
        </w:trPr>
        <w:tc>
          <w:tcPr>
            <w:tcW w:w="529" w:type="pct"/>
            <w:tcBorders>
              <w:top w:val="single" w:sz="4" w:space="0" w:color="auto"/>
              <w:left w:val="single" w:sz="4" w:space="0" w:color="auto"/>
              <w:bottom w:val="single" w:sz="4" w:space="0" w:color="auto"/>
              <w:right w:val="single" w:sz="4" w:space="0" w:color="auto"/>
            </w:tcBorders>
            <w:vAlign w:val="center"/>
            <w:hideMark/>
          </w:tcPr>
          <w:p w14:paraId="5328D700"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Fin</w:t>
            </w:r>
          </w:p>
        </w:tc>
        <w:tc>
          <w:tcPr>
            <w:tcW w:w="1663" w:type="pct"/>
            <w:tcBorders>
              <w:top w:val="single" w:sz="4" w:space="0" w:color="auto"/>
              <w:left w:val="nil"/>
              <w:bottom w:val="single" w:sz="4" w:space="0" w:color="auto"/>
              <w:right w:val="single" w:sz="4" w:space="0" w:color="auto"/>
            </w:tcBorders>
            <w:vAlign w:val="center"/>
            <w:hideMark/>
          </w:tcPr>
          <w:p w14:paraId="60CD0B9E"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Contribuir a facilitar la incorporación a las actividades productivas de los sinaloenses mayores de 15 años que saben leer y escribir a través de la oferta educativa con opciones de formación para el trabajo</w:t>
            </w:r>
          </w:p>
        </w:tc>
        <w:tc>
          <w:tcPr>
            <w:tcW w:w="891" w:type="pct"/>
            <w:tcBorders>
              <w:top w:val="single" w:sz="4" w:space="0" w:color="auto"/>
              <w:left w:val="nil"/>
              <w:bottom w:val="single" w:sz="4" w:space="0" w:color="auto"/>
              <w:right w:val="single" w:sz="4" w:space="0" w:color="auto"/>
            </w:tcBorders>
            <w:shd w:val="clear" w:color="FFFFFF" w:fill="FFFFFF"/>
            <w:vAlign w:val="center"/>
            <w:hideMark/>
          </w:tcPr>
          <w:p w14:paraId="35438677"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la población económicamente activa que se encuentra ocupada</w:t>
            </w:r>
          </w:p>
        </w:tc>
        <w:tc>
          <w:tcPr>
            <w:tcW w:w="1918" w:type="pct"/>
            <w:tcBorders>
              <w:top w:val="single" w:sz="4" w:space="0" w:color="auto"/>
              <w:left w:val="nil"/>
              <w:bottom w:val="single" w:sz="4" w:space="0" w:color="auto"/>
              <w:right w:val="single" w:sz="4" w:space="0" w:color="auto"/>
            </w:tcBorders>
            <w:shd w:val="clear" w:color="FFFFFF" w:fill="FFFFFF"/>
            <w:vAlign w:val="center"/>
            <w:hideMark/>
          </w:tcPr>
          <w:p w14:paraId="7A8A4371"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(Población Económicamente Activa que se encuentra ocupada / Total de la Población Económicamente Activa) * 100</w:t>
            </w:r>
          </w:p>
        </w:tc>
      </w:tr>
      <w:tr w:rsidR="00773550" w:rsidRPr="006F3191" w14:paraId="5398EA0D" w14:textId="77777777" w:rsidTr="00773550">
        <w:trPr>
          <w:trHeight w:val="796"/>
        </w:trPr>
        <w:tc>
          <w:tcPr>
            <w:tcW w:w="529" w:type="pct"/>
            <w:vMerge w:val="restart"/>
            <w:tcBorders>
              <w:top w:val="nil"/>
              <w:left w:val="single" w:sz="4" w:space="0" w:color="auto"/>
              <w:bottom w:val="single" w:sz="4" w:space="0" w:color="000000"/>
              <w:right w:val="single" w:sz="4" w:space="0" w:color="auto"/>
            </w:tcBorders>
            <w:vAlign w:val="center"/>
            <w:hideMark/>
          </w:tcPr>
          <w:p w14:paraId="2B8A7367"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Propósito</w:t>
            </w:r>
          </w:p>
        </w:tc>
        <w:tc>
          <w:tcPr>
            <w:tcW w:w="1663" w:type="pct"/>
            <w:vMerge w:val="restart"/>
            <w:tcBorders>
              <w:top w:val="nil"/>
              <w:left w:val="single" w:sz="4" w:space="0" w:color="auto"/>
              <w:bottom w:val="single" w:sz="4" w:space="0" w:color="000000"/>
              <w:right w:val="single" w:sz="4" w:space="0" w:color="auto"/>
            </w:tcBorders>
            <w:vAlign w:val="center"/>
            <w:hideMark/>
          </w:tcPr>
          <w:p w14:paraId="7979F79A"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Habitantes del estado de Sinaloa mayores de 15 años que saben leer y escribir cuentan con opciones de formación para el trabajo</w:t>
            </w:r>
          </w:p>
        </w:tc>
        <w:tc>
          <w:tcPr>
            <w:tcW w:w="891" w:type="pct"/>
            <w:tcBorders>
              <w:top w:val="nil"/>
              <w:left w:val="nil"/>
              <w:bottom w:val="single" w:sz="4" w:space="0" w:color="auto"/>
              <w:right w:val="single" w:sz="4" w:space="0" w:color="auto"/>
            </w:tcBorders>
            <w:vAlign w:val="center"/>
            <w:hideMark/>
          </w:tcPr>
          <w:p w14:paraId="571CD032"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Cobertura del programa</w:t>
            </w:r>
          </w:p>
        </w:tc>
        <w:tc>
          <w:tcPr>
            <w:tcW w:w="1918" w:type="pct"/>
            <w:tcBorders>
              <w:top w:val="nil"/>
              <w:left w:val="nil"/>
              <w:bottom w:val="single" w:sz="4" w:space="0" w:color="auto"/>
              <w:right w:val="single" w:sz="4" w:space="0" w:color="auto"/>
            </w:tcBorders>
            <w:vAlign w:val="center"/>
            <w:hideMark/>
          </w:tcPr>
          <w:p w14:paraId="076BF4BF"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personas beneficiadas por el programa / Total de habitantes mayores de 15 años del estado de Sinaloa que saben leer y escribir) * 100</w:t>
            </w:r>
          </w:p>
        </w:tc>
      </w:tr>
      <w:tr w:rsidR="00773550" w:rsidRPr="006F3191" w14:paraId="222A1A9A" w14:textId="77777777" w:rsidTr="00773550">
        <w:trPr>
          <w:trHeight w:val="611"/>
        </w:trPr>
        <w:tc>
          <w:tcPr>
            <w:tcW w:w="529" w:type="pct"/>
            <w:vMerge/>
            <w:tcBorders>
              <w:top w:val="nil"/>
              <w:left w:val="single" w:sz="4" w:space="0" w:color="auto"/>
              <w:bottom w:val="single" w:sz="4" w:space="0" w:color="000000"/>
              <w:right w:val="single" w:sz="4" w:space="0" w:color="auto"/>
            </w:tcBorders>
            <w:vAlign w:val="center"/>
            <w:hideMark/>
          </w:tcPr>
          <w:p w14:paraId="2C57C413"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3E09CE17"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vAlign w:val="center"/>
            <w:hideMark/>
          </w:tcPr>
          <w:p w14:paraId="1934233F"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personas beneficiadas</w:t>
            </w:r>
          </w:p>
        </w:tc>
        <w:tc>
          <w:tcPr>
            <w:tcW w:w="1918" w:type="pct"/>
            <w:tcBorders>
              <w:top w:val="nil"/>
              <w:left w:val="nil"/>
              <w:bottom w:val="single" w:sz="4" w:space="0" w:color="auto"/>
              <w:right w:val="single" w:sz="4" w:space="0" w:color="auto"/>
            </w:tcBorders>
            <w:vAlign w:val="center"/>
            <w:hideMark/>
          </w:tcPr>
          <w:p w14:paraId="0038E808"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personas beneficiadas por el programa / Total de personas programadas a beneficiar por el programa) * 100</w:t>
            </w:r>
          </w:p>
        </w:tc>
      </w:tr>
      <w:tr w:rsidR="00773550" w:rsidRPr="006F3191" w14:paraId="30DC055D" w14:textId="77777777" w:rsidTr="00773550">
        <w:trPr>
          <w:trHeight w:val="645"/>
        </w:trPr>
        <w:tc>
          <w:tcPr>
            <w:tcW w:w="529" w:type="pct"/>
            <w:tcBorders>
              <w:top w:val="nil"/>
              <w:left w:val="single" w:sz="4" w:space="0" w:color="auto"/>
              <w:bottom w:val="nil"/>
              <w:right w:val="single" w:sz="4" w:space="0" w:color="auto"/>
            </w:tcBorders>
            <w:vAlign w:val="center"/>
            <w:hideMark/>
          </w:tcPr>
          <w:p w14:paraId="444B596B" w14:textId="1B0475F1"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w:t>
            </w:r>
            <w:r w:rsidR="00773550">
              <w:rPr>
                <w:rFonts w:ascii="Calibri" w:eastAsia="Times New Roman" w:hAnsi="Calibri" w:cs="Calibri"/>
                <w:color w:val="000000"/>
                <w:sz w:val="18"/>
                <w:szCs w:val="18"/>
                <w:lang w:eastAsia="es-MX"/>
              </w:rPr>
              <w:t>1</w:t>
            </w:r>
          </w:p>
        </w:tc>
        <w:tc>
          <w:tcPr>
            <w:tcW w:w="1663" w:type="pct"/>
            <w:tcBorders>
              <w:top w:val="nil"/>
              <w:left w:val="nil"/>
              <w:bottom w:val="single" w:sz="4" w:space="0" w:color="auto"/>
              <w:right w:val="single" w:sz="4" w:space="0" w:color="auto"/>
            </w:tcBorders>
            <w:vAlign w:val="center"/>
            <w:hideMark/>
          </w:tcPr>
          <w:p w14:paraId="19B22D13"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Oferta educativa y de formación para el trabajo pertinente y flexibles proporcionada</w:t>
            </w:r>
          </w:p>
        </w:tc>
        <w:tc>
          <w:tcPr>
            <w:tcW w:w="891" w:type="pct"/>
            <w:tcBorders>
              <w:top w:val="nil"/>
              <w:left w:val="nil"/>
              <w:bottom w:val="single" w:sz="4" w:space="0" w:color="auto"/>
              <w:right w:val="single" w:sz="4" w:space="0" w:color="auto"/>
            </w:tcBorders>
            <w:vAlign w:val="center"/>
            <w:hideMark/>
          </w:tcPr>
          <w:p w14:paraId="6377E527"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especialidades impartidas</w:t>
            </w:r>
          </w:p>
        </w:tc>
        <w:tc>
          <w:tcPr>
            <w:tcW w:w="1918" w:type="pct"/>
            <w:tcBorders>
              <w:top w:val="nil"/>
              <w:left w:val="nil"/>
              <w:bottom w:val="single" w:sz="4" w:space="0" w:color="auto"/>
              <w:right w:val="single" w:sz="4" w:space="0" w:color="auto"/>
            </w:tcBorders>
            <w:vAlign w:val="center"/>
            <w:hideMark/>
          </w:tcPr>
          <w:p w14:paraId="099EEC4D"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especialidades impartidas / Total de especialidades autorizados ) * 100</w:t>
            </w:r>
          </w:p>
        </w:tc>
      </w:tr>
      <w:tr w:rsidR="00773550" w:rsidRPr="006F3191" w14:paraId="5AE2C677" w14:textId="77777777" w:rsidTr="00773550">
        <w:trPr>
          <w:trHeight w:val="555"/>
        </w:trPr>
        <w:tc>
          <w:tcPr>
            <w:tcW w:w="529" w:type="pct"/>
            <w:tcBorders>
              <w:top w:val="single" w:sz="4" w:space="0" w:color="auto"/>
              <w:left w:val="single" w:sz="4" w:space="0" w:color="auto"/>
              <w:bottom w:val="nil"/>
              <w:right w:val="single" w:sz="4" w:space="0" w:color="auto"/>
            </w:tcBorders>
            <w:vAlign w:val="center"/>
            <w:hideMark/>
          </w:tcPr>
          <w:p w14:paraId="03C68DE4" w14:textId="11E9E1DA" w:rsidR="006F3191"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C2</w:t>
            </w:r>
          </w:p>
        </w:tc>
        <w:tc>
          <w:tcPr>
            <w:tcW w:w="1663" w:type="pct"/>
            <w:tcBorders>
              <w:top w:val="nil"/>
              <w:left w:val="nil"/>
              <w:bottom w:val="single" w:sz="4" w:space="0" w:color="auto"/>
              <w:right w:val="single" w:sz="4" w:space="0" w:color="auto"/>
            </w:tcBorders>
            <w:vAlign w:val="center"/>
            <w:hideMark/>
          </w:tcPr>
          <w:p w14:paraId="733E13C8"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Población vulnerable con facilidades de capacitación para de empleo proporcionada</w:t>
            </w:r>
          </w:p>
        </w:tc>
        <w:tc>
          <w:tcPr>
            <w:tcW w:w="891" w:type="pct"/>
            <w:tcBorders>
              <w:top w:val="nil"/>
              <w:left w:val="nil"/>
              <w:bottom w:val="single" w:sz="4" w:space="0" w:color="auto"/>
              <w:right w:val="single" w:sz="4" w:space="0" w:color="auto"/>
            </w:tcBorders>
            <w:vAlign w:val="center"/>
            <w:hideMark/>
          </w:tcPr>
          <w:p w14:paraId="2F89C316" w14:textId="77777777" w:rsidR="006F3191" w:rsidRPr="006F3191" w:rsidRDefault="006F3191"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personas vulnerables atendidas</w:t>
            </w:r>
          </w:p>
        </w:tc>
        <w:tc>
          <w:tcPr>
            <w:tcW w:w="1918" w:type="pct"/>
            <w:tcBorders>
              <w:top w:val="nil"/>
              <w:left w:val="nil"/>
              <w:bottom w:val="single" w:sz="4" w:space="0" w:color="auto"/>
              <w:right w:val="single" w:sz="4" w:space="0" w:color="auto"/>
            </w:tcBorders>
            <w:vAlign w:val="center"/>
            <w:hideMark/>
          </w:tcPr>
          <w:p w14:paraId="530DFE54" w14:textId="77777777" w:rsidR="006F3191" w:rsidRPr="006F3191" w:rsidRDefault="006F3191"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personas vulnerables atendida / Total de personas vulnerables programados a atender) * 100</w:t>
            </w:r>
          </w:p>
        </w:tc>
      </w:tr>
      <w:tr w:rsidR="00773550" w:rsidRPr="006F3191" w14:paraId="59E5CC22" w14:textId="77777777" w:rsidTr="00773550">
        <w:trPr>
          <w:trHeight w:val="437"/>
        </w:trPr>
        <w:tc>
          <w:tcPr>
            <w:tcW w:w="529" w:type="pct"/>
            <w:tcBorders>
              <w:top w:val="single" w:sz="4" w:space="0" w:color="auto"/>
              <w:left w:val="single" w:sz="4" w:space="0" w:color="auto"/>
              <w:bottom w:val="nil"/>
              <w:right w:val="single" w:sz="4" w:space="0" w:color="auto"/>
            </w:tcBorders>
            <w:vAlign w:val="center"/>
          </w:tcPr>
          <w:p w14:paraId="48E496ED" w14:textId="3E3273B1"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w:t>
            </w:r>
            <w:r>
              <w:rPr>
                <w:rFonts w:ascii="Calibri" w:eastAsia="Times New Roman" w:hAnsi="Calibri" w:cs="Calibri"/>
                <w:color w:val="000000"/>
                <w:sz w:val="18"/>
                <w:szCs w:val="18"/>
                <w:lang w:eastAsia="es-MX"/>
              </w:rPr>
              <w:t>3</w:t>
            </w:r>
          </w:p>
        </w:tc>
        <w:tc>
          <w:tcPr>
            <w:tcW w:w="1663" w:type="pct"/>
            <w:tcBorders>
              <w:top w:val="nil"/>
              <w:left w:val="nil"/>
              <w:bottom w:val="nil"/>
              <w:right w:val="single" w:sz="4" w:space="0" w:color="auto"/>
            </w:tcBorders>
            <w:vAlign w:val="center"/>
            <w:hideMark/>
          </w:tcPr>
          <w:p w14:paraId="047ED7D2"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Becas otorgadas</w:t>
            </w:r>
          </w:p>
        </w:tc>
        <w:tc>
          <w:tcPr>
            <w:tcW w:w="891" w:type="pct"/>
            <w:tcBorders>
              <w:top w:val="nil"/>
              <w:left w:val="nil"/>
              <w:bottom w:val="single" w:sz="4" w:space="0" w:color="auto"/>
              <w:right w:val="single" w:sz="4" w:space="0" w:color="auto"/>
            </w:tcBorders>
            <w:vAlign w:val="center"/>
            <w:hideMark/>
          </w:tcPr>
          <w:p w14:paraId="112A3EFA"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Representatividad de las becas en los ingresos propios</w:t>
            </w:r>
          </w:p>
        </w:tc>
        <w:tc>
          <w:tcPr>
            <w:tcW w:w="1918" w:type="pct"/>
            <w:tcBorders>
              <w:top w:val="nil"/>
              <w:left w:val="nil"/>
              <w:bottom w:val="single" w:sz="4" w:space="0" w:color="auto"/>
              <w:right w:val="single" w:sz="4" w:space="0" w:color="auto"/>
            </w:tcBorders>
            <w:vAlign w:val="center"/>
            <w:hideMark/>
          </w:tcPr>
          <w:p w14:paraId="1CBEAC54"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(Importe acumulado de las becas otorgadas / Total de recursos recaudados por ingresos propios por servicios) * 100</w:t>
            </w:r>
          </w:p>
        </w:tc>
      </w:tr>
      <w:tr w:rsidR="00773550" w:rsidRPr="006F3191" w14:paraId="15E0377C" w14:textId="77777777" w:rsidTr="00773550">
        <w:trPr>
          <w:trHeight w:val="1440"/>
        </w:trPr>
        <w:tc>
          <w:tcPr>
            <w:tcW w:w="529" w:type="pct"/>
            <w:tcBorders>
              <w:top w:val="single" w:sz="4" w:space="0" w:color="auto"/>
              <w:left w:val="single" w:sz="4" w:space="0" w:color="auto"/>
              <w:bottom w:val="nil"/>
              <w:right w:val="single" w:sz="4" w:space="0" w:color="auto"/>
            </w:tcBorders>
            <w:vAlign w:val="center"/>
          </w:tcPr>
          <w:p w14:paraId="5FD52857" w14:textId="50DFD66F"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C4</w:t>
            </w:r>
          </w:p>
        </w:tc>
        <w:tc>
          <w:tcPr>
            <w:tcW w:w="1663" w:type="pct"/>
            <w:tcBorders>
              <w:top w:val="single" w:sz="4" w:space="0" w:color="auto"/>
              <w:left w:val="nil"/>
              <w:bottom w:val="single" w:sz="4" w:space="0" w:color="auto"/>
              <w:right w:val="single" w:sz="4" w:space="0" w:color="auto"/>
            </w:tcBorders>
            <w:vAlign w:val="center"/>
            <w:hideMark/>
          </w:tcPr>
          <w:p w14:paraId="0F797257"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Vinculación con los sectores educativos y productivos ejecutada</w:t>
            </w:r>
          </w:p>
        </w:tc>
        <w:tc>
          <w:tcPr>
            <w:tcW w:w="891" w:type="pct"/>
            <w:tcBorders>
              <w:top w:val="nil"/>
              <w:left w:val="nil"/>
              <w:bottom w:val="single" w:sz="4" w:space="0" w:color="auto"/>
              <w:right w:val="single" w:sz="4" w:space="0" w:color="auto"/>
            </w:tcBorders>
            <w:vAlign w:val="center"/>
            <w:hideMark/>
          </w:tcPr>
          <w:p w14:paraId="41243A30"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convenios o acuerdos suscritos</w:t>
            </w:r>
          </w:p>
        </w:tc>
        <w:tc>
          <w:tcPr>
            <w:tcW w:w="1918" w:type="pct"/>
            <w:tcBorders>
              <w:top w:val="nil"/>
              <w:left w:val="nil"/>
              <w:bottom w:val="single" w:sz="4" w:space="0" w:color="auto"/>
              <w:right w:val="single" w:sz="4" w:space="0" w:color="auto"/>
            </w:tcBorders>
            <w:vAlign w:val="center"/>
            <w:hideMark/>
          </w:tcPr>
          <w:p w14:paraId="25D92153"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convenios y o acuerdos suscritos con organismos representativos de los sectores productivos y sociales / Total de convenios y o acuerdos programados a suscribir con organismos representativos de los sectores productivos y sociales) * 100</w:t>
            </w:r>
          </w:p>
        </w:tc>
      </w:tr>
      <w:tr w:rsidR="00773550" w:rsidRPr="006F3191" w14:paraId="06141C86" w14:textId="77777777" w:rsidTr="00773550">
        <w:trPr>
          <w:trHeight w:val="1440"/>
        </w:trPr>
        <w:tc>
          <w:tcPr>
            <w:tcW w:w="529" w:type="pct"/>
            <w:tcBorders>
              <w:top w:val="single" w:sz="4" w:space="0" w:color="auto"/>
              <w:left w:val="single" w:sz="4" w:space="0" w:color="auto"/>
              <w:bottom w:val="nil"/>
              <w:right w:val="single" w:sz="4" w:space="0" w:color="auto"/>
            </w:tcBorders>
            <w:vAlign w:val="center"/>
          </w:tcPr>
          <w:p w14:paraId="55BD4AB7" w14:textId="2532B559"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w:t>
            </w:r>
            <w:r>
              <w:rPr>
                <w:rFonts w:ascii="Calibri" w:eastAsia="Times New Roman" w:hAnsi="Calibri" w:cs="Calibri"/>
                <w:color w:val="000000"/>
                <w:sz w:val="18"/>
                <w:szCs w:val="18"/>
                <w:lang w:eastAsia="es-MX"/>
              </w:rPr>
              <w:t>5</w:t>
            </w:r>
          </w:p>
        </w:tc>
        <w:tc>
          <w:tcPr>
            <w:tcW w:w="1663" w:type="pct"/>
            <w:tcBorders>
              <w:top w:val="nil"/>
              <w:left w:val="nil"/>
              <w:bottom w:val="single" w:sz="4" w:space="0" w:color="auto"/>
              <w:right w:val="single" w:sz="4" w:space="0" w:color="auto"/>
            </w:tcBorders>
            <w:vAlign w:val="center"/>
            <w:hideMark/>
          </w:tcPr>
          <w:p w14:paraId="59E830EF"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Reconocimiento oficial de competencias ocupacionales otorgados</w:t>
            </w:r>
          </w:p>
        </w:tc>
        <w:tc>
          <w:tcPr>
            <w:tcW w:w="891" w:type="pct"/>
            <w:tcBorders>
              <w:top w:val="nil"/>
              <w:left w:val="nil"/>
              <w:bottom w:val="single" w:sz="4" w:space="0" w:color="auto"/>
              <w:right w:val="single" w:sz="4" w:space="0" w:color="auto"/>
            </w:tcBorders>
            <w:vAlign w:val="center"/>
            <w:hideMark/>
          </w:tcPr>
          <w:p w14:paraId="3BAA3497"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personas evaluadas en el reconocimiento oficial de competencia ocupacional</w:t>
            </w:r>
          </w:p>
        </w:tc>
        <w:tc>
          <w:tcPr>
            <w:tcW w:w="1918" w:type="pct"/>
            <w:tcBorders>
              <w:top w:val="nil"/>
              <w:left w:val="nil"/>
              <w:bottom w:val="single" w:sz="4" w:space="0" w:color="auto"/>
              <w:right w:val="single" w:sz="4" w:space="0" w:color="auto"/>
            </w:tcBorders>
            <w:vAlign w:val="center"/>
            <w:hideMark/>
          </w:tcPr>
          <w:p w14:paraId="0BB050B0"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personas evaluadas en el reconocimiento oficial de la competencia ocupacional por parte de ICATSIN / Total de personas programadas a evaluar en el reconocimiento oficial de la competencia ocupacional por parte de ICATSIN) * 100</w:t>
            </w:r>
          </w:p>
        </w:tc>
      </w:tr>
      <w:tr w:rsidR="00773550" w:rsidRPr="006F3191" w14:paraId="3F4E8ABF" w14:textId="77777777" w:rsidTr="00773550">
        <w:trPr>
          <w:trHeight w:val="1440"/>
        </w:trPr>
        <w:tc>
          <w:tcPr>
            <w:tcW w:w="529" w:type="pct"/>
            <w:vMerge w:val="restart"/>
            <w:tcBorders>
              <w:top w:val="single" w:sz="4" w:space="0" w:color="auto"/>
              <w:left w:val="single" w:sz="4" w:space="0" w:color="auto"/>
              <w:bottom w:val="single" w:sz="4" w:space="0" w:color="000000"/>
              <w:right w:val="single" w:sz="4" w:space="0" w:color="auto"/>
            </w:tcBorders>
            <w:vAlign w:val="center"/>
            <w:hideMark/>
          </w:tcPr>
          <w:p w14:paraId="4C96F714" w14:textId="6F85D15B"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C6</w:t>
            </w:r>
          </w:p>
        </w:tc>
        <w:tc>
          <w:tcPr>
            <w:tcW w:w="1663" w:type="pct"/>
            <w:vMerge w:val="restart"/>
            <w:tcBorders>
              <w:top w:val="nil"/>
              <w:left w:val="single" w:sz="4" w:space="0" w:color="auto"/>
              <w:bottom w:val="single" w:sz="4" w:space="0" w:color="000000"/>
              <w:right w:val="single" w:sz="4" w:space="0" w:color="auto"/>
            </w:tcBorders>
            <w:vAlign w:val="center"/>
            <w:hideMark/>
          </w:tcPr>
          <w:p w14:paraId="56918F29"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Evaluaciones y certificación de competencias ejecutadas</w:t>
            </w:r>
          </w:p>
        </w:tc>
        <w:tc>
          <w:tcPr>
            <w:tcW w:w="891" w:type="pct"/>
            <w:tcBorders>
              <w:top w:val="nil"/>
              <w:left w:val="nil"/>
              <w:bottom w:val="single" w:sz="4" w:space="0" w:color="auto"/>
              <w:right w:val="single" w:sz="4" w:space="0" w:color="auto"/>
            </w:tcBorders>
            <w:vAlign w:val="center"/>
            <w:hideMark/>
          </w:tcPr>
          <w:p w14:paraId="292DEA05"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competencias acreditadas ante el CONOCER</w:t>
            </w:r>
          </w:p>
        </w:tc>
        <w:tc>
          <w:tcPr>
            <w:tcW w:w="1918" w:type="pct"/>
            <w:tcBorders>
              <w:top w:val="nil"/>
              <w:left w:val="nil"/>
              <w:bottom w:val="single" w:sz="4" w:space="0" w:color="auto"/>
              <w:right w:val="single" w:sz="4" w:space="0" w:color="auto"/>
            </w:tcBorders>
            <w:vAlign w:val="center"/>
            <w:hideMark/>
          </w:tcPr>
          <w:p w14:paraId="6177784A"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estándares de competencias acreditados ante el CONOCER por parte de ICATSIN como entidad de certificación / Total de estándares de competencias ante el CONOCER por parte de ICATSIN como entidad de certificación estimados a lograr o mantener) * 100</w:t>
            </w:r>
          </w:p>
        </w:tc>
      </w:tr>
      <w:tr w:rsidR="00773550" w:rsidRPr="006F3191" w14:paraId="2EFF72C0" w14:textId="77777777" w:rsidTr="00773550">
        <w:trPr>
          <w:trHeight w:val="1152"/>
        </w:trPr>
        <w:tc>
          <w:tcPr>
            <w:tcW w:w="529" w:type="pct"/>
            <w:vMerge/>
            <w:tcBorders>
              <w:top w:val="single" w:sz="4" w:space="0" w:color="auto"/>
              <w:left w:val="single" w:sz="4" w:space="0" w:color="auto"/>
              <w:bottom w:val="single" w:sz="4" w:space="0" w:color="000000"/>
              <w:right w:val="single" w:sz="4" w:space="0" w:color="auto"/>
            </w:tcBorders>
            <w:vAlign w:val="center"/>
            <w:hideMark/>
          </w:tcPr>
          <w:p w14:paraId="432D8F63"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45E2A62D"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vAlign w:val="center"/>
            <w:hideMark/>
          </w:tcPr>
          <w:p w14:paraId="230DE4B1"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personas certificados en competencias laborales ante el CONOCER</w:t>
            </w:r>
          </w:p>
        </w:tc>
        <w:tc>
          <w:tcPr>
            <w:tcW w:w="1918" w:type="pct"/>
            <w:tcBorders>
              <w:top w:val="nil"/>
              <w:left w:val="nil"/>
              <w:bottom w:val="single" w:sz="4" w:space="0" w:color="auto"/>
              <w:right w:val="single" w:sz="4" w:space="0" w:color="auto"/>
            </w:tcBorders>
            <w:vAlign w:val="center"/>
            <w:hideMark/>
          </w:tcPr>
          <w:p w14:paraId="670B13B2"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personas certificados en competencias laborales ante el CONOCER por parte de ICATSIN / Total de personas estimadas a certificar en competencias laborales ante el CONOCER por ICATSIN) * 100</w:t>
            </w:r>
          </w:p>
        </w:tc>
      </w:tr>
      <w:tr w:rsidR="00773550" w:rsidRPr="006F3191" w14:paraId="6EE35CE2" w14:textId="77777777" w:rsidTr="00773550">
        <w:trPr>
          <w:trHeight w:val="864"/>
        </w:trPr>
        <w:tc>
          <w:tcPr>
            <w:tcW w:w="529" w:type="pct"/>
            <w:vMerge w:val="restart"/>
            <w:tcBorders>
              <w:top w:val="nil"/>
              <w:left w:val="single" w:sz="4" w:space="0" w:color="auto"/>
              <w:bottom w:val="single" w:sz="4" w:space="0" w:color="000000"/>
              <w:right w:val="single" w:sz="4" w:space="0" w:color="auto"/>
            </w:tcBorders>
            <w:vAlign w:val="center"/>
            <w:hideMark/>
          </w:tcPr>
          <w:p w14:paraId="18E1F67C" w14:textId="00BFFA53"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C7</w:t>
            </w:r>
          </w:p>
        </w:tc>
        <w:tc>
          <w:tcPr>
            <w:tcW w:w="1663" w:type="pct"/>
            <w:vMerge w:val="restart"/>
            <w:tcBorders>
              <w:top w:val="nil"/>
              <w:left w:val="single" w:sz="4" w:space="0" w:color="auto"/>
              <w:bottom w:val="single" w:sz="4" w:space="0" w:color="000000"/>
              <w:right w:val="single" w:sz="4" w:space="0" w:color="auto"/>
            </w:tcBorders>
            <w:vAlign w:val="center"/>
            <w:hideMark/>
          </w:tcPr>
          <w:p w14:paraId="2FB9B882"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Apoyo a emprendedores y empresas incubadas</w:t>
            </w:r>
          </w:p>
        </w:tc>
        <w:tc>
          <w:tcPr>
            <w:tcW w:w="891" w:type="pct"/>
            <w:tcBorders>
              <w:top w:val="nil"/>
              <w:left w:val="nil"/>
              <w:bottom w:val="single" w:sz="4" w:space="0" w:color="auto"/>
              <w:right w:val="single" w:sz="4" w:space="0" w:color="auto"/>
            </w:tcBorders>
            <w:vAlign w:val="center"/>
            <w:hideMark/>
          </w:tcPr>
          <w:p w14:paraId="02E81551"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empresas incubadas</w:t>
            </w:r>
          </w:p>
        </w:tc>
        <w:tc>
          <w:tcPr>
            <w:tcW w:w="1918" w:type="pct"/>
            <w:tcBorders>
              <w:top w:val="nil"/>
              <w:left w:val="nil"/>
              <w:bottom w:val="single" w:sz="4" w:space="0" w:color="auto"/>
              <w:right w:val="single" w:sz="4" w:space="0" w:color="auto"/>
            </w:tcBorders>
            <w:vAlign w:val="center"/>
            <w:hideMark/>
          </w:tcPr>
          <w:p w14:paraId="1C867FD9"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empresas incubadas / Total de empresas programadas a incubar) * 100</w:t>
            </w:r>
          </w:p>
        </w:tc>
      </w:tr>
      <w:tr w:rsidR="00773550" w:rsidRPr="006F3191" w14:paraId="057BA49C" w14:textId="77777777" w:rsidTr="00773550">
        <w:trPr>
          <w:trHeight w:val="864"/>
        </w:trPr>
        <w:tc>
          <w:tcPr>
            <w:tcW w:w="529" w:type="pct"/>
            <w:vMerge/>
            <w:tcBorders>
              <w:top w:val="nil"/>
              <w:left w:val="single" w:sz="4" w:space="0" w:color="auto"/>
              <w:bottom w:val="single" w:sz="4" w:space="0" w:color="000000"/>
              <w:right w:val="single" w:sz="4" w:space="0" w:color="auto"/>
            </w:tcBorders>
            <w:vAlign w:val="center"/>
            <w:hideMark/>
          </w:tcPr>
          <w:p w14:paraId="236F2BA9"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7AEAB90C"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vAlign w:val="center"/>
            <w:hideMark/>
          </w:tcPr>
          <w:p w14:paraId="19CA0C94"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emprendedores apoyados</w:t>
            </w:r>
          </w:p>
        </w:tc>
        <w:tc>
          <w:tcPr>
            <w:tcW w:w="1918" w:type="pct"/>
            <w:tcBorders>
              <w:top w:val="nil"/>
              <w:left w:val="nil"/>
              <w:bottom w:val="single" w:sz="4" w:space="0" w:color="auto"/>
              <w:right w:val="single" w:sz="4" w:space="0" w:color="auto"/>
            </w:tcBorders>
            <w:vAlign w:val="center"/>
            <w:hideMark/>
          </w:tcPr>
          <w:p w14:paraId="7751501F"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emprendedores con apoyo o gestoría recibida por ICATSIN / Total de emprendedores que demandan el apoyo o gestoría de ICATSIN) * 100</w:t>
            </w:r>
          </w:p>
        </w:tc>
      </w:tr>
      <w:tr w:rsidR="00773550" w:rsidRPr="006F3191" w14:paraId="1FF60CBF" w14:textId="77777777" w:rsidTr="00773550">
        <w:trPr>
          <w:trHeight w:val="864"/>
        </w:trPr>
        <w:tc>
          <w:tcPr>
            <w:tcW w:w="529" w:type="pct"/>
            <w:tcBorders>
              <w:top w:val="nil"/>
              <w:left w:val="single" w:sz="4" w:space="0" w:color="auto"/>
              <w:bottom w:val="single" w:sz="4" w:space="0" w:color="auto"/>
              <w:right w:val="single" w:sz="4" w:space="0" w:color="auto"/>
            </w:tcBorders>
            <w:vAlign w:val="center"/>
            <w:hideMark/>
          </w:tcPr>
          <w:p w14:paraId="7366A526" w14:textId="305344F0"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 xml:space="preserve">A1.1, A2.1, A5.1,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6.1</w:t>
            </w:r>
          </w:p>
        </w:tc>
        <w:tc>
          <w:tcPr>
            <w:tcW w:w="1663" w:type="pct"/>
            <w:tcBorders>
              <w:top w:val="nil"/>
              <w:left w:val="nil"/>
              <w:bottom w:val="single" w:sz="4" w:space="0" w:color="auto"/>
              <w:right w:val="single" w:sz="4" w:space="0" w:color="auto"/>
            </w:tcBorders>
            <w:vAlign w:val="center"/>
            <w:hideMark/>
          </w:tcPr>
          <w:p w14:paraId="43DA90A6" w14:textId="7B9916C1"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 xml:space="preserve">Disposición de maestros e instructores con perfiles </w:t>
            </w:r>
            <w:r w:rsidR="002F3107" w:rsidRPr="006F3191">
              <w:rPr>
                <w:rFonts w:ascii="Calibri" w:eastAsia="Times New Roman" w:hAnsi="Calibri" w:cs="Calibri"/>
                <w:color w:val="000000"/>
                <w:sz w:val="18"/>
                <w:szCs w:val="18"/>
                <w:lang w:eastAsia="es-MX"/>
              </w:rPr>
              <w:t>acorde a</w:t>
            </w:r>
            <w:r w:rsidRPr="006F3191">
              <w:rPr>
                <w:rFonts w:ascii="Calibri" w:eastAsia="Times New Roman" w:hAnsi="Calibri" w:cs="Calibri"/>
                <w:color w:val="000000"/>
                <w:sz w:val="18"/>
                <w:szCs w:val="18"/>
                <w:lang w:eastAsia="es-MX"/>
              </w:rPr>
              <w:t xml:space="preserve"> los planes y programas</w:t>
            </w:r>
          </w:p>
        </w:tc>
        <w:tc>
          <w:tcPr>
            <w:tcW w:w="891" w:type="pct"/>
            <w:tcBorders>
              <w:top w:val="nil"/>
              <w:left w:val="nil"/>
              <w:bottom w:val="single" w:sz="4" w:space="0" w:color="auto"/>
              <w:right w:val="single" w:sz="4" w:space="0" w:color="auto"/>
            </w:tcBorders>
            <w:vAlign w:val="center"/>
            <w:hideMark/>
          </w:tcPr>
          <w:p w14:paraId="32EC153C"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expedientes de instructores que son o se mantienen actualizados</w:t>
            </w:r>
          </w:p>
        </w:tc>
        <w:tc>
          <w:tcPr>
            <w:tcW w:w="1918" w:type="pct"/>
            <w:tcBorders>
              <w:top w:val="nil"/>
              <w:left w:val="nil"/>
              <w:bottom w:val="single" w:sz="4" w:space="0" w:color="auto"/>
              <w:right w:val="single" w:sz="4" w:space="0" w:color="auto"/>
            </w:tcBorders>
            <w:vAlign w:val="center"/>
            <w:hideMark/>
          </w:tcPr>
          <w:p w14:paraId="25F76BFA"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instructores competentes para impartir cursos en el ejercicio / Total de instructores disponible para impartir cursos en el ejercicio) * 100</w:t>
            </w:r>
          </w:p>
        </w:tc>
      </w:tr>
      <w:tr w:rsidR="00773550" w:rsidRPr="006F3191" w14:paraId="42FE6623" w14:textId="77777777" w:rsidTr="00773550">
        <w:trPr>
          <w:trHeight w:val="864"/>
        </w:trPr>
        <w:tc>
          <w:tcPr>
            <w:tcW w:w="529" w:type="pct"/>
            <w:vMerge w:val="restart"/>
            <w:tcBorders>
              <w:top w:val="nil"/>
              <w:left w:val="single" w:sz="4" w:space="0" w:color="auto"/>
              <w:bottom w:val="single" w:sz="4" w:space="0" w:color="000000"/>
              <w:right w:val="single" w:sz="4" w:space="0" w:color="auto"/>
            </w:tcBorders>
            <w:vAlign w:val="center"/>
            <w:hideMark/>
          </w:tcPr>
          <w:p w14:paraId="3D53B455" w14:textId="3456C61C"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 xml:space="preserve">A1.2,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2.2,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5.2,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6.2</w:t>
            </w:r>
          </w:p>
        </w:tc>
        <w:tc>
          <w:tcPr>
            <w:tcW w:w="1663" w:type="pct"/>
            <w:vMerge w:val="restart"/>
            <w:tcBorders>
              <w:top w:val="nil"/>
              <w:left w:val="single" w:sz="4" w:space="0" w:color="auto"/>
              <w:bottom w:val="single" w:sz="4" w:space="0" w:color="000000"/>
              <w:right w:val="single" w:sz="4" w:space="0" w:color="auto"/>
            </w:tcBorders>
            <w:vAlign w:val="center"/>
            <w:hideMark/>
          </w:tcPr>
          <w:p w14:paraId="4F39FC84"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Disposición de planes y programas educativos, regulares y específicos, acorde a las necesidades y demandas productivas</w:t>
            </w:r>
          </w:p>
        </w:tc>
        <w:tc>
          <w:tcPr>
            <w:tcW w:w="891" w:type="pct"/>
            <w:tcBorders>
              <w:top w:val="nil"/>
              <w:left w:val="nil"/>
              <w:bottom w:val="single" w:sz="4" w:space="0" w:color="auto"/>
              <w:right w:val="single" w:sz="4" w:space="0" w:color="auto"/>
            </w:tcBorders>
            <w:vAlign w:val="center"/>
            <w:hideMark/>
          </w:tcPr>
          <w:p w14:paraId="7E993369"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cursos regulares impartidos</w:t>
            </w:r>
          </w:p>
        </w:tc>
        <w:tc>
          <w:tcPr>
            <w:tcW w:w="1918" w:type="pct"/>
            <w:tcBorders>
              <w:top w:val="nil"/>
              <w:left w:val="nil"/>
              <w:bottom w:val="single" w:sz="4" w:space="0" w:color="auto"/>
              <w:right w:val="single" w:sz="4" w:space="0" w:color="auto"/>
            </w:tcBorders>
            <w:vAlign w:val="center"/>
            <w:hideMark/>
          </w:tcPr>
          <w:p w14:paraId="56562CB8"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(Total de capacitandos inscritos en cursos regulares / Total de capacitandos programados para cursos regulares) * 100</w:t>
            </w:r>
          </w:p>
        </w:tc>
      </w:tr>
      <w:tr w:rsidR="00773550" w:rsidRPr="006F3191" w14:paraId="30208046" w14:textId="77777777" w:rsidTr="00773550">
        <w:trPr>
          <w:trHeight w:val="864"/>
        </w:trPr>
        <w:tc>
          <w:tcPr>
            <w:tcW w:w="529" w:type="pct"/>
            <w:vMerge/>
            <w:tcBorders>
              <w:top w:val="nil"/>
              <w:left w:val="single" w:sz="4" w:space="0" w:color="auto"/>
              <w:bottom w:val="single" w:sz="4" w:space="0" w:color="000000"/>
              <w:right w:val="single" w:sz="4" w:space="0" w:color="auto"/>
            </w:tcBorders>
            <w:vAlign w:val="center"/>
            <w:hideMark/>
          </w:tcPr>
          <w:p w14:paraId="34A117A5"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2314E0FF"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vAlign w:val="center"/>
            <w:hideMark/>
          </w:tcPr>
          <w:p w14:paraId="7308581F"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cursos CAE impartidos</w:t>
            </w:r>
          </w:p>
        </w:tc>
        <w:tc>
          <w:tcPr>
            <w:tcW w:w="1918" w:type="pct"/>
            <w:tcBorders>
              <w:top w:val="nil"/>
              <w:left w:val="nil"/>
              <w:bottom w:val="single" w:sz="4" w:space="0" w:color="auto"/>
              <w:right w:val="single" w:sz="4" w:space="0" w:color="auto"/>
            </w:tcBorders>
            <w:vAlign w:val="center"/>
            <w:hideMark/>
          </w:tcPr>
          <w:p w14:paraId="22299406"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(Total de capacitandos inscritos cursos CAE / Total de capacitandos programados para cursos CAE) * 100</w:t>
            </w:r>
          </w:p>
        </w:tc>
      </w:tr>
      <w:tr w:rsidR="00773550" w:rsidRPr="006F3191" w14:paraId="28D6C850" w14:textId="77777777" w:rsidTr="00773550">
        <w:trPr>
          <w:trHeight w:val="864"/>
        </w:trPr>
        <w:tc>
          <w:tcPr>
            <w:tcW w:w="529" w:type="pct"/>
            <w:vMerge w:val="restart"/>
            <w:tcBorders>
              <w:top w:val="nil"/>
              <w:left w:val="single" w:sz="4" w:space="0" w:color="auto"/>
              <w:bottom w:val="single" w:sz="4" w:space="0" w:color="000000"/>
              <w:right w:val="single" w:sz="4" w:space="0" w:color="auto"/>
            </w:tcBorders>
            <w:vAlign w:val="center"/>
            <w:hideMark/>
          </w:tcPr>
          <w:p w14:paraId="69E5CBF4" w14:textId="6B87F9A6"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1.3,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2.3,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5.3,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6.3</w:t>
            </w:r>
          </w:p>
        </w:tc>
        <w:tc>
          <w:tcPr>
            <w:tcW w:w="1663" w:type="pct"/>
            <w:vMerge w:val="restart"/>
            <w:tcBorders>
              <w:top w:val="nil"/>
              <w:left w:val="single" w:sz="4" w:space="0" w:color="auto"/>
              <w:bottom w:val="single" w:sz="4" w:space="0" w:color="000000"/>
              <w:right w:val="single" w:sz="4" w:space="0" w:color="auto"/>
            </w:tcBorders>
            <w:vAlign w:val="center"/>
            <w:hideMark/>
          </w:tcPr>
          <w:p w14:paraId="2FCE3745"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Formación, capacitación y certificación para los instructores o docentes y de personal administrativo</w:t>
            </w:r>
          </w:p>
        </w:tc>
        <w:tc>
          <w:tcPr>
            <w:tcW w:w="891" w:type="pct"/>
            <w:tcBorders>
              <w:top w:val="nil"/>
              <w:left w:val="nil"/>
              <w:bottom w:val="single" w:sz="4" w:space="0" w:color="auto"/>
              <w:right w:val="single" w:sz="4" w:space="0" w:color="auto"/>
            </w:tcBorders>
            <w:shd w:val="clear" w:color="FFFFFF" w:fill="FFFFFF"/>
            <w:vAlign w:val="center"/>
            <w:hideMark/>
          </w:tcPr>
          <w:p w14:paraId="152B0D90"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instructores o docentes capacitados</w:t>
            </w:r>
          </w:p>
        </w:tc>
        <w:tc>
          <w:tcPr>
            <w:tcW w:w="1918" w:type="pct"/>
            <w:tcBorders>
              <w:top w:val="nil"/>
              <w:left w:val="nil"/>
              <w:bottom w:val="single" w:sz="4" w:space="0" w:color="auto"/>
              <w:right w:val="single" w:sz="4" w:space="0" w:color="auto"/>
            </w:tcBorders>
            <w:shd w:val="clear" w:color="FFFFFF" w:fill="FFFFFF"/>
            <w:vAlign w:val="center"/>
            <w:hideMark/>
          </w:tcPr>
          <w:p w14:paraId="2FB40955"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instructores o docentes capacitados / Total de instructores o docentes activos al momento de la convocatoria y ejecución) * 100</w:t>
            </w:r>
          </w:p>
        </w:tc>
      </w:tr>
      <w:tr w:rsidR="00773550" w:rsidRPr="006F3191" w14:paraId="453DAD73" w14:textId="77777777" w:rsidTr="00773550">
        <w:trPr>
          <w:trHeight w:val="864"/>
        </w:trPr>
        <w:tc>
          <w:tcPr>
            <w:tcW w:w="529" w:type="pct"/>
            <w:vMerge/>
            <w:tcBorders>
              <w:top w:val="nil"/>
              <w:left w:val="single" w:sz="4" w:space="0" w:color="auto"/>
              <w:bottom w:val="single" w:sz="4" w:space="0" w:color="000000"/>
              <w:right w:val="single" w:sz="4" w:space="0" w:color="auto"/>
            </w:tcBorders>
            <w:vAlign w:val="center"/>
            <w:hideMark/>
          </w:tcPr>
          <w:p w14:paraId="52CF7503"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7BC8C6A8"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607A21AD"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instructores o docentes certificados</w:t>
            </w:r>
          </w:p>
        </w:tc>
        <w:tc>
          <w:tcPr>
            <w:tcW w:w="1918" w:type="pct"/>
            <w:tcBorders>
              <w:top w:val="nil"/>
              <w:left w:val="nil"/>
              <w:bottom w:val="single" w:sz="4" w:space="0" w:color="auto"/>
              <w:right w:val="single" w:sz="4" w:space="0" w:color="auto"/>
            </w:tcBorders>
            <w:shd w:val="clear" w:color="FFFFFF" w:fill="FFFFFF"/>
            <w:vAlign w:val="center"/>
            <w:hideMark/>
          </w:tcPr>
          <w:p w14:paraId="486AD36C"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instructores o docentes certificados / Total de instructores o docentes activos al momento de la convocatoria y ejecución) * 100</w:t>
            </w:r>
          </w:p>
        </w:tc>
      </w:tr>
      <w:tr w:rsidR="00773550" w:rsidRPr="006F3191" w14:paraId="5EB4C4DE" w14:textId="77777777" w:rsidTr="00773550">
        <w:trPr>
          <w:trHeight w:val="864"/>
        </w:trPr>
        <w:tc>
          <w:tcPr>
            <w:tcW w:w="529" w:type="pct"/>
            <w:vMerge/>
            <w:tcBorders>
              <w:top w:val="nil"/>
              <w:left w:val="single" w:sz="4" w:space="0" w:color="auto"/>
              <w:bottom w:val="single" w:sz="4" w:space="0" w:color="000000"/>
              <w:right w:val="single" w:sz="4" w:space="0" w:color="auto"/>
            </w:tcBorders>
            <w:vAlign w:val="center"/>
            <w:hideMark/>
          </w:tcPr>
          <w:p w14:paraId="6A33FF19"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67CE589E"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722A8CDF"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cursos ejecutados para capacitar personal administrativo</w:t>
            </w:r>
          </w:p>
        </w:tc>
        <w:tc>
          <w:tcPr>
            <w:tcW w:w="1918" w:type="pct"/>
            <w:tcBorders>
              <w:top w:val="nil"/>
              <w:left w:val="nil"/>
              <w:bottom w:val="single" w:sz="4" w:space="0" w:color="auto"/>
              <w:right w:val="single" w:sz="4" w:space="0" w:color="auto"/>
            </w:tcBorders>
            <w:shd w:val="clear" w:color="FFFFFF" w:fill="FFFFFF"/>
            <w:vAlign w:val="center"/>
            <w:hideMark/>
          </w:tcPr>
          <w:p w14:paraId="656B414B"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cursos ejecutados para capacitar personal administrativo / Total de cursos programados para capacitar a personal administrativo) * 100</w:t>
            </w:r>
          </w:p>
        </w:tc>
      </w:tr>
      <w:tr w:rsidR="00773550" w:rsidRPr="006F3191" w14:paraId="1555606B" w14:textId="77777777" w:rsidTr="00773550">
        <w:trPr>
          <w:trHeight w:val="864"/>
        </w:trPr>
        <w:tc>
          <w:tcPr>
            <w:tcW w:w="529" w:type="pct"/>
            <w:vMerge w:val="restart"/>
            <w:tcBorders>
              <w:top w:val="nil"/>
              <w:left w:val="single" w:sz="4" w:space="0" w:color="auto"/>
              <w:bottom w:val="single" w:sz="4" w:space="0" w:color="000000"/>
              <w:right w:val="single" w:sz="4" w:space="0" w:color="auto"/>
            </w:tcBorders>
            <w:vAlign w:val="center"/>
            <w:hideMark/>
          </w:tcPr>
          <w:p w14:paraId="57F164B2" w14:textId="2C9A7DAD"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1.4.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2.4,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5.4,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6.4,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4.3</w:t>
            </w:r>
          </w:p>
        </w:tc>
        <w:tc>
          <w:tcPr>
            <w:tcW w:w="1663" w:type="pct"/>
            <w:vMerge w:val="restart"/>
            <w:tcBorders>
              <w:top w:val="nil"/>
              <w:left w:val="single" w:sz="4" w:space="0" w:color="auto"/>
              <w:bottom w:val="single" w:sz="4" w:space="0" w:color="000000"/>
              <w:right w:val="single" w:sz="4" w:space="0" w:color="auto"/>
            </w:tcBorders>
            <w:vAlign w:val="center"/>
            <w:hideMark/>
          </w:tcPr>
          <w:p w14:paraId="62B0D7A7"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Difusión de la oferta educativa y de formación para el trabajo; acorde a la población potencial</w:t>
            </w:r>
          </w:p>
        </w:tc>
        <w:tc>
          <w:tcPr>
            <w:tcW w:w="891" w:type="pct"/>
            <w:tcBorders>
              <w:top w:val="nil"/>
              <w:left w:val="nil"/>
              <w:bottom w:val="single" w:sz="4" w:space="0" w:color="auto"/>
              <w:right w:val="single" w:sz="4" w:space="0" w:color="auto"/>
            </w:tcBorders>
            <w:shd w:val="clear" w:color="FFFFFF" w:fill="FFFFFF"/>
            <w:vAlign w:val="center"/>
            <w:hideMark/>
          </w:tcPr>
          <w:p w14:paraId="354E1D73"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visitas de promoción y difusión realizadas</w:t>
            </w:r>
          </w:p>
        </w:tc>
        <w:tc>
          <w:tcPr>
            <w:tcW w:w="1918" w:type="pct"/>
            <w:tcBorders>
              <w:top w:val="nil"/>
              <w:left w:val="nil"/>
              <w:bottom w:val="single" w:sz="4" w:space="0" w:color="auto"/>
              <w:right w:val="single" w:sz="4" w:space="0" w:color="auto"/>
            </w:tcBorders>
            <w:shd w:val="clear" w:color="FFFFFF" w:fill="FFFFFF"/>
            <w:vAlign w:val="center"/>
            <w:hideMark/>
          </w:tcPr>
          <w:p w14:paraId="10CCA151"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visitas de promoción y difusión realizadas / Total de visitas de promoción y difusión programadas) * 100</w:t>
            </w:r>
          </w:p>
        </w:tc>
      </w:tr>
      <w:tr w:rsidR="00773550" w:rsidRPr="006F3191" w14:paraId="2FAFEB3D" w14:textId="77777777" w:rsidTr="00773550">
        <w:trPr>
          <w:trHeight w:val="1440"/>
        </w:trPr>
        <w:tc>
          <w:tcPr>
            <w:tcW w:w="529" w:type="pct"/>
            <w:vMerge/>
            <w:tcBorders>
              <w:top w:val="nil"/>
              <w:left w:val="single" w:sz="4" w:space="0" w:color="auto"/>
              <w:bottom w:val="single" w:sz="4" w:space="0" w:color="000000"/>
              <w:right w:val="single" w:sz="4" w:space="0" w:color="auto"/>
            </w:tcBorders>
            <w:vAlign w:val="center"/>
            <w:hideMark/>
          </w:tcPr>
          <w:p w14:paraId="0760A0FF"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210D0BFD"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0C91A8FA"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jornadas, ferias y exposiciones a las que se asiste para difundir y promover la oferta educativa</w:t>
            </w:r>
          </w:p>
        </w:tc>
        <w:tc>
          <w:tcPr>
            <w:tcW w:w="1918" w:type="pct"/>
            <w:tcBorders>
              <w:top w:val="nil"/>
              <w:left w:val="nil"/>
              <w:bottom w:val="single" w:sz="4" w:space="0" w:color="auto"/>
              <w:right w:val="single" w:sz="4" w:space="0" w:color="auto"/>
            </w:tcBorders>
            <w:shd w:val="clear" w:color="FFFFFF" w:fill="FFFFFF"/>
            <w:vAlign w:val="center"/>
            <w:hideMark/>
          </w:tcPr>
          <w:p w14:paraId="4B0C3DE9"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jornadas, ferias y exposiciones a las que se asiste para difundir y promover la oferta educativa / Total de jornadas, ferias y exposiciones a las que se estima asistir para difundir y promover la oferta educativa) * 100</w:t>
            </w:r>
          </w:p>
        </w:tc>
      </w:tr>
      <w:tr w:rsidR="00773550" w:rsidRPr="006F3191" w14:paraId="1FEE099C" w14:textId="77777777" w:rsidTr="00773550">
        <w:trPr>
          <w:trHeight w:val="1440"/>
        </w:trPr>
        <w:tc>
          <w:tcPr>
            <w:tcW w:w="529" w:type="pct"/>
            <w:vMerge/>
            <w:tcBorders>
              <w:top w:val="nil"/>
              <w:left w:val="single" w:sz="4" w:space="0" w:color="auto"/>
              <w:bottom w:val="single" w:sz="4" w:space="0" w:color="000000"/>
              <w:right w:val="single" w:sz="4" w:space="0" w:color="auto"/>
            </w:tcBorders>
            <w:vAlign w:val="center"/>
            <w:hideMark/>
          </w:tcPr>
          <w:p w14:paraId="0AE0439A"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588E2683"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606858F0"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medios electrónicos o canales utilizados para difundir y promover la oferta educativa</w:t>
            </w:r>
          </w:p>
        </w:tc>
        <w:tc>
          <w:tcPr>
            <w:tcW w:w="1918" w:type="pct"/>
            <w:tcBorders>
              <w:top w:val="nil"/>
              <w:left w:val="nil"/>
              <w:bottom w:val="single" w:sz="4" w:space="0" w:color="auto"/>
              <w:right w:val="single" w:sz="4" w:space="0" w:color="auto"/>
            </w:tcBorders>
            <w:shd w:val="clear" w:color="FFFFFF" w:fill="FFFFFF"/>
            <w:vAlign w:val="center"/>
            <w:hideMark/>
          </w:tcPr>
          <w:p w14:paraId="1E28D7DD"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medios electrónicos o canales utilizados para difundir y promover la oferta educativa / Total de medios electrónicos o canales estimados a utilizar para difundir y promover la oferta educativa) * 100</w:t>
            </w:r>
          </w:p>
        </w:tc>
      </w:tr>
      <w:tr w:rsidR="00773550" w:rsidRPr="006F3191" w14:paraId="77D3F882" w14:textId="77777777" w:rsidTr="00773550">
        <w:trPr>
          <w:trHeight w:val="864"/>
        </w:trPr>
        <w:tc>
          <w:tcPr>
            <w:tcW w:w="529" w:type="pct"/>
            <w:tcBorders>
              <w:top w:val="nil"/>
              <w:left w:val="single" w:sz="4" w:space="0" w:color="auto"/>
              <w:bottom w:val="single" w:sz="4" w:space="0" w:color="auto"/>
              <w:right w:val="single" w:sz="4" w:space="0" w:color="auto"/>
            </w:tcBorders>
            <w:vAlign w:val="center"/>
            <w:hideMark/>
          </w:tcPr>
          <w:p w14:paraId="09F374BA" w14:textId="3FB8030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1.5,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2.2,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 xml:space="preserve">5.5, </w:t>
            </w: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6.5</w:t>
            </w:r>
          </w:p>
        </w:tc>
        <w:tc>
          <w:tcPr>
            <w:tcW w:w="1663" w:type="pct"/>
            <w:tcBorders>
              <w:top w:val="nil"/>
              <w:left w:val="nil"/>
              <w:bottom w:val="single" w:sz="4" w:space="0" w:color="auto"/>
              <w:right w:val="single" w:sz="4" w:space="0" w:color="auto"/>
            </w:tcBorders>
            <w:vAlign w:val="center"/>
            <w:hideMark/>
          </w:tcPr>
          <w:p w14:paraId="5BD1A8E2"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Ejecución de acciones de conservación y mantenimiento de la infraestructura, incluidos los planteles</w:t>
            </w:r>
          </w:p>
        </w:tc>
        <w:tc>
          <w:tcPr>
            <w:tcW w:w="891" w:type="pct"/>
            <w:tcBorders>
              <w:top w:val="nil"/>
              <w:left w:val="nil"/>
              <w:bottom w:val="single" w:sz="4" w:space="0" w:color="auto"/>
              <w:right w:val="single" w:sz="4" w:space="0" w:color="auto"/>
            </w:tcBorders>
            <w:vAlign w:val="center"/>
            <w:hideMark/>
          </w:tcPr>
          <w:p w14:paraId="1548D17A"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acciones de mantenimiento ejecutadas</w:t>
            </w:r>
          </w:p>
        </w:tc>
        <w:tc>
          <w:tcPr>
            <w:tcW w:w="1918" w:type="pct"/>
            <w:tcBorders>
              <w:top w:val="nil"/>
              <w:left w:val="nil"/>
              <w:bottom w:val="single" w:sz="4" w:space="0" w:color="auto"/>
              <w:right w:val="single" w:sz="4" w:space="0" w:color="auto"/>
            </w:tcBorders>
            <w:vAlign w:val="center"/>
            <w:hideMark/>
          </w:tcPr>
          <w:p w14:paraId="2598F3F6"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acciones de mantenimiento ejecutadas / Total de acciones globales de mantenimiento programadas) * 100</w:t>
            </w:r>
          </w:p>
        </w:tc>
      </w:tr>
      <w:tr w:rsidR="00773550" w:rsidRPr="006F3191" w14:paraId="408FFB96" w14:textId="77777777" w:rsidTr="00773550">
        <w:trPr>
          <w:trHeight w:val="864"/>
        </w:trPr>
        <w:tc>
          <w:tcPr>
            <w:tcW w:w="529" w:type="pct"/>
            <w:tcBorders>
              <w:top w:val="nil"/>
              <w:left w:val="single" w:sz="4" w:space="0" w:color="auto"/>
              <w:bottom w:val="nil"/>
              <w:right w:val="single" w:sz="4" w:space="0" w:color="auto"/>
            </w:tcBorders>
            <w:vAlign w:val="center"/>
            <w:hideMark/>
          </w:tcPr>
          <w:p w14:paraId="19F192C2" w14:textId="71D52DF6"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w:t>
            </w:r>
            <w:r w:rsidRPr="006F3191">
              <w:rPr>
                <w:rFonts w:ascii="Calibri" w:eastAsia="Times New Roman" w:hAnsi="Calibri" w:cs="Calibri"/>
                <w:color w:val="000000"/>
                <w:sz w:val="18"/>
                <w:szCs w:val="18"/>
                <w:lang w:eastAsia="es-MX"/>
              </w:rPr>
              <w:t>3.1</w:t>
            </w:r>
          </w:p>
        </w:tc>
        <w:tc>
          <w:tcPr>
            <w:tcW w:w="1663" w:type="pct"/>
            <w:tcBorders>
              <w:top w:val="nil"/>
              <w:left w:val="nil"/>
              <w:bottom w:val="nil"/>
              <w:right w:val="single" w:sz="4" w:space="0" w:color="auto"/>
            </w:tcBorders>
            <w:vAlign w:val="center"/>
            <w:hideMark/>
          </w:tcPr>
          <w:p w14:paraId="6397D5F2"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Administración del padrón de becas</w:t>
            </w:r>
          </w:p>
        </w:tc>
        <w:tc>
          <w:tcPr>
            <w:tcW w:w="891" w:type="pct"/>
            <w:tcBorders>
              <w:top w:val="nil"/>
              <w:left w:val="nil"/>
              <w:bottom w:val="single" w:sz="4" w:space="0" w:color="auto"/>
              <w:right w:val="single" w:sz="4" w:space="0" w:color="auto"/>
            </w:tcBorders>
            <w:vAlign w:val="center"/>
            <w:hideMark/>
          </w:tcPr>
          <w:p w14:paraId="52F78AF7"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becas otorgadas</w:t>
            </w:r>
          </w:p>
        </w:tc>
        <w:tc>
          <w:tcPr>
            <w:tcW w:w="1918" w:type="pct"/>
            <w:tcBorders>
              <w:top w:val="nil"/>
              <w:left w:val="nil"/>
              <w:bottom w:val="single" w:sz="4" w:space="0" w:color="auto"/>
              <w:right w:val="single" w:sz="4" w:space="0" w:color="auto"/>
            </w:tcBorders>
            <w:vAlign w:val="center"/>
            <w:hideMark/>
          </w:tcPr>
          <w:p w14:paraId="7D9B0EB4"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becas otorgadas / Total de becas programadas a otorgar) * 100</w:t>
            </w:r>
          </w:p>
        </w:tc>
      </w:tr>
      <w:tr w:rsidR="00773550" w:rsidRPr="006F3191" w14:paraId="7965F05A" w14:textId="77777777" w:rsidTr="00773550">
        <w:trPr>
          <w:trHeight w:val="658"/>
        </w:trPr>
        <w:tc>
          <w:tcPr>
            <w:tcW w:w="529" w:type="pct"/>
            <w:vMerge w:val="restart"/>
            <w:tcBorders>
              <w:top w:val="single" w:sz="4" w:space="0" w:color="auto"/>
              <w:left w:val="single" w:sz="4" w:space="0" w:color="auto"/>
              <w:bottom w:val="single" w:sz="4" w:space="0" w:color="000000"/>
              <w:right w:val="single" w:sz="4" w:space="0" w:color="auto"/>
            </w:tcBorders>
            <w:vAlign w:val="center"/>
            <w:hideMark/>
          </w:tcPr>
          <w:p w14:paraId="6EB38E6B" w14:textId="1CE5FB78"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lastRenderedPageBreak/>
              <w:t>A4.1</w:t>
            </w:r>
          </w:p>
        </w:tc>
        <w:tc>
          <w:tcPr>
            <w:tcW w:w="1663" w:type="pct"/>
            <w:vMerge w:val="restart"/>
            <w:tcBorders>
              <w:top w:val="single" w:sz="4" w:space="0" w:color="auto"/>
              <w:left w:val="single" w:sz="4" w:space="0" w:color="auto"/>
              <w:bottom w:val="single" w:sz="4" w:space="0" w:color="000000"/>
              <w:right w:val="single" w:sz="4" w:space="0" w:color="auto"/>
            </w:tcBorders>
            <w:vAlign w:val="center"/>
            <w:hideMark/>
          </w:tcPr>
          <w:p w14:paraId="796B9268"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Seguimiento al egresado</w:t>
            </w:r>
          </w:p>
        </w:tc>
        <w:tc>
          <w:tcPr>
            <w:tcW w:w="891" w:type="pct"/>
            <w:tcBorders>
              <w:top w:val="nil"/>
              <w:left w:val="nil"/>
              <w:bottom w:val="single" w:sz="4" w:space="0" w:color="auto"/>
              <w:right w:val="single" w:sz="4" w:space="0" w:color="auto"/>
            </w:tcBorders>
            <w:shd w:val="clear" w:color="FFFFFF" w:fill="FFFFFF"/>
            <w:vAlign w:val="center"/>
            <w:hideMark/>
          </w:tcPr>
          <w:p w14:paraId="2EDCA395"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planteles con seguimiento del egresado</w:t>
            </w:r>
          </w:p>
        </w:tc>
        <w:tc>
          <w:tcPr>
            <w:tcW w:w="1918" w:type="pct"/>
            <w:tcBorders>
              <w:top w:val="nil"/>
              <w:left w:val="nil"/>
              <w:bottom w:val="single" w:sz="4" w:space="0" w:color="auto"/>
              <w:right w:val="single" w:sz="4" w:space="0" w:color="auto"/>
            </w:tcBorders>
            <w:shd w:val="clear" w:color="FFFFFF" w:fill="FFFFFF"/>
            <w:vAlign w:val="center"/>
            <w:hideMark/>
          </w:tcPr>
          <w:p w14:paraId="617C5216"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planteles y acciones móviles con seguimiento de egresado / Total de planteles y acciones móviles con seguimiento de egresados programado) * 100</w:t>
            </w:r>
          </w:p>
        </w:tc>
      </w:tr>
      <w:tr w:rsidR="00773550" w:rsidRPr="006F3191" w14:paraId="32B98DBF" w14:textId="77777777" w:rsidTr="00773550">
        <w:trPr>
          <w:trHeight w:val="627"/>
        </w:trPr>
        <w:tc>
          <w:tcPr>
            <w:tcW w:w="529" w:type="pct"/>
            <w:vMerge/>
            <w:tcBorders>
              <w:top w:val="single" w:sz="4" w:space="0" w:color="auto"/>
              <w:left w:val="single" w:sz="4" w:space="0" w:color="auto"/>
              <w:bottom w:val="single" w:sz="4" w:space="0" w:color="000000"/>
              <w:right w:val="single" w:sz="4" w:space="0" w:color="auto"/>
            </w:tcBorders>
            <w:vAlign w:val="center"/>
            <w:hideMark/>
          </w:tcPr>
          <w:p w14:paraId="56C2AF25" w14:textId="77777777"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p>
        </w:tc>
        <w:tc>
          <w:tcPr>
            <w:tcW w:w="1663" w:type="pct"/>
            <w:vMerge/>
            <w:tcBorders>
              <w:top w:val="single" w:sz="4" w:space="0" w:color="auto"/>
              <w:left w:val="single" w:sz="4" w:space="0" w:color="auto"/>
              <w:bottom w:val="single" w:sz="4" w:space="0" w:color="000000"/>
              <w:right w:val="single" w:sz="4" w:space="0" w:color="auto"/>
            </w:tcBorders>
            <w:vAlign w:val="center"/>
            <w:hideMark/>
          </w:tcPr>
          <w:p w14:paraId="05C6016D"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1831640E"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egresados que se mantiene o coloca laboralmente</w:t>
            </w:r>
          </w:p>
        </w:tc>
        <w:tc>
          <w:tcPr>
            <w:tcW w:w="1918" w:type="pct"/>
            <w:tcBorders>
              <w:top w:val="nil"/>
              <w:left w:val="nil"/>
              <w:bottom w:val="single" w:sz="4" w:space="0" w:color="auto"/>
              <w:right w:val="single" w:sz="4" w:space="0" w:color="auto"/>
            </w:tcBorders>
            <w:shd w:val="clear" w:color="FFFFFF" w:fill="FFFFFF"/>
            <w:vAlign w:val="center"/>
            <w:hideMark/>
          </w:tcPr>
          <w:p w14:paraId="39D81C11"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egresados que se mantienen o colocaron laboralmente / Total de egresados que respondieron la encuesta) * 100</w:t>
            </w:r>
          </w:p>
        </w:tc>
      </w:tr>
      <w:tr w:rsidR="00773550" w:rsidRPr="006F3191" w14:paraId="3E562D0B" w14:textId="77777777" w:rsidTr="00773550">
        <w:trPr>
          <w:trHeight w:val="725"/>
        </w:trPr>
        <w:tc>
          <w:tcPr>
            <w:tcW w:w="529" w:type="pct"/>
            <w:vMerge w:val="restart"/>
            <w:tcBorders>
              <w:top w:val="nil"/>
              <w:left w:val="single" w:sz="4" w:space="0" w:color="auto"/>
              <w:bottom w:val="single" w:sz="4" w:space="0" w:color="000000"/>
              <w:right w:val="single" w:sz="4" w:space="0" w:color="auto"/>
            </w:tcBorders>
            <w:vAlign w:val="center"/>
            <w:hideMark/>
          </w:tcPr>
          <w:p w14:paraId="137F9C80" w14:textId="283196B3" w:rsidR="00773550" w:rsidRPr="006F3191" w:rsidRDefault="00773550" w:rsidP="00773550">
            <w:pPr>
              <w:spacing w:after="0" w:line="240" w:lineRule="auto"/>
              <w:jc w:val="center"/>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A4.2</w:t>
            </w:r>
          </w:p>
        </w:tc>
        <w:tc>
          <w:tcPr>
            <w:tcW w:w="1663" w:type="pct"/>
            <w:vMerge w:val="restart"/>
            <w:tcBorders>
              <w:top w:val="nil"/>
              <w:left w:val="single" w:sz="4" w:space="0" w:color="auto"/>
              <w:bottom w:val="single" w:sz="4" w:space="0" w:color="000000"/>
              <w:right w:val="single" w:sz="4" w:space="0" w:color="auto"/>
            </w:tcBorders>
            <w:vAlign w:val="center"/>
            <w:hideMark/>
          </w:tcPr>
          <w:p w14:paraId="21A39240"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Operación de una abolsa de trabajo que vincule a egresados y empleadores</w:t>
            </w:r>
          </w:p>
        </w:tc>
        <w:tc>
          <w:tcPr>
            <w:tcW w:w="891" w:type="pct"/>
            <w:tcBorders>
              <w:top w:val="nil"/>
              <w:left w:val="nil"/>
              <w:bottom w:val="single" w:sz="4" w:space="0" w:color="auto"/>
              <w:right w:val="single" w:sz="4" w:space="0" w:color="auto"/>
            </w:tcBorders>
            <w:shd w:val="clear" w:color="FFFFFF" w:fill="FFFFFF"/>
            <w:vAlign w:val="center"/>
            <w:hideMark/>
          </w:tcPr>
          <w:p w14:paraId="1B2E5A20"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vacantes ofertadas por empresas en bolsa de trabajo de ICATSIN</w:t>
            </w:r>
          </w:p>
        </w:tc>
        <w:tc>
          <w:tcPr>
            <w:tcW w:w="1918" w:type="pct"/>
            <w:tcBorders>
              <w:top w:val="nil"/>
              <w:left w:val="nil"/>
              <w:bottom w:val="single" w:sz="4" w:space="0" w:color="auto"/>
              <w:right w:val="single" w:sz="4" w:space="0" w:color="auto"/>
            </w:tcBorders>
            <w:shd w:val="clear" w:color="FFFFFF" w:fill="FFFFFF"/>
            <w:vAlign w:val="center"/>
            <w:hideMark/>
          </w:tcPr>
          <w:p w14:paraId="5C442BEE"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vacantes ofertadas por empresas a través de las bolsas de trabajo de ICATSIN / Total de vacantes estimadas a recepcionar de las empresas a través de las bolsas de trabajo de ICATSIN) * 100</w:t>
            </w:r>
          </w:p>
        </w:tc>
      </w:tr>
      <w:tr w:rsidR="00773550" w:rsidRPr="006F3191" w14:paraId="244B2921" w14:textId="77777777" w:rsidTr="00773550">
        <w:trPr>
          <w:trHeight w:val="412"/>
        </w:trPr>
        <w:tc>
          <w:tcPr>
            <w:tcW w:w="529" w:type="pct"/>
            <w:vMerge/>
            <w:tcBorders>
              <w:top w:val="nil"/>
              <w:left w:val="single" w:sz="4" w:space="0" w:color="auto"/>
              <w:bottom w:val="single" w:sz="4" w:space="0" w:color="000000"/>
              <w:right w:val="single" w:sz="4" w:space="0" w:color="auto"/>
            </w:tcBorders>
            <w:vAlign w:val="center"/>
            <w:hideMark/>
          </w:tcPr>
          <w:p w14:paraId="0B0AC1D6"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1663" w:type="pct"/>
            <w:vMerge/>
            <w:tcBorders>
              <w:top w:val="nil"/>
              <w:left w:val="single" w:sz="4" w:space="0" w:color="auto"/>
              <w:bottom w:val="single" w:sz="4" w:space="0" w:color="000000"/>
              <w:right w:val="single" w:sz="4" w:space="0" w:color="auto"/>
            </w:tcBorders>
            <w:vAlign w:val="center"/>
            <w:hideMark/>
          </w:tcPr>
          <w:p w14:paraId="36BAE31E" w14:textId="77777777" w:rsidR="00773550" w:rsidRPr="006F3191" w:rsidRDefault="00773550" w:rsidP="00773550">
            <w:pPr>
              <w:spacing w:after="0" w:line="240" w:lineRule="auto"/>
              <w:jc w:val="left"/>
              <w:rPr>
                <w:rFonts w:ascii="Calibri" w:eastAsia="Times New Roman" w:hAnsi="Calibri" w:cs="Calibri"/>
                <w:color w:val="000000"/>
                <w:sz w:val="18"/>
                <w:szCs w:val="18"/>
                <w:lang w:eastAsia="es-MX"/>
              </w:rPr>
            </w:pPr>
          </w:p>
        </w:tc>
        <w:tc>
          <w:tcPr>
            <w:tcW w:w="891" w:type="pct"/>
            <w:tcBorders>
              <w:top w:val="nil"/>
              <w:left w:val="nil"/>
              <w:bottom w:val="single" w:sz="4" w:space="0" w:color="auto"/>
              <w:right w:val="single" w:sz="4" w:space="0" w:color="auto"/>
            </w:tcBorders>
            <w:shd w:val="clear" w:color="FFFFFF" w:fill="FFFFFF"/>
            <w:vAlign w:val="center"/>
            <w:hideMark/>
          </w:tcPr>
          <w:p w14:paraId="3AA7CE77"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Porcentaje de planteles con bolsa de trabajo</w:t>
            </w:r>
          </w:p>
        </w:tc>
        <w:tc>
          <w:tcPr>
            <w:tcW w:w="1918" w:type="pct"/>
            <w:tcBorders>
              <w:top w:val="nil"/>
              <w:left w:val="nil"/>
              <w:bottom w:val="single" w:sz="4" w:space="0" w:color="auto"/>
              <w:right w:val="single" w:sz="4" w:space="0" w:color="auto"/>
            </w:tcBorders>
            <w:shd w:val="clear" w:color="FFFFFF" w:fill="FFFFFF"/>
            <w:vAlign w:val="center"/>
            <w:hideMark/>
          </w:tcPr>
          <w:p w14:paraId="52A87988" w14:textId="77777777" w:rsidR="00773550" w:rsidRPr="006F3191" w:rsidRDefault="00773550" w:rsidP="00773550">
            <w:pPr>
              <w:spacing w:after="0" w:line="240" w:lineRule="auto"/>
              <w:rPr>
                <w:rFonts w:ascii="Calibri" w:eastAsia="Times New Roman" w:hAnsi="Calibri" w:cs="Calibri"/>
                <w:color w:val="000000"/>
                <w:sz w:val="18"/>
                <w:szCs w:val="18"/>
                <w:lang w:eastAsia="es-MX"/>
              </w:rPr>
            </w:pPr>
            <w:r w:rsidRPr="006F3191">
              <w:rPr>
                <w:rFonts w:ascii="Calibri" w:eastAsia="Times New Roman" w:hAnsi="Calibri" w:cs="Calibri"/>
                <w:color w:val="000000"/>
                <w:sz w:val="18"/>
                <w:szCs w:val="18"/>
                <w:lang w:eastAsia="es-MX"/>
              </w:rPr>
              <w:t>(Número de planteles con bolsa de trabajo en operación / Total de planteles de ICATSIN) * 100</w:t>
            </w:r>
          </w:p>
        </w:tc>
      </w:tr>
    </w:tbl>
    <w:p w14:paraId="505ADE34" w14:textId="4A55BA75" w:rsidR="006F3191" w:rsidRDefault="006F3191" w:rsidP="00361B94">
      <w:pPr>
        <w:spacing w:after="0" w:line="240" w:lineRule="auto"/>
        <w:rPr>
          <w:lang w:val="es-ES"/>
        </w:rPr>
      </w:pPr>
    </w:p>
    <w:p w14:paraId="135A692C" w14:textId="77777777" w:rsidR="006F3191" w:rsidRPr="006F369A" w:rsidRDefault="006F3191" w:rsidP="00361B94">
      <w:pPr>
        <w:spacing w:after="0" w:line="240" w:lineRule="auto"/>
        <w:rPr>
          <w:lang w:val="es-ES"/>
        </w:rPr>
      </w:pPr>
    </w:p>
    <w:p w14:paraId="6B47F0C7" w14:textId="7743E236" w:rsidR="00496E63" w:rsidRPr="006F369A" w:rsidRDefault="00361B94" w:rsidP="00C0657B">
      <w:pPr>
        <w:pStyle w:val="Prrafodelista"/>
        <w:numPr>
          <w:ilvl w:val="0"/>
          <w:numId w:val="10"/>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C0657B">
      <w:pPr>
        <w:pStyle w:val="Prrafodelista"/>
        <w:numPr>
          <w:ilvl w:val="0"/>
          <w:numId w:val="11"/>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E61FA7">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630633" w:rsidRPr="00FB74EA" w14:paraId="634D230E" w14:textId="77777777" w:rsidTr="00942C06">
        <w:trPr>
          <w:trHeight w:val="969"/>
          <w:jc w:val="right"/>
        </w:trPr>
        <w:tc>
          <w:tcPr>
            <w:tcW w:w="764" w:type="pct"/>
            <w:vAlign w:val="center"/>
          </w:tcPr>
          <w:p w14:paraId="49806856" w14:textId="3525FD1A" w:rsidR="00630633" w:rsidRDefault="0063063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Si</w:t>
            </w:r>
          </w:p>
        </w:tc>
        <w:tc>
          <w:tcPr>
            <w:tcW w:w="4236" w:type="pct"/>
            <w:vAlign w:val="center"/>
          </w:tcPr>
          <w:p w14:paraId="5E2F9AA9" w14:textId="7C354061" w:rsidR="00793C62" w:rsidRPr="00630633" w:rsidRDefault="00630633" w:rsidP="00942C06">
            <w:pPr>
              <w:spacing w:after="0" w:line="240" w:lineRule="atLeast"/>
              <w:ind w:left="223" w:hanging="223"/>
              <w:rPr>
                <w:rFonts w:eastAsia="Calibri" w:cs="Arial"/>
                <w:szCs w:val="20"/>
                <w:lang w:eastAsia="es-MX"/>
              </w:rPr>
            </w:pPr>
            <w:r w:rsidRPr="00567B2D">
              <w:rPr>
                <w:rFonts w:eastAsia="Calibri" w:cs="Arial"/>
                <w:szCs w:val="20"/>
                <w:lang w:eastAsia="es-MX"/>
              </w:rPr>
              <w:t>• El diagnóstico del Pp se considerará el insumo principal para dar respuesta a la evaluación. No obstante, la instancia evaluadora podrá fortalecer su análisis y valoración con otras fuentes de información relacionadas con el problema o necesidad pública que motiva la existencia del Pp.</w:t>
            </w:r>
          </w:p>
        </w:tc>
      </w:tr>
    </w:tbl>
    <w:p w14:paraId="1E87A744" w14:textId="3342CCF5" w:rsidR="00496E63" w:rsidRDefault="00496E63" w:rsidP="00496E63">
      <w:pPr>
        <w:spacing w:after="0" w:line="240" w:lineRule="auto"/>
        <w:rPr>
          <w:lang w:val="es-ES"/>
        </w:rPr>
      </w:pPr>
    </w:p>
    <w:p w14:paraId="1B017543" w14:textId="5BA4496C" w:rsidR="00567B2D" w:rsidRPr="00942C06" w:rsidRDefault="00942C06" w:rsidP="00942C06">
      <w:pPr>
        <w:spacing w:before="240" w:after="120"/>
        <w:rPr>
          <w:b/>
          <w:u w:val="single"/>
        </w:rPr>
      </w:pPr>
      <w:r w:rsidRPr="009F6594">
        <w:rPr>
          <w:b/>
          <w:u w:val="single"/>
        </w:rPr>
        <w:t>Justificación:</w:t>
      </w:r>
      <w:r w:rsidRPr="00942C06">
        <w:t xml:space="preserve"> El</w:t>
      </w:r>
      <w:r w:rsidR="00567B2D" w:rsidRPr="00942C06">
        <w:t xml:space="preserve"> programa cuenta con documentos diagnósticos en donde se presenta el problema o necesid</w:t>
      </w:r>
      <w:r>
        <w:t>ad p</w:t>
      </w:r>
      <w:r w:rsidRPr="00942C06">
        <w:t>ública</w:t>
      </w:r>
      <w:r w:rsidR="00567B2D" w:rsidRPr="00942C06">
        <w:t xml:space="preserve"> que justifica el diseño del Programa presupuestario.</w:t>
      </w:r>
    </w:p>
    <w:p w14:paraId="21FC4BC8" w14:textId="77777777" w:rsidR="00567B2D" w:rsidRPr="00942C06" w:rsidRDefault="00567B2D" w:rsidP="00A837DC">
      <w:pPr>
        <w:spacing w:after="0" w:line="240" w:lineRule="atLeast"/>
      </w:pPr>
    </w:p>
    <w:p w14:paraId="66F3F339" w14:textId="77777777" w:rsidR="00567B2D" w:rsidRPr="00942C06" w:rsidRDefault="00567B2D" w:rsidP="00A837DC">
      <w:pPr>
        <w:spacing w:after="0" w:line="240" w:lineRule="atLeast"/>
      </w:pPr>
      <w:r w:rsidRPr="00942C06">
        <w:t>Los documentos son el Plan Estatal de Desarrollo, en su Eje estratégico 1, en el apartado de educación sobre la pertinencia social de la educación y el mundo del trabajo.</w:t>
      </w:r>
    </w:p>
    <w:p w14:paraId="3CC969D4" w14:textId="3C3C88D0" w:rsidR="00567B2D" w:rsidRDefault="00567B2D" w:rsidP="00567B2D">
      <w:pPr>
        <w:spacing w:before="240" w:after="120"/>
        <w:rPr>
          <w:rFonts w:eastAsia="Calibri" w:cs="Arial"/>
          <w:szCs w:val="20"/>
          <w:lang w:eastAsia="es-MX"/>
        </w:rPr>
      </w:pPr>
      <w:r w:rsidRPr="00942C06">
        <w:rPr>
          <w:rFonts w:eastAsia="Calibri" w:cs="Arial"/>
          <w:szCs w:val="20"/>
          <w:lang w:eastAsia="es-MX"/>
        </w:rPr>
        <w:t>Así mismo, se cuenta con la Matriz de Marco Lógico (MIR) del programa en su análisis de árbol de problema en donde se define a</w:t>
      </w:r>
      <w:r w:rsidR="000E4849" w:rsidRPr="00942C06">
        <w:rPr>
          <w:rFonts w:eastAsia="Calibri" w:cs="Arial"/>
          <w:szCs w:val="20"/>
          <w:lang w:eastAsia="es-MX"/>
        </w:rPr>
        <w:t xml:space="preserve">l problema o necesidad publica </w:t>
      </w:r>
      <w:r w:rsidRPr="00942C06">
        <w:rPr>
          <w:rFonts w:eastAsia="Calibri" w:cs="Arial"/>
          <w:szCs w:val="20"/>
          <w:lang w:eastAsia="es-MX"/>
        </w:rPr>
        <w:t>que justifica el diseño del programa.</w:t>
      </w:r>
    </w:p>
    <w:p w14:paraId="5528A9DA" w14:textId="4928BEEF" w:rsidR="00496E63" w:rsidRPr="00A33C42" w:rsidRDefault="00496E63" w:rsidP="00C0657B">
      <w:pPr>
        <w:pStyle w:val="Prrafodelista"/>
        <w:numPr>
          <w:ilvl w:val="0"/>
          <w:numId w:val="11"/>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DB295B">
      <w:pPr>
        <w:pStyle w:val="Prrafodelista"/>
        <w:numPr>
          <w:ilvl w:val="0"/>
          <w:numId w:val="12"/>
        </w:numPr>
        <w:spacing w:line="360" w:lineRule="auto"/>
        <w:ind w:left="714" w:hanging="357"/>
      </w:pPr>
      <w:r>
        <w:lastRenderedPageBreak/>
        <w:t>Se define de manera clara, concreta, acotada y es único (no se identifican múltiples problemáticas).</w:t>
      </w:r>
    </w:p>
    <w:p w14:paraId="70DD7FAE" w14:textId="77777777" w:rsidR="00496E63" w:rsidRDefault="00496E63" w:rsidP="00DB295B">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DB295B">
      <w:pPr>
        <w:pStyle w:val="Prrafodelista"/>
        <w:numPr>
          <w:ilvl w:val="0"/>
          <w:numId w:val="12"/>
        </w:numPr>
        <w:spacing w:line="360" w:lineRule="auto"/>
        <w:ind w:left="714" w:hanging="357"/>
      </w:pPr>
      <w:r>
        <w:t>Identifica a la población objetivo de manera clara, concreta y delimitada.</w:t>
      </w:r>
    </w:p>
    <w:p w14:paraId="2A87555C" w14:textId="77777777" w:rsidR="00496E63" w:rsidRDefault="00496E63" w:rsidP="00DB295B">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2331D028" w14:textId="1E042836" w:rsidR="00753C8C" w:rsidRPr="00260F6C" w:rsidRDefault="00A32B54" w:rsidP="00260F6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E61FA7">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E61FA7">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9F6594">
        <w:trPr>
          <w:jc w:val="right"/>
        </w:trPr>
        <w:tc>
          <w:tcPr>
            <w:tcW w:w="433" w:type="pct"/>
          </w:tcPr>
          <w:p w14:paraId="4BEC70F9" w14:textId="69069702" w:rsidR="00670D50" w:rsidRPr="00FB74EA" w:rsidRDefault="00556883" w:rsidP="009F659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8B6D0C8" w14:textId="6FFB8AEA" w:rsidR="00023358" w:rsidRPr="002F3107" w:rsidRDefault="006E5E49" w:rsidP="002F3107">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Cuatro</w:t>
            </w:r>
            <w:r w:rsidR="00023358" w:rsidRPr="00D01403">
              <w:rPr>
                <w:rFonts w:eastAsia="Calibri" w:cs="Arial"/>
                <w:szCs w:val="20"/>
                <w:lang w:eastAsia="es-MX"/>
              </w:rPr>
              <w:t xml:space="preserve"> de los criterios de valoración. </w:t>
            </w:r>
          </w:p>
        </w:tc>
      </w:tr>
    </w:tbl>
    <w:p w14:paraId="40DEE8CF" w14:textId="04AD9AF4" w:rsidR="00567B2D" w:rsidRPr="00260F6C" w:rsidRDefault="00260F6C" w:rsidP="00987B0F">
      <w:pPr>
        <w:spacing w:before="240" w:after="120"/>
        <w:rPr>
          <w:b/>
          <w:u w:val="single"/>
        </w:rPr>
      </w:pPr>
      <w:r w:rsidRPr="009F6594">
        <w:rPr>
          <w:b/>
          <w:u w:val="single"/>
        </w:rPr>
        <w:t>Justificación:</w:t>
      </w:r>
      <w:r w:rsidRPr="00260F6C">
        <w:t xml:space="preserve"> El</w:t>
      </w:r>
      <w:r w:rsidR="00567B2D" w:rsidRPr="00260F6C">
        <w:t xml:space="preserve"> programa cuenta con los criterios de valoración sobre el problema o necesidad que contempla la Metodología del Marco Lógico, al desarrollar la MIR del programa, por lo que el problema se define de manera clara, se formula como un hecho negativo, identifica a la población objetivo e identifica un cambio sobre esta población.</w:t>
      </w:r>
    </w:p>
    <w:p w14:paraId="43247A62" w14:textId="412EDE40" w:rsidR="00987B0F" w:rsidRPr="00987B0F" w:rsidRDefault="00567B2D" w:rsidP="00987B0F">
      <w:pPr>
        <w:spacing w:before="240" w:after="120"/>
      </w:pPr>
      <w:r w:rsidRPr="00260F6C">
        <w:t>Así mismo, se</w:t>
      </w:r>
      <w:r>
        <w:t xml:space="preserve"> </w:t>
      </w:r>
      <w:r w:rsidR="00087076">
        <w:t xml:space="preserve">identifica a la población objetivo como </w:t>
      </w:r>
      <w:r w:rsidR="00556883">
        <w:t>mayores de 15 años, lo cual se puede apreciar</w:t>
      </w:r>
      <w:r w:rsidR="00F0024F">
        <w:t xml:space="preserve"> en</w:t>
      </w:r>
      <w:r w:rsidR="00556883">
        <w:t xml:space="preserve"> el Programa Operativo Anual 2023, como se describe a continuación: “</w:t>
      </w:r>
      <w:r w:rsidR="00987B0F" w:rsidRPr="00987B0F">
        <w:t>Amplios Sectores de la Población Sinaloense mayores de 15 años no poseen las suficientes competencias para ingresar al empleo formal, para crear su propia empresa o mejorar su situación en el empleo actual.</w:t>
      </w:r>
      <w:r w:rsidR="00556883">
        <w:t>”</w:t>
      </w:r>
    </w:p>
    <w:p w14:paraId="6F95DAE7" w14:textId="6D624BC4" w:rsidR="00670D50" w:rsidRPr="00A33C42" w:rsidRDefault="00A33C42" w:rsidP="00C0657B">
      <w:pPr>
        <w:pStyle w:val="Prrafodelista"/>
        <w:numPr>
          <w:ilvl w:val="0"/>
          <w:numId w:val="11"/>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401FCD23" w14:textId="60516F14" w:rsidR="00E25BCA" w:rsidRPr="00260F6C" w:rsidRDefault="00A33C42" w:rsidP="00260F6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A717BA" w:rsidRPr="00FB74EA" w14:paraId="0551E0C4" w14:textId="77777777" w:rsidTr="009F6594">
        <w:trPr>
          <w:jc w:val="right"/>
        </w:trPr>
        <w:tc>
          <w:tcPr>
            <w:tcW w:w="433" w:type="pct"/>
            <w:vAlign w:val="center"/>
          </w:tcPr>
          <w:p w14:paraId="1C9F01A0" w14:textId="20F955BC" w:rsidR="00F85DDA" w:rsidRPr="009F6594" w:rsidRDefault="00FE16C5" w:rsidP="002F310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9F6594">
              <w:rPr>
                <w:rFonts w:eastAsia="Calibri" w:cs="Arial"/>
                <w:szCs w:val="20"/>
                <w:lang w:eastAsia="es-MX"/>
              </w:rPr>
              <w:t>4</w:t>
            </w:r>
          </w:p>
        </w:tc>
        <w:tc>
          <w:tcPr>
            <w:tcW w:w="4567" w:type="pct"/>
            <w:vAlign w:val="center"/>
          </w:tcPr>
          <w:p w14:paraId="1B0E0E93" w14:textId="160034E1" w:rsidR="00F85DDA" w:rsidRPr="002F3107" w:rsidRDefault="00FE16C5" w:rsidP="00F85DDA">
            <w:pPr>
              <w:numPr>
                <w:ilvl w:val="0"/>
                <w:numId w:val="1"/>
              </w:numPr>
              <w:spacing w:after="0" w:line="240" w:lineRule="atLeast"/>
              <w:ind w:left="442" w:hanging="357"/>
              <w:jc w:val="left"/>
            </w:pPr>
            <w:r w:rsidRPr="009F6594">
              <w:rPr>
                <w:rFonts w:eastAsia="Calibri" w:cs="Arial"/>
                <w:b/>
                <w:szCs w:val="20"/>
                <w:lang w:eastAsia="es-MX"/>
              </w:rPr>
              <w:t xml:space="preserve">Cuatro </w:t>
            </w:r>
            <w:r w:rsidRPr="009F6594">
              <w:rPr>
                <w:rFonts w:eastAsia="Calibri" w:cs="Arial"/>
                <w:szCs w:val="20"/>
                <w:lang w:eastAsia="es-MX"/>
              </w:rPr>
              <w:t xml:space="preserve">de los criterios de valoración. </w:t>
            </w:r>
          </w:p>
        </w:tc>
      </w:tr>
    </w:tbl>
    <w:p w14:paraId="0108D65D" w14:textId="7006568B" w:rsidR="0073537B" w:rsidRPr="00260F6C" w:rsidRDefault="00260F6C" w:rsidP="00260F6C">
      <w:pPr>
        <w:spacing w:before="240" w:after="120"/>
        <w:rPr>
          <w:b/>
          <w:u w:val="single"/>
        </w:rPr>
      </w:pPr>
      <w:r w:rsidRPr="009F6594">
        <w:rPr>
          <w:b/>
          <w:u w:val="single"/>
        </w:rPr>
        <w:t>Justificación</w:t>
      </w:r>
      <w:r w:rsidRPr="00260F6C">
        <w:rPr>
          <w:b/>
          <w:u w:val="single"/>
        </w:rPr>
        <w:t>:</w:t>
      </w:r>
      <w:r w:rsidRPr="00260F6C">
        <w:t xml:space="preserve"> El</w:t>
      </w:r>
      <w:r w:rsidR="0073537B" w:rsidRPr="00260F6C">
        <w:t xml:space="preserve"> programa cuenta con los criterios de justificación teórica o empírica documentada que sustenta el tipo de intervención al basar su análisis en el diagnóstico establecido en el Plan Estatal de Desarrollo, el cual aborda temas contextuales vigentes en el momento de su desarrollo. Así mismo se cuenta con un análisis de resultados, obstáculos o retos que ha encontrado el </w:t>
      </w:r>
      <w:r w:rsidR="002F3107" w:rsidRPr="00260F6C">
        <w:t>programa plasmado</w:t>
      </w:r>
      <w:r w:rsidR="0073537B" w:rsidRPr="00260F6C">
        <w:t xml:space="preserve"> en el Programa Operativo Anual. </w:t>
      </w:r>
    </w:p>
    <w:p w14:paraId="4BFFBBAC" w14:textId="16785AD7" w:rsidR="006219BB" w:rsidRPr="0050333C" w:rsidRDefault="0073537B" w:rsidP="00260F6C">
      <w:pPr>
        <w:spacing w:before="240" w:after="120"/>
        <w:ind w:right="49"/>
      </w:pPr>
      <w:r w:rsidRPr="00260F6C">
        <w:lastRenderedPageBreak/>
        <w:t>Por último, se cuenta con evidencia</w:t>
      </w:r>
      <w:r w:rsidR="0039777B" w:rsidRPr="00260F6C">
        <w:t>s</w:t>
      </w:r>
      <w:r w:rsidRPr="00260F6C">
        <w:t xml:space="preserve"> sobre los mecanismos causales que sustentan el diseño, así como </w:t>
      </w:r>
      <w:r w:rsidR="0039777B" w:rsidRPr="00260F6C">
        <w:t>evidencia</w:t>
      </w:r>
      <w:r w:rsidRPr="00260F6C">
        <w:t xml:space="preserve"> de los efectos positivos atribuibles a sus compontes</w:t>
      </w:r>
      <w:r w:rsidR="0039777B" w:rsidRPr="00260F6C">
        <w:t>, esto</w:t>
      </w:r>
      <w:r w:rsidRPr="00260F6C">
        <w:t xml:space="preserve"> al contar con un Árbol del problema y un Árbol de objetivos</w:t>
      </w:r>
      <w:r w:rsidR="0039777B" w:rsidRPr="00260F6C">
        <w:t xml:space="preserve"> del programa presupuestario.</w:t>
      </w:r>
      <w:r>
        <w:t xml:space="preserve"> </w:t>
      </w:r>
      <w:r w:rsidR="00FE16C5">
        <w:tab/>
      </w:r>
    </w:p>
    <w:p w14:paraId="33CE3C55" w14:textId="4146CBAE" w:rsidR="00A717BA" w:rsidRPr="006F369A" w:rsidRDefault="00A717BA" w:rsidP="00C0657B">
      <w:pPr>
        <w:pStyle w:val="Prrafodelista"/>
        <w:numPr>
          <w:ilvl w:val="0"/>
          <w:numId w:val="10"/>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2316CD6F" w:rsidR="00A33C42" w:rsidRPr="00B06B80" w:rsidRDefault="00A33C42" w:rsidP="00B06B80">
      <w:pPr>
        <w:pStyle w:val="Prrafodelista"/>
        <w:numPr>
          <w:ilvl w:val="0"/>
          <w:numId w:val="11"/>
        </w:numPr>
        <w:rPr>
          <w:b/>
        </w:rPr>
      </w:pPr>
      <w:r w:rsidRPr="00B06B80">
        <w:rPr>
          <w:b/>
        </w:rPr>
        <w:t>¿</w:t>
      </w:r>
      <w:r w:rsidR="00A717BA" w:rsidRPr="00B06B80">
        <w:rPr>
          <w:b/>
        </w:rPr>
        <w:t>El objetivo central del Pp cuenta con las características señaladas a continuación</w:t>
      </w:r>
      <w:r w:rsidRPr="00B06B80">
        <w:rPr>
          <w:b/>
        </w:rPr>
        <w:t>?</w:t>
      </w:r>
    </w:p>
    <w:p w14:paraId="6F5A7DC7" w14:textId="5F0189C7" w:rsidR="00A717B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FD6090">
      <w:pPr>
        <w:pStyle w:val="Prrafodelista"/>
        <w:numPr>
          <w:ilvl w:val="0"/>
          <w:numId w:val="43"/>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FD6090">
      <w:pPr>
        <w:pStyle w:val="Prrafodelista"/>
        <w:numPr>
          <w:ilvl w:val="0"/>
          <w:numId w:val="43"/>
        </w:numPr>
        <w:spacing w:line="360" w:lineRule="auto"/>
      </w:pPr>
      <w:r w:rsidRPr="00A717BA">
        <w:t>Identifica el cambio que el Pp busca generar en la población objetivo.</w:t>
      </w:r>
    </w:p>
    <w:p w14:paraId="0A2C39F1" w14:textId="77777777" w:rsidR="00A717BA" w:rsidRPr="00A717BA" w:rsidRDefault="00A717BA" w:rsidP="00FD6090">
      <w:pPr>
        <w:pStyle w:val="Prrafodelista"/>
        <w:numPr>
          <w:ilvl w:val="0"/>
          <w:numId w:val="43"/>
        </w:numPr>
        <w:spacing w:line="360" w:lineRule="auto"/>
      </w:pPr>
      <w:r w:rsidRPr="00A717BA">
        <w:t>Es único, es decir, no se definen múltiples objetivos.</w:t>
      </w:r>
    </w:p>
    <w:p w14:paraId="5DB7837A" w14:textId="77777777" w:rsidR="00A717BA" w:rsidRPr="00A717BA" w:rsidRDefault="00A717BA" w:rsidP="00FD6090">
      <w:pPr>
        <w:pStyle w:val="Prrafodelista"/>
        <w:numPr>
          <w:ilvl w:val="0"/>
          <w:numId w:val="43"/>
        </w:numPr>
        <w:spacing w:line="360" w:lineRule="auto"/>
      </w:pPr>
      <w:r w:rsidRPr="00A717BA">
        <w:t>Corresponde a la solución del problema o necesidad pública que origina la acción gubernamental.</w:t>
      </w:r>
    </w:p>
    <w:p w14:paraId="43E41F1A" w14:textId="1D6D5B17" w:rsidR="00E25BCA" w:rsidRPr="00260F6C" w:rsidRDefault="00A33C42" w:rsidP="00260F6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50333C">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50333C">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9F6594" w14:paraId="7C47DF26" w14:textId="77777777" w:rsidTr="009F6594">
        <w:trPr>
          <w:jc w:val="right"/>
        </w:trPr>
        <w:tc>
          <w:tcPr>
            <w:tcW w:w="433" w:type="pct"/>
            <w:vAlign w:val="center"/>
          </w:tcPr>
          <w:p w14:paraId="2782F1CF" w14:textId="6B0A15D3" w:rsidR="00A717BA" w:rsidRPr="009F6594" w:rsidRDefault="00DD10AE"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9F6594">
              <w:rPr>
                <w:rFonts w:eastAsia="Calibri" w:cs="Arial"/>
                <w:szCs w:val="20"/>
                <w:lang w:eastAsia="es-MX"/>
              </w:rPr>
              <w:t>4</w:t>
            </w:r>
          </w:p>
        </w:tc>
        <w:tc>
          <w:tcPr>
            <w:tcW w:w="4567" w:type="pct"/>
            <w:vAlign w:val="center"/>
          </w:tcPr>
          <w:p w14:paraId="658361B2" w14:textId="146664CF" w:rsidR="00A717BA" w:rsidRPr="009F6594" w:rsidRDefault="00DD10AE" w:rsidP="00DF222E">
            <w:pPr>
              <w:numPr>
                <w:ilvl w:val="0"/>
                <w:numId w:val="1"/>
              </w:numPr>
              <w:spacing w:after="0" w:line="240" w:lineRule="atLeast"/>
              <w:ind w:left="442" w:hanging="357"/>
              <w:jc w:val="left"/>
              <w:rPr>
                <w:rFonts w:eastAsia="Calibri" w:cs="Arial"/>
                <w:szCs w:val="20"/>
                <w:lang w:eastAsia="es-MX"/>
              </w:rPr>
            </w:pPr>
            <w:r w:rsidRPr="00F0726D">
              <w:rPr>
                <w:rFonts w:eastAsia="Calibri" w:cs="Arial"/>
                <w:b/>
                <w:szCs w:val="20"/>
                <w:lang w:eastAsia="es-MX"/>
              </w:rPr>
              <w:t>Cuatro</w:t>
            </w:r>
            <w:r w:rsidRPr="009F6594">
              <w:rPr>
                <w:rFonts w:eastAsia="Calibri" w:cs="Arial"/>
                <w:szCs w:val="20"/>
                <w:lang w:eastAsia="es-MX"/>
              </w:rPr>
              <w:t xml:space="preserve"> de los criterios de valoración.</w:t>
            </w:r>
          </w:p>
        </w:tc>
      </w:tr>
    </w:tbl>
    <w:p w14:paraId="659DEC1E" w14:textId="4A81377F" w:rsidR="00294A8E" w:rsidRPr="003C3F6B" w:rsidRDefault="00260F6C" w:rsidP="00DD10AE">
      <w:pPr>
        <w:spacing w:before="240" w:after="120"/>
        <w:rPr>
          <w:b/>
          <w:u w:val="single"/>
        </w:rPr>
      </w:pPr>
      <w:r w:rsidRPr="003C3F6B">
        <w:rPr>
          <w:b/>
          <w:u w:val="single"/>
        </w:rPr>
        <w:t>Justificación:</w:t>
      </w:r>
      <w:r w:rsidRPr="003C3F6B">
        <w:t xml:space="preserve"> El</w:t>
      </w:r>
      <w:r w:rsidR="00294A8E" w:rsidRPr="003C3F6B">
        <w:t xml:space="preserve"> programa cuenta con la identificación de la población potencial y la población objetivo, es decir, identifica aquella población que presenta el problema o necesidad pública que el programa tiene planeado atender y que cumple con los criterios de elegibilidad definido en la MIR E092 Capacitación y apoyo al empleo 2023. </w:t>
      </w:r>
    </w:p>
    <w:p w14:paraId="1DBAF2A6" w14:textId="25B1479E" w:rsidR="00294A8E" w:rsidRDefault="00294A8E" w:rsidP="00DD10AE">
      <w:pPr>
        <w:spacing w:before="240" w:after="120"/>
      </w:pPr>
      <w:r w:rsidRPr="003C3F6B">
        <w:t>Bajo esta misma metodología, el programa identifica el cambio que se busca generar en la población objetivo identificado en el resumen narrativo del propósito del programa. Este es único, ya que no se definen múltiples objetivos y corresponde a la solución del problema o necesidad pública que origina la acción gubernamental.</w:t>
      </w:r>
    </w:p>
    <w:p w14:paraId="16AB7F19" w14:textId="1098ED20" w:rsidR="00F0024F" w:rsidRPr="0050333C" w:rsidRDefault="00294A8E" w:rsidP="0050333C">
      <w:pPr>
        <w:spacing w:before="240" w:after="120"/>
      </w:pPr>
      <w:r w:rsidRPr="003C3F6B">
        <w:t>E</w:t>
      </w:r>
      <w:r w:rsidR="00095C38" w:rsidRPr="003C3F6B">
        <w:t xml:space="preserve">l cambio que se busca generar en la población al proporcionar opciones de formación para el trabajo con los diversos cursos que se imparten en el Instituto de Capacitación para el Trabajo de Estado de Sinaloa, </w:t>
      </w:r>
      <w:r w:rsidRPr="003C3F6B">
        <w:t xml:space="preserve">es </w:t>
      </w:r>
      <w:r w:rsidR="00AF54C9" w:rsidRPr="003C3F6B">
        <w:t>“que</w:t>
      </w:r>
      <w:r w:rsidR="00AF54C9">
        <w:t xml:space="preserve"> los habitantes del Estado de Sinaloa mayores de 15 años que saben leer y escribir cuenten con opciones de formación para el trabajo”, que viene a dar solución al problema de capacitación que les permite a los beneficiarios </w:t>
      </w:r>
      <w:r w:rsidR="00AF54C9" w:rsidRPr="00DD10AE">
        <w:t xml:space="preserve">satisfacer las necesidades </w:t>
      </w:r>
      <w:r w:rsidR="00AF54C9">
        <w:t xml:space="preserve">de empleo o emprendimiento, </w:t>
      </w:r>
      <w:r w:rsidR="00AF54C9" w:rsidRPr="00DD10AE">
        <w:t xml:space="preserve"> priorizando los sectores marginados y vulnerables de la población y generando proyectos estratégicos de apoyo al desarrollo de la actividad productiva del Estado.</w:t>
      </w:r>
    </w:p>
    <w:p w14:paraId="35C3E2BF" w14:textId="5882E793" w:rsidR="00A33C42" w:rsidRPr="00A33C42" w:rsidRDefault="00A33C42" w:rsidP="00B06B80">
      <w:pPr>
        <w:pStyle w:val="Prrafodelista"/>
        <w:numPr>
          <w:ilvl w:val="0"/>
          <w:numId w:val="11"/>
        </w:numPr>
        <w:spacing w:line="360" w:lineRule="auto"/>
        <w:rPr>
          <w:b/>
        </w:rPr>
      </w:pPr>
      <w:r w:rsidRPr="00A33C42">
        <w:rPr>
          <w:b/>
        </w:rPr>
        <w:lastRenderedPageBreak/>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4182AD67" w14:textId="6941C6CB" w:rsidR="00E25BCA" w:rsidRPr="00260F6C" w:rsidRDefault="00B22673" w:rsidP="00260F6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8A1B5F">
        <w:trPr>
          <w:jc w:val="right"/>
        </w:trPr>
        <w:tc>
          <w:tcPr>
            <w:tcW w:w="433" w:type="pct"/>
            <w:vAlign w:val="center"/>
          </w:tcPr>
          <w:p w14:paraId="4081EDEA" w14:textId="4F445076" w:rsidR="00A717BA" w:rsidRPr="00FB74EA" w:rsidRDefault="001A1301"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390FA08" w14:textId="0623347E" w:rsidR="00A717BA" w:rsidRPr="002C5D2C" w:rsidRDefault="001A1301" w:rsidP="00A717BA">
            <w:pPr>
              <w:numPr>
                <w:ilvl w:val="0"/>
                <w:numId w:val="1"/>
              </w:numPr>
              <w:spacing w:after="0" w:line="240" w:lineRule="atLeast"/>
              <w:ind w:left="442" w:hanging="357"/>
              <w:rPr>
                <w:rFonts w:eastAsia="Calibri" w:cs="Arial"/>
                <w:szCs w:val="20"/>
                <w:lang w:eastAsia="es-MX"/>
              </w:rPr>
            </w:pPr>
            <w:r w:rsidRPr="001A1301">
              <w:rPr>
                <w:rFonts w:eastAsia="Calibri" w:cs="Arial"/>
                <w:b/>
                <w:szCs w:val="20"/>
                <w:lang w:eastAsia="es-MX"/>
              </w:rPr>
              <w:t>Si</w:t>
            </w:r>
            <w:r>
              <w:rPr>
                <w:rFonts w:eastAsia="Calibri" w:cs="Arial"/>
                <w:szCs w:val="20"/>
                <w:lang w:eastAsia="es-MX"/>
              </w:rPr>
              <w:t xml:space="preserve"> se identifica contribución</w:t>
            </w:r>
          </w:p>
        </w:tc>
      </w:tr>
    </w:tbl>
    <w:p w14:paraId="5202BFCC" w14:textId="27C21A81" w:rsidR="009C2E86" w:rsidRPr="00260F6C" w:rsidRDefault="00260F6C" w:rsidP="009C2E86">
      <w:pPr>
        <w:spacing w:before="240" w:after="120"/>
        <w:rPr>
          <w:b/>
          <w:u w:val="single"/>
        </w:rPr>
      </w:pPr>
      <w:r w:rsidRPr="008A1B5F">
        <w:rPr>
          <w:b/>
          <w:u w:val="single"/>
        </w:rPr>
        <w:t>Justificación:</w:t>
      </w:r>
      <w:r w:rsidRPr="009C2E86">
        <w:t xml:space="preserve"> Si</w:t>
      </w:r>
      <w:r w:rsidR="009C2E86" w:rsidRPr="009C2E86">
        <w:t>, en el desarrollo del programa presupuestario se contribuye al cumplimiento de los objetivos y estrategias contenidos en el Plan Estatal mediante el desarrollo social mediante de la incorporación a las actividades productivas de los sinaloenses mayores de 15 años que saben leer y escribir a través de la oferta educativa con opciones de formación para el trabajo</w:t>
      </w:r>
      <w:r w:rsidR="009C2E86">
        <w:t>.</w:t>
      </w:r>
      <w:r w:rsidR="0096605C">
        <w:t xml:space="preserve"> </w:t>
      </w:r>
      <w:r w:rsidR="0096605C">
        <w:rPr>
          <w:lang w:val="es-ES"/>
        </w:rPr>
        <w:t>Evidencia en IR formato SAF.</w:t>
      </w:r>
    </w:p>
    <w:tbl>
      <w:tblPr>
        <w:tblStyle w:val="Tablaconcuadrcula"/>
        <w:tblW w:w="8784" w:type="dxa"/>
        <w:tblLook w:val="04A0" w:firstRow="1" w:lastRow="0" w:firstColumn="1" w:lastColumn="0" w:noHBand="0" w:noVBand="1"/>
      </w:tblPr>
      <w:tblGrid>
        <w:gridCol w:w="1413"/>
        <w:gridCol w:w="5528"/>
        <w:gridCol w:w="1843"/>
      </w:tblGrid>
      <w:tr w:rsidR="0096605C" w:rsidRPr="0096605C" w14:paraId="59F4338D" w14:textId="77777777" w:rsidTr="002F3107">
        <w:trPr>
          <w:trHeight w:val="428"/>
        </w:trPr>
        <w:tc>
          <w:tcPr>
            <w:tcW w:w="1413" w:type="dxa"/>
            <w:shd w:val="clear" w:color="auto" w:fill="1F497D" w:themeFill="text2"/>
            <w:vAlign w:val="center"/>
          </w:tcPr>
          <w:p w14:paraId="136C2D44" w14:textId="77777777" w:rsidR="0096605C" w:rsidRPr="00260F6C" w:rsidRDefault="0096605C" w:rsidP="002F3107">
            <w:pPr>
              <w:spacing w:line="240" w:lineRule="auto"/>
              <w:jc w:val="center"/>
              <w:rPr>
                <w:rFonts w:cs="Arial"/>
                <w:b/>
                <w:color w:val="FFFFFF" w:themeColor="background1"/>
                <w:sz w:val="18"/>
                <w:szCs w:val="18"/>
                <w:lang w:val="es-ES"/>
              </w:rPr>
            </w:pPr>
            <w:r w:rsidRPr="00260F6C">
              <w:rPr>
                <w:rFonts w:cs="Arial"/>
                <w:b/>
                <w:color w:val="FFFFFF" w:themeColor="background1"/>
                <w:sz w:val="18"/>
                <w:szCs w:val="18"/>
                <w:lang w:val="es-ES"/>
              </w:rPr>
              <w:t>Eje</w:t>
            </w:r>
          </w:p>
        </w:tc>
        <w:tc>
          <w:tcPr>
            <w:tcW w:w="5528" w:type="dxa"/>
            <w:shd w:val="clear" w:color="auto" w:fill="1F497D" w:themeFill="text2"/>
            <w:vAlign w:val="center"/>
          </w:tcPr>
          <w:p w14:paraId="38113D7B" w14:textId="77777777" w:rsidR="0096605C" w:rsidRPr="00260F6C" w:rsidRDefault="0096605C" w:rsidP="002F3107">
            <w:pPr>
              <w:spacing w:line="240" w:lineRule="auto"/>
              <w:jc w:val="center"/>
              <w:rPr>
                <w:rFonts w:cs="Arial"/>
                <w:b/>
                <w:color w:val="FFFFFF" w:themeColor="background1"/>
                <w:sz w:val="18"/>
                <w:szCs w:val="18"/>
                <w:lang w:val="es-ES"/>
              </w:rPr>
            </w:pPr>
            <w:r w:rsidRPr="00260F6C">
              <w:rPr>
                <w:rFonts w:cs="Arial"/>
                <w:b/>
                <w:color w:val="FFFFFF" w:themeColor="background1"/>
                <w:sz w:val="18"/>
                <w:szCs w:val="18"/>
                <w:lang w:val="es-ES"/>
              </w:rPr>
              <w:t>Objetivo</w:t>
            </w:r>
          </w:p>
        </w:tc>
        <w:tc>
          <w:tcPr>
            <w:tcW w:w="1843" w:type="dxa"/>
            <w:shd w:val="clear" w:color="auto" w:fill="1F497D" w:themeFill="text2"/>
            <w:vAlign w:val="center"/>
          </w:tcPr>
          <w:p w14:paraId="08705EDF" w14:textId="77777777" w:rsidR="0096605C" w:rsidRPr="00260F6C" w:rsidRDefault="0096605C" w:rsidP="002F3107">
            <w:pPr>
              <w:spacing w:line="240" w:lineRule="auto"/>
              <w:jc w:val="center"/>
              <w:rPr>
                <w:rFonts w:cs="Arial"/>
                <w:b/>
                <w:color w:val="FFFFFF" w:themeColor="background1"/>
                <w:sz w:val="18"/>
                <w:szCs w:val="18"/>
                <w:lang w:val="es-ES"/>
              </w:rPr>
            </w:pPr>
            <w:r w:rsidRPr="00260F6C">
              <w:rPr>
                <w:rFonts w:cs="Arial"/>
                <w:b/>
                <w:color w:val="FFFFFF" w:themeColor="background1"/>
                <w:sz w:val="18"/>
                <w:szCs w:val="18"/>
                <w:lang w:val="es-ES"/>
              </w:rPr>
              <w:t>Tema</w:t>
            </w:r>
          </w:p>
        </w:tc>
      </w:tr>
      <w:tr w:rsidR="0096605C" w:rsidRPr="0096605C" w14:paraId="225E5672" w14:textId="77777777" w:rsidTr="002F3107">
        <w:trPr>
          <w:trHeight w:val="1262"/>
        </w:trPr>
        <w:tc>
          <w:tcPr>
            <w:tcW w:w="1413" w:type="dxa"/>
            <w:vAlign w:val="center"/>
          </w:tcPr>
          <w:p w14:paraId="7D4820BA" w14:textId="57011DC7" w:rsidR="0096605C" w:rsidRPr="00260F6C" w:rsidRDefault="0096605C" w:rsidP="002F3107">
            <w:pPr>
              <w:spacing w:line="240" w:lineRule="auto"/>
              <w:rPr>
                <w:rFonts w:eastAsia="Times New Roman" w:cs="Arial"/>
                <w:sz w:val="18"/>
                <w:szCs w:val="18"/>
              </w:rPr>
            </w:pPr>
            <w:r w:rsidRPr="0096605C">
              <w:rPr>
                <w:rFonts w:eastAsia="Times New Roman" w:cs="Arial"/>
                <w:sz w:val="18"/>
                <w:szCs w:val="18"/>
              </w:rPr>
              <w:t>Bienestar Social Sostenible.</w:t>
            </w:r>
          </w:p>
        </w:tc>
        <w:tc>
          <w:tcPr>
            <w:tcW w:w="5528" w:type="dxa"/>
            <w:vAlign w:val="center"/>
          </w:tcPr>
          <w:p w14:paraId="04706282" w14:textId="39FCB553" w:rsidR="0096605C" w:rsidRPr="00260F6C" w:rsidRDefault="0096605C" w:rsidP="002F3107">
            <w:pPr>
              <w:spacing w:line="240" w:lineRule="auto"/>
              <w:rPr>
                <w:rFonts w:eastAsia="Times New Roman" w:cs="Arial"/>
                <w:sz w:val="18"/>
                <w:szCs w:val="18"/>
                <w:lang w:val="es-ES"/>
              </w:rPr>
            </w:pPr>
            <w:r w:rsidRPr="0096605C">
              <w:rPr>
                <w:rFonts w:eastAsia="Times New Roman" w:cs="Arial"/>
                <w:sz w:val="18"/>
                <w:szCs w:val="18"/>
                <w:lang w:val="es-ES"/>
              </w:rPr>
              <w:t>Reinstalar y normalizar la vida orgánica de la Comisión Estatal para la Planeación de la Educación Superior (COEPES) atendiendo los lineamientos de la Comisión Nacional Intersectorial de Aseguramiento de la Calidad de la Educación Superior (CONACES).</w:t>
            </w:r>
          </w:p>
        </w:tc>
        <w:tc>
          <w:tcPr>
            <w:tcW w:w="1843" w:type="dxa"/>
            <w:vAlign w:val="center"/>
          </w:tcPr>
          <w:p w14:paraId="517F7953" w14:textId="2F3623A9" w:rsidR="0096605C" w:rsidRPr="00260F6C" w:rsidRDefault="0096605C" w:rsidP="002F3107">
            <w:pPr>
              <w:spacing w:line="240" w:lineRule="auto"/>
              <w:rPr>
                <w:rFonts w:eastAsia="Times New Roman" w:cs="Arial"/>
                <w:sz w:val="18"/>
                <w:szCs w:val="18"/>
                <w:lang w:val="es-ES"/>
              </w:rPr>
            </w:pPr>
            <w:r w:rsidRPr="0096605C">
              <w:rPr>
                <w:rFonts w:eastAsia="Times New Roman" w:cs="Arial"/>
                <w:sz w:val="18"/>
                <w:szCs w:val="18"/>
                <w:lang w:val="es-ES"/>
              </w:rPr>
              <w:t>Innovación Educativa e Inclusión con Justicia Social.</w:t>
            </w:r>
          </w:p>
        </w:tc>
      </w:tr>
    </w:tbl>
    <w:p w14:paraId="18271F78" w14:textId="77777777" w:rsidR="0096605C" w:rsidRDefault="0096605C" w:rsidP="002F3107">
      <w:pPr>
        <w:spacing w:after="0" w:line="240" w:lineRule="auto"/>
        <w:rPr>
          <w:lang w:val="es-ES"/>
        </w:rPr>
      </w:pPr>
    </w:p>
    <w:tbl>
      <w:tblPr>
        <w:tblStyle w:val="Tablaconcuadrcula"/>
        <w:tblW w:w="8784" w:type="dxa"/>
        <w:tblLook w:val="04A0" w:firstRow="1" w:lastRow="0" w:firstColumn="1" w:lastColumn="0" w:noHBand="0" w:noVBand="1"/>
      </w:tblPr>
      <w:tblGrid>
        <w:gridCol w:w="1413"/>
        <w:gridCol w:w="7371"/>
      </w:tblGrid>
      <w:tr w:rsidR="0096605C" w:rsidRPr="0096605C" w14:paraId="6405408F" w14:textId="77777777" w:rsidTr="002F3107">
        <w:trPr>
          <w:trHeight w:val="651"/>
        </w:trPr>
        <w:tc>
          <w:tcPr>
            <w:tcW w:w="1413" w:type="dxa"/>
            <w:shd w:val="clear" w:color="auto" w:fill="1F497D" w:themeFill="text2"/>
            <w:vAlign w:val="center"/>
          </w:tcPr>
          <w:p w14:paraId="2FEF0015" w14:textId="77777777" w:rsidR="0096605C" w:rsidRPr="00260F6C" w:rsidRDefault="0096605C" w:rsidP="002F3107">
            <w:pPr>
              <w:spacing w:line="240" w:lineRule="auto"/>
              <w:jc w:val="center"/>
              <w:rPr>
                <w:rFonts w:cs="Arial"/>
                <w:b/>
                <w:color w:val="FFFFFF" w:themeColor="background1"/>
                <w:sz w:val="18"/>
                <w:szCs w:val="18"/>
                <w:lang w:val="es-ES"/>
              </w:rPr>
            </w:pPr>
            <w:r w:rsidRPr="00260F6C">
              <w:rPr>
                <w:rFonts w:cs="Arial"/>
                <w:b/>
                <w:color w:val="FFFFFF" w:themeColor="background1"/>
                <w:sz w:val="18"/>
                <w:szCs w:val="18"/>
                <w:lang w:val="es-ES"/>
              </w:rPr>
              <w:t>Programa Sectorial</w:t>
            </w:r>
          </w:p>
        </w:tc>
        <w:tc>
          <w:tcPr>
            <w:tcW w:w="7371" w:type="dxa"/>
            <w:shd w:val="clear" w:color="auto" w:fill="1F497D" w:themeFill="text2"/>
            <w:vAlign w:val="center"/>
          </w:tcPr>
          <w:p w14:paraId="7EE2F606" w14:textId="77777777" w:rsidR="0096605C" w:rsidRPr="00260F6C" w:rsidRDefault="0096605C" w:rsidP="002F3107">
            <w:pPr>
              <w:spacing w:line="240" w:lineRule="auto"/>
              <w:jc w:val="center"/>
              <w:rPr>
                <w:rFonts w:cs="Arial"/>
                <w:b/>
                <w:color w:val="FFFFFF" w:themeColor="background1"/>
                <w:sz w:val="18"/>
                <w:szCs w:val="18"/>
                <w:lang w:val="es-ES"/>
              </w:rPr>
            </w:pPr>
            <w:r w:rsidRPr="00260F6C">
              <w:rPr>
                <w:rFonts w:cs="Arial"/>
                <w:b/>
                <w:color w:val="FFFFFF" w:themeColor="background1"/>
                <w:sz w:val="18"/>
                <w:szCs w:val="18"/>
                <w:lang w:val="es-ES"/>
              </w:rPr>
              <w:t>Objetivo</w:t>
            </w:r>
          </w:p>
        </w:tc>
      </w:tr>
      <w:tr w:rsidR="0096605C" w:rsidRPr="0096605C" w14:paraId="3446272D" w14:textId="77777777" w:rsidTr="002F3107">
        <w:trPr>
          <w:trHeight w:val="946"/>
        </w:trPr>
        <w:tc>
          <w:tcPr>
            <w:tcW w:w="1413" w:type="dxa"/>
            <w:vAlign w:val="center"/>
          </w:tcPr>
          <w:p w14:paraId="388A9BDF" w14:textId="77777777" w:rsidR="0096605C" w:rsidRPr="0096605C" w:rsidRDefault="0096605C" w:rsidP="002F3107">
            <w:pPr>
              <w:spacing w:line="240" w:lineRule="auto"/>
              <w:rPr>
                <w:rFonts w:cs="Arial"/>
                <w:sz w:val="18"/>
                <w:szCs w:val="18"/>
                <w:lang w:val="es-ES"/>
              </w:rPr>
            </w:pPr>
            <w:r w:rsidRPr="0096605C">
              <w:rPr>
                <w:rFonts w:cs="Arial"/>
                <w:sz w:val="18"/>
                <w:szCs w:val="18"/>
                <w:lang w:val="es-ES"/>
              </w:rPr>
              <w:t>Programa Sectorial de Educación 2020-2024</w:t>
            </w:r>
          </w:p>
        </w:tc>
        <w:tc>
          <w:tcPr>
            <w:tcW w:w="7371" w:type="dxa"/>
            <w:vAlign w:val="center"/>
          </w:tcPr>
          <w:p w14:paraId="388A7F65" w14:textId="77777777" w:rsidR="0096605C" w:rsidRPr="0096605C" w:rsidRDefault="0096605C" w:rsidP="002F3107">
            <w:pPr>
              <w:spacing w:line="240" w:lineRule="auto"/>
              <w:rPr>
                <w:rFonts w:eastAsia="Times New Roman" w:cs="Arial"/>
                <w:sz w:val="18"/>
                <w:szCs w:val="18"/>
                <w:lang w:val="es-ES"/>
              </w:rPr>
            </w:pPr>
            <w:r w:rsidRPr="0096605C">
              <w:rPr>
                <w:rFonts w:eastAsia="Times New Roman" w:cs="Arial"/>
                <w:sz w:val="18"/>
                <w:szCs w:val="18"/>
                <w:lang w:val="es-ES"/>
              </w:rPr>
              <w:t>Reinstalar y normalizar la vida orgánica de la Comisión Estatal para la Planeación de la Educación Superior (COEPES) y de la Comisión Estatal para la Planeación y Programación de la Educación Media Superior (CEPPEMS), atendiendo los lineamientos de la Ley General de Educación y de la Ley General de Educación Superior.</w:t>
            </w:r>
          </w:p>
        </w:tc>
      </w:tr>
    </w:tbl>
    <w:p w14:paraId="759A00AF" w14:textId="21BFD89B" w:rsidR="001A1301" w:rsidRPr="001A1301" w:rsidRDefault="001A1301" w:rsidP="001A1301">
      <w:pPr>
        <w:spacing w:before="240" w:after="120"/>
        <w:rPr>
          <w:lang w:val="es-ES"/>
        </w:rPr>
      </w:pPr>
      <w:r w:rsidRPr="001A1301">
        <w:rPr>
          <w:lang w:val="es-ES"/>
        </w:rPr>
        <w:t>El programa está vinculado con objetivo del Plan Estatal de Desarrollo, referente a la vinculación y colaboración con los sectores sociales y productivos buscando cubrir sus necesidades de capacitación al igual que incentivar la certificación de competencias laborales mediante a través del Consejo Nacional de Normalización y Certificación de Competencias Laborales (CONOCER).</w:t>
      </w:r>
    </w:p>
    <w:p w14:paraId="4942AC73" w14:textId="6AB73391" w:rsidR="0096605C" w:rsidRDefault="001A1301" w:rsidP="001A1301">
      <w:pPr>
        <w:spacing w:before="240" w:after="120"/>
        <w:rPr>
          <w:lang w:val="es-ES"/>
        </w:rPr>
      </w:pPr>
      <w:r w:rsidRPr="001A1301">
        <w:rPr>
          <w:lang w:val="es-ES"/>
        </w:rPr>
        <w:t>En cuanto al Programa Sectorial de Educación 2020-2024 el Instituto atiende los lineamientos de la Ley de General de Educación y de la Ley General de Educación Superior cubriendo la necesidad de capacitación para y en el trabajo.</w:t>
      </w:r>
    </w:p>
    <w:p w14:paraId="37B21C60" w14:textId="2704F154" w:rsidR="00B22673" w:rsidRPr="00A33C42" w:rsidRDefault="00B22673" w:rsidP="00B06B80">
      <w:pPr>
        <w:pStyle w:val="Prrafodelista"/>
        <w:numPr>
          <w:ilvl w:val="0"/>
          <w:numId w:val="11"/>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7F6A5A23" w14:textId="4DDCF33C" w:rsidR="000A43EC" w:rsidRPr="00AC5831" w:rsidRDefault="0050333C" w:rsidP="000A43EC">
      <w:pPr>
        <w:spacing w:before="240" w:after="120"/>
        <w:rPr>
          <w:b/>
          <w:u w:val="single"/>
        </w:rPr>
      </w:pPr>
      <w:r w:rsidRPr="008A1B5F">
        <w:rPr>
          <w:b/>
          <w:u w:val="single"/>
        </w:rPr>
        <w:t>Respuesta:</w:t>
      </w:r>
      <w:r w:rsidR="000A43EC" w:rsidRPr="000A43EC">
        <w:rPr>
          <w:b/>
        </w:rPr>
        <w:t xml:space="preserve"> </w:t>
      </w:r>
      <w:r w:rsidR="00AC5831" w:rsidRPr="000A43EC">
        <w:t>Si</w:t>
      </w:r>
      <w:r w:rsidR="00AC5831" w:rsidRPr="000A43EC">
        <w:rPr>
          <w:b/>
        </w:rPr>
        <w:t>.</w:t>
      </w:r>
      <w:r w:rsidR="00AC5831" w:rsidRPr="000A43EC">
        <w:rPr>
          <w:lang w:val="es-ES"/>
        </w:rPr>
        <w:t xml:space="preserve"> El</w:t>
      </w:r>
      <w:r w:rsidR="000A43EC" w:rsidRPr="000A43EC">
        <w:rPr>
          <w:lang w:val="es-ES"/>
        </w:rPr>
        <w:t xml:space="preserve"> programa busca alineación o contribución indirecta ya que el logro del propósito aporta al cumplimiento de al menos uno de los Objetivos de Desarrollo Sostenible o sus metas.</w:t>
      </w:r>
    </w:p>
    <w:p w14:paraId="2E10FF74" w14:textId="77777777" w:rsidR="000A43EC" w:rsidRPr="000A43EC" w:rsidRDefault="000A43EC" w:rsidP="000A43EC">
      <w:pPr>
        <w:spacing w:before="240" w:after="120"/>
        <w:rPr>
          <w:lang w:val="es-ES"/>
        </w:rPr>
      </w:pPr>
      <w:r w:rsidRPr="000A43EC">
        <w:rPr>
          <w:lang w:val="es-ES"/>
        </w:rPr>
        <w:lastRenderedPageBreak/>
        <w:t>Objetivo 4. Garantizar una educación inclusiva, equitativa y de calidad y promover oportunidades de aprendizaje durante toda la vida para todos.</w:t>
      </w:r>
    </w:p>
    <w:p w14:paraId="5D24E007" w14:textId="77777777" w:rsidR="000A43EC" w:rsidRPr="000A43EC" w:rsidRDefault="000A43EC" w:rsidP="000A43EC">
      <w:pPr>
        <w:spacing w:before="240" w:after="120"/>
        <w:rPr>
          <w:lang w:val="es-ES"/>
        </w:rPr>
      </w:pPr>
      <w:r w:rsidRPr="000A43EC">
        <w:rPr>
          <w:lang w:val="es-ES"/>
        </w:rPr>
        <w:t>4.3 Para 2030, asegurar el acceso en condiciones de igualdad para todos los hombres y las mujeres a una formación técnica, profesional y superior de calidad, incluida la enseñanza universitaria.</w:t>
      </w:r>
    </w:p>
    <w:p w14:paraId="6AB3530B" w14:textId="77777777" w:rsidR="000A43EC" w:rsidRPr="000A43EC" w:rsidRDefault="000A43EC" w:rsidP="000A43EC">
      <w:pPr>
        <w:spacing w:before="240" w:after="120"/>
        <w:rPr>
          <w:lang w:val="es-ES"/>
        </w:rPr>
      </w:pPr>
      <w:r w:rsidRPr="000A43EC">
        <w:rPr>
          <w:lang w:val="es-ES"/>
        </w:rPr>
        <w:t>4.4 Para 2030, aumentar sustancialmente el número de jóvenes y adultos que tienen las competencias necesarias, en particular técnicas y profesionales, para acceder al empleo, el trabajo decente y el emprendimiento.</w:t>
      </w:r>
    </w:p>
    <w:p w14:paraId="7C85B96A" w14:textId="77777777" w:rsidR="000A43EC" w:rsidRPr="000A43EC" w:rsidRDefault="000A43EC" w:rsidP="000A43EC">
      <w:pPr>
        <w:spacing w:before="240" w:after="120"/>
        <w:rPr>
          <w:lang w:val="es-ES"/>
        </w:rPr>
      </w:pPr>
      <w:r w:rsidRPr="000A43EC">
        <w:rPr>
          <w:lang w:val="es-ES"/>
        </w:rPr>
        <w:t>4.5 Para 2030, eliminar las disparidades de género en la educación y garantizar el acceso en condiciones de igualdad de las personas vulnerables, incluidas las personas con discapacidad, los pueblos indígenas y los niños en situaciones de vulnerabilidad, a todos los niveles de la enseñanza y la formación profesional.</w:t>
      </w:r>
    </w:p>
    <w:p w14:paraId="31271158" w14:textId="77777777" w:rsidR="000A43EC" w:rsidRPr="000A43EC" w:rsidRDefault="000A43EC" w:rsidP="000A43EC">
      <w:pPr>
        <w:spacing w:before="240" w:after="120"/>
        <w:rPr>
          <w:lang w:val="es-ES"/>
        </w:rPr>
      </w:pPr>
      <w:r w:rsidRPr="000A43EC">
        <w:rPr>
          <w:lang w:val="es-ES"/>
        </w:rPr>
        <w:t>Objetivo 8. Promover el crecimiento económico sostenido, inclusivo y sostenible, el empleo pleno y productivo y el trabajo decente para todos.</w:t>
      </w:r>
    </w:p>
    <w:p w14:paraId="42D11DEF" w14:textId="77777777" w:rsidR="000A43EC" w:rsidRPr="000A43EC" w:rsidRDefault="000A43EC" w:rsidP="000A43EC">
      <w:pPr>
        <w:spacing w:before="240" w:after="120"/>
        <w:rPr>
          <w:lang w:val="es-ES"/>
        </w:rPr>
      </w:pPr>
      <w:r w:rsidRPr="000A43EC">
        <w:rPr>
          <w:lang w:val="es-ES"/>
        </w:rPr>
        <w:t>8.3 Promover políticas orientadas al desarrollo que apoyen las actividades productivas, la creación de empleo decente, el emprendimiento, la creatividad y la innovación, y alentar la oficialización y el crecimiento de las microempresas y las pequeñas y medianas empresas, entre otras cosas mediante el acceso a servicios financieros.</w:t>
      </w:r>
    </w:p>
    <w:p w14:paraId="6B761FCE" w14:textId="77777777" w:rsidR="000A43EC" w:rsidRPr="000A43EC" w:rsidRDefault="000A43EC" w:rsidP="000A43EC">
      <w:pPr>
        <w:spacing w:before="240" w:after="120"/>
        <w:rPr>
          <w:lang w:val="es-ES"/>
        </w:rPr>
      </w:pPr>
      <w:r w:rsidRPr="000A43EC">
        <w:rPr>
          <w:lang w:val="es-ES"/>
        </w:rPr>
        <w:t>8.5 Para 2030, lograr el empleo pleno y productivo y garantizar un trabajo decente para todos los hombres y mujeres, incluidos los jóvenes y las personas con discapacidad, y la igualdad de remuneración por trabajo de igual valor.</w:t>
      </w:r>
    </w:p>
    <w:p w14:paraId="4E6D0944" w14:textId="70A5A777" w:rsidR="0050333C" w:rsidRPr="00AC5831" w:rsidRDefault="000A43EC" w:rsidP="0050333C">
      <w:pPr>
        <w:spacing w:before="240" w:after="120"/>
        <w:rPr>
          <w:lang w:val="es-ES"/>
        </w:rPr>
      </w:pPr>
      <w:r w:rsidRPr="000A43EC">
        <w:rPr>
          <w:lang w:val="es-ES"/>
        </w:rPr>
        <w:t>8.6 Para 2030, reducir sustancialmente la proporción de jóvenes que no están empleados y no cursan es</w:t>
      </w:r>
      <w:r w:rsidR="00AC5831">
        <w:rPr>
          <w:lang w:val="es-ES"/>
        </w:rPr>
        <w:t>tudios ni reciben capacitación.</w:t>
      </w:r>
    </w:p>
    <w:p w14:paraId="27F8200D" w14:textId="3F97CBC3" w:rsidR="006F369A" w:rsidRPr="006F369A" w:rsidRDefault="0076672C" w:rsidP="0076672C">
      <w:pPr>
        <w:pStyle w:val="Prrafodelista"/>
        <w:numPr>
          <w:ilvl w:val="0"/>
          <w:numId w:val="10"/>
        </w:numPr>
        <w:spacing w:after="0" w:line="360" w:lineRule="auto"/>
        <w:rPr>
          <w:b/>
        </w:rPr>
      </w:pPr>
      <w:r>
        <w:rPr>
          <w:b/>
        </w:rPr>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rsidP="00B06B80">
      <w:pPr>
        <w:pStyle w:val="Prrafodelista"/>
        <w:numPr>
          <w:ilvl w:val="0"/>
          <w:numId w:val="11"/>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FD6090">
      <w:pPr>
        <w:pStyle w:val="Prrafodelista"/>
        <w:numPr>
          <w:ilvl w:val="0"/>
          <w:numId w:val="44"/>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FD6090">
      <w:pPr>
        <w:pStyle w:val="Prrafodelista"/>
        <w:numPr>
          <w:ilvl w:val="0"/>
          <w:numId w:val="44"/>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FD6090">
      <w:pPr>
        <w:pStyle w:val="Prrafodelista"/>
        <w:numPr>
          <w:ilvl w:val="0"/>
          <w:numId w:val="44"/>
        </w:numPr>
        <w:spacing w:line="360" w:lineRule="auto"/>
      </w:pPr>
      <w:r w:rsidRPr="0076672C">
        <w:lastRenderedPageBreak/>
        <w:t>El Pp identifica a la población atendida en un ejercicio fiscal y ésta corresponde a un subconjunto o totalidad de la población objetivo (población atendida).</w:t>
      </w:r>
    </w:p>
    <w:p w14:paraId="35633599" w14:textId="3BAC2E81" w:rsidR="0076672C" w:rsidRPr="0076672C" w:rsidRDefault="0076672C" w:rsidP="00FD6090">
      <w:pPr>
        <w:pStyle w:val="Prrafodelista"/>
        <w:numPr>
          <w:ilvl w:val="0"/>
          <w:numId w:val="44"/>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5C5391CA" w:rsidR="0076672C"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8A1B5F">
        <w:trPr>
          <w:jc w:val="right"/>
        </w:trPr>
        <w:tc>
          <w:tcPr>
            <w:tcW w:w="433" w:type="pct"/>
            <w:vAlign w:val="center"/>
          </w:tcPr>
          <w:p w14:paraId="4EDC8001" w14:textId="49792A08" w:rsidR="0076672C" w:rsidRPr="00FB74EA" w:rsidRDefault="00474BD8"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C27873E" w14:textId="48E10EC2" w:rsidR="0076672C" w:rsidRPr="004A15BF" w:rsidRDefault="00474BD8" w:rsidP="00DF222E">
            <w:pPr>
              <w:numPr>
                <w:ilvl w:val="0"/>
                <w:numId w:val="1"/>
              </w:numPr>
              <w:spacing w:after="0" w:line="240" w:lineRule="atLeast"/>
              <w:ind w:left="442" w:hanging="357"/>
              <w:jc w:val="left"/>
              <w:rPr>
                <w:rFonts w:eastAsia="Calibri" w:cs="Arial"/>
                <w:szCs w:val="20"/>
                <w:lang w:eastAsia="es-MX"/>
              </w:rPr>
            </w:pPr>
            <w:r w:rsidRPr="00474BD8">
              <w:rPr>
                <w:rFonts w:eastAsia="Calibri" w:cs="Arial"/>
                <w:b/>
                <w:szCs w:val="20"/>
                <w:lang w:eastAsia="es-MX"/>
              </w:rPr>
              <w:t>Cuatro</w:t>
            </w:r>
            <w:r>
              <w:rPr>
                <w:rFonts w:eastAsia="Calibri" w:cs="Arial"/>
                <w:szCs w:val="20"/>
                <w:lang w:eastAsia="es-MX"/>
              </w:rPr>
              <w:t xml:space="preserve"> de los criterios de valoración. </w:t>
            </w:r>
          </w:p>
        </w:tc>
      </w:tr>
    </w:tbl>
    <w:p w14:paraId="76DA0A87" w14:textId="19CE13FC" w:rsidR="00474BD8" w:rsidRPr="00AC5831" w:rsidRDefault="0050333C" w:rsidP="00474BD8">
      <w:pPr>
        <w:spacing w:before="240" w:after="120"/>
        <w:rPr>
          <w:lang w:val="es-ES"/>
        </w:rPr>
      </w:pPr>
      <w:r w:rsidRPr="008A1B5F">
        <w:rPr>
          <w:b/>
          <w:u w:val="single"/>
        </w:rPr>
        <w:t>Justificación:</w:t>
      </w:r>
      <w:r w:rsidR="002F3107" w:rsidRPr="002F3107">
        <w:rPr>
          <w:bCs/>
        </w:rPr>
        <w:t xml:space="preserve"> </w:t>
      </w:r>
      <w:r w:rsidR="00474BD8" w:rsidRPr="00AC5831">
        <w:rPr>
          <w:lang w:val="es-ES"/>
        </w:rPr>
        <w:t>La población potencial y objetivo, se definen de acuerdo a su edad y que sepan leer y escribir. La población potencial está conformada por aquellas personas del Estado de Sinaloa que cuentan con los requisitos antes mencionados 2,540,105 habitantes.</w:t>
      </w:r>
    </w:p>
    <w:p w14:paraId="25D2DA8D" w14:textId="77777777" w:rsidR="00474BD8" w:rsidRPr="005771D9" w:rsidRDefault="00474BD8" w:rsidP="00474BD8">
      <w:pPr>
        <w:spacing w:before="240" w:after="120"/>
        <w:rPr>
          <w:lang w:val="es-ES"/>
        </w:rPr>
      </w:pPr>
      <w:r w:rsidRPr="005771D9">
        <w:rPr>
          <w:lang w:val="es-ES"/>
        </w:rPr>
        <w:t>El programa identifica también el nivel escolar en el que se ubican. Dicha población potencial es dividida en función de género y ubicación geográfica. La población objetivo está constituida por 83,160 personas.</w:t>
      </w:r>
    </w:p>
    <w:p w14:paraId="2517104B" w14:textId="49E899B8" w:rsidR="00474BD8" w:rsidRPr="00474BD8" w:rsidRDefault="00474BD8" w:rsidP="00474BD8">
      <w:pPr>
        <w:spacing w:before="240" w:after="120"/>
        <w:rPr>
          <w:lang w:val="es-ES"/>
        </w:rPr>
      </w:pPr>
      <w:r w:rsidRPr="005771D9">
        <w:rPr>
          <w:lang w:val="es-ES"/>
        </w:rPr>
        <w:t>Existe unidad de medida, método de cálculo y el plazo del cumplimiento de la meta, definición del meta objetivo.</w:t>
      </w:r>
      <w:r w:rsidRPr="00474BD8">
        <w:rPr>
          <w:lang w:val="es-ES"/>
        </w:rPr>
        <w:t xml:space="preserve"> </w:t>
      </w:r>
    </w:p>
    <w:p w14:paraId="4DF368D1" w14:textId="41A68D09" w:rsidR="002C5D2C" w:rsidRPr="00A33C42" w:rsidRDefault="002C5D2C" w:rsidP="00B06B80">
      <w:pPr>
        <w:pStyle w:val="Prrafodelista"/>
        <w:numPr>
          <w:ilvl w:val="0"/>
          <w:numId w:val="11"/>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FD6090">
      <w:pPr>
        <w:pStyle w:val="Prrafodelista"/>
        <w:numPr>
          <w:ilvl w:val="0"/>
          <w:numId w:val="18"/>
        </w:numPr>
        <w:spacing w:line="360" w:lineRule="auto"/>
      </w:pPr>
      <w:r w:rsidRPr="0076672C">
        <w:t>Incluye características de la población atendida.</w:t>
      </w:r>
    </w:p>
    <w:p w14:paraId="2127A30B" w14:textId="77777777" w:rsidR="0076672C" w:rsidRPr="0076672C" w:rsidRDefault="0076672C" w:rsidP="00FD6090">
      <w:pPr>
        <w:pStyle w:val="Prrafodelista"/>
        <w:numPr>
          <w:ilvl w:val="0"/>
          <w:numId w:val="18"/>
        </w:numPr>
        <w:spacing w:line="360" w:lineRule="auto"/>
      </w:pPr>
      <w:r w:rsidRPr="0076672C">
        <w:t>Incluye características del tipo de bien o servicio otorgado.</w:t>
      </w:r>
    </w:p>
    <w:p w14:paraId="08A6A2E8" w14:textId="6250C669" w:rsidR="0076672C" w:rsidRPr="0076672C" w:rsidRDefault="0076672C" w:rsidP="00FD6090">
      <w:pPr>
        <w:pStyle w:val="Prrafodelista"/>
        <w:numPr>
          <w:ilvl w:val="0"/>
          <w:numId w:val="18"/>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FD6090">
      <w:pPr>
        <w:pStyle w:val="Prrafodelista"/>
        <w:numPr>
          <w:ilvl w:val="0"/>
          <w:numId w:val="18"/>
        </w:numPr>
        <w:spacing w:line="360" w:lineRule="auto"/>
      </w:pPr>
      <w:r w:rsidRPr="0076672C">
        <w:t>Incluye una clave única por unidad o elemento de la población atendida que permite su identificación en el tiempo.</w:t>
      </w:r>
    </w:p>
    <w:p w14:paraId="7BE66BBB" w14:textId="3E18E4DD" w:rsidR="002C5D2C"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624868">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624868">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8A1B5F" w14:paraId="0E7F0B54" w14:textId="77777777" w:rsidTr="008A1B5F">
        <w:trPr>
          <w:jc w:val="right"/>
        </w:trPr>
        <w:tc>
          <w:tcPr>
            <w:tcW w:w="433" w:type="pct"/>
            <w:vAlign w:val="center"/>
          </w:tcPr>
          <w:p w14:paraId="631CB360" w14:textId="61FA3B6F" w:rsidR="002C5D2C" w:rsidRPr="008A1B5F" w:rsidRDefault="00020E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A1B5F">
              <w:rPr>
                <w:rFonts w:eastAsia="Calibri" w:cs="Arial"/>
                <w:szCs w:val="20"/>
                <w:lang w:eastAsia="es-MX"/>
              </w:rPr>
              <w:t>4</w:t>
            </w:r>
          </w:p>
        </w:tc>
        <w:tc>
          <w:tcPr>
            <w:tcW w:w="4567" w:type="pct"/>
            <w:vAlign w:val="center"/>
          </w:tcPr>
          <w:p w14:paraId="5F1A4968" w14:textId="200B844D" w:rsidR="002C5D2C" w:rsidRPr="008A1B5F" w:rsidRDefault="00020E42" w:rsidP="00FC66EE">
            <w:pPr>
              <w:numPr>
                <w:ilvl w:val="0"/>
                <w:numId w:val="1"/>
              </w:numPr>
              <w:spacing w:after="0" w:line="240" w:lineRule="atLeast"/>
              <w:ind w:left="442" w:hanging="357"/>
              <w:jc w:val="left"/>
              <w:rPr>
                <w:rFonts w:eastAsia="Calibri" w:cs="Arial"/>
                <w:szCs w:val="20"/>
                <w:lang w:eastAsia="es-MX"/>
              </w:rPr>
            </w:pPr>
            <w:r w:rsidRPr="008A1B5F">
              <w:rPr>
                <w:rFonts w:eastAsia="Calibri" w:cs="Arial"/>
                <w:b/>
                <w:szCs w:val="20"/>
                <w:lang w:eastAsia="es-MX"/>
              </w:rPr>
              <w:t>Cuatro</w:t>
            </w:r>
            <w:r w:rsidRPr="008A1B5F">
              <w:rPr>
                <w:rFonts w:eastAsia="Calibri" w:cs="Arial"/>
                <w:szCs w:val="20"/>
                <w:lang w:eastAsia="es-MX"/>
              </w:rPr>
              <w:t xml:space="preserve"> de los criterios de valoración.</w:t>
            </w:r>
          </w:p>
        </w:tc>
      </w:tr>
    </w:tbl>
    <w:p w14:paraId="364ED572" w14:textId="28DFB785" w:rsidR="00B85FED" w:rsidRPr="00AC5831" w:rsidRDefault="00AC5831" w:rsidP="00B85FED">
      <w:pPr>
        <w:spacing w:before="240" w:after="120"/>
        <w:rPr>
          <w:b/>
          <w:u w:val="single"/>
        </w:rPr>
      </w:pPr>
      <w:r w:rsidRPr="008A1B5F">
        <w:rPr>
          <w:b/>
          <w:u w:val="single"/>
        </w:rPr>
        <w:t>Justificación:</w:t>
      </w:r>
      <w:r w:rsidRPr="00B85FED">
        <w:rPr>
          <w:lang w:val="es-ES"/>
        </w:rPr>
        <w:t xml:space="preserve"> El</w:t>
      </w:r>
      <w:r w:rsidR="00B85FED" w:rsidRPr="00B85FED">
        <w:rPr>
          <w:lang w:val="es-ES"/>
        </w:rPr>
        <w:t xml:space="preserve"> programa establece la población</w:t>
      </w:r>
      <w:r>
        <w:rPr>
          <w:lang w:val="es-ES"/>
        </w:rPr>
        <w:t xml:space="preserve"> con los tipos de Capacitandos. </w:t>
      </w:r>
      <w:r w:rsidR="009922B1" w:rsidRPr="00AC5831">
        <w:rPr>
          <w:lang w:val="es-ES"/>
        </w:rPr>
        <w:t xml:space="preserve">El programa </w:t>
      </w:r>
      <w:r w:rsidR="00B85FED" w:rsidRPr="00AC5831">
        <w:rPr>
          <w:lang w:val="es-ES"/>
        </w:rPr>
        <w:t>cuenta con</w:t>
      </w:r>
      <w:r w:rsidR="009922B1" w:rsidRPr="00AC5831">
        <w:rPr>
          <w:lang w:val="es-ES"/>
        </w:rPr>
        <w:t xml:space="preserve"> una</w:t>
      </w:r>
      <w:r w:rsidR="009E02D4" w:rsidRPr="00AC5831">
        <w:rPr>
          <w:lang w:val="es-ES"/>
        </w:rPr>
        <w:t xml:space="preserve"> base</w:t>
      </w:r>
      <w:r w:rsidR="00B85FED" w:rsidRPr="00AC5831">
        <w:rPr>
          <w:lang w:val="es-ES"/>
        </w:rPr>
        <w:t xml:space="preserve"> de datos de los beneficiarios con las características requeridas: población atendida, el tipo de servicio que se brinda, la base de datos cuenta con filtros para depurar y actualizar la información requerida y cada capacitando cuenta con su clave única.</w:t>
      </w:r>
    </w:p>
    <w:p w14:paraId="34EE630E" w14:textId="7A94AC26" w:rsidR="00624868" w:rsidRPr="00AC5831" w:rsidRDefault="009922B1" w:rsidP="00624868">
      <w:pPr>
        <w:spacing w:before="240" w:after="120"/>
        <w:rPr>
          <w:lang w:val="es-ES"/>
        </w:rPr>
      </w:pPr>
      <w:r w:rsidRPr="00AC5831">
        <w:rPr>
          <w:lang w:val="es-ES"/>
        </w:rPr>
        <w:t>Así mismo, el Programa cuenta con una Ficha Técnica que desglosa las características de la población atendida. De tal forma que se cuenta con un procedimiento para su integración, actualización y depuración.</w:t>
      </w:r>
      <w:r>
        <w:rPr>
          <w:lang w:val="es-ES"/>
        </w:rPr>
        <w:t xml:space="preserve"> </w:t>
      </w:r>
    </w:p>
    <w:p w14:paraId="089FD6B4" w14:textId="77777777" w:rsidR="00835F35" w:rsidRPr="00732917" w:rsidRDefault="00835F35" w:rsidP="00E63282">
      <w:pPr>
        <w:pStyle w:val="Prrafodelista"/>
        <w:numPr>
          <w:ilvl w:val="0"/>
          <w:numId w:val="10"/>
        </w:numPr>
        <w:spacing w:after="0" w:line="360" w:lineRule="auto"/>
        <w:rPr>
          <w:b/>
        </w:rPr>
      </w:pPr>
      <w:r w:rsidRPr="00732917">
        <w:rPr>
          <w:b/>
        </w:rPr>
        <w:t>Identificación de la Perspectiva de Género</w:t>
      </w:r>
    </w:p>
    <w:p w14:paraId="76FC79D9" w14:textId="77777777" w:rsidR="00835F35" w:rsidRPr="00732917" w:rsidRDefault="00835F35" w:rsidP="00835F35">
      <w:pPr>
        <w:pStyle w:val="Prrafodelista"/>
        <w:spacing w:after="0" w:line="360" w:lineRule="auto"/>
        <w:rPr>
          <w:b/>
        </w:rPr>
      </w:pPr>
    </w:p>
    <w:p w14:paraId="4EDB7E74" w14:textId="422A0F24" w:rsidR="00835F35" w:rsidRPr="00732917" w:rsidRDefault="00835F35" w:rsidP="00B06B80">
      <w:pPr>
        <w:pStyle w:val="Prrafodelista"/>
        <w:numPr>
          <w:ilvl w:val="0"/>
          <w:numId w:val="11"/>
        </w:numPr>
        <w:spacing w:line="360" w:lineRule="auto"/>
        <w:rPr>
          <w:b/>
        </w:rPr>
      </w:pPr>
      <w:r w:rsidRPr="00732917">
        <w:rPr>
          <w:b/>
        </w:rPr>
        <w:t xml:space="preserve">¿El Pp identifica </w:t>
      </w:r>
      <w:r w:rsidR="008D57EB" w:rsidRPr="00732917">
        <w:rPr>
          <w:b/>
        </w:rPr>
        <w:t>como si</w:t>
      </w:r>
      <w:r w:rsidRPr="00732917">
        <w:rPr>
          <w:b/>
        </w:rPr>
        <w:t xml:space="preserve"> existe evidencia sobre su contribución a la reducción de las brechas de desigualdad de género?</w:t>
      </w:r>
    </w:p>
    <w:p w14:paraId="59C6F98B" w14:textId="6A57BD31" w:rsidR="00797851" w:rsidRPr="00797851" w:rsidRDefault="00624868" w:rsidP="0080428B">
      <w:pPr>
        <w:spacing w:before="240" w:after="120"/>
        <w:rPr>
          <w:lang w:val="es-ES"/>
        </w:rPr>
      </w:pPr>
      <w:r w:rsidRPr="008A1B5F">
        <w:rPr>
          <w:b/>
        </w:rPr>
        <w:t>Respuesta:</w:t>
      </w:r>
      <w:r w:rsidR="002F3107">
        <w:rPr>
          <w:b/>
        </w:rPr>
        <w:t xml:space="preserve"> </w:t>
      </w:r>
      <w:r w:rsidR="00797851" w:rsidRPr="00797851">
        <w:rPr>
          <w:lang w:val="es-ES"/>
        </w:rPr>
        <w:t xml:space="preserve">El </w:t>
      </w:r>
      <w:r w:rsidR="00797851" w:rsidRPr="00AC5831">
        <w:rPr>
          <w:lang w:val="es-ES"/>
        </w:rPr>
        <w:t xml:space="preserve">programa </w:t>
      </w:r>
      <w:r w:rsidR="005A3533" w:rsidRPr="00AC5831">
        <w:rPr>
          <w:lang w:val="es-ES"/>
        </w:rPr>
        <w:t>cuenta con</w:t>
      </w:r>
      <w:r w:rsidR="005A3533">
        <w:rPr>
          <w:lang w:val="es-ES"/>
        </w:rPr>
        <w:t xml:space="preserve"> </w:t>
      </w:r>
      <w:r w:rsidR="00797851" w:rsidRPr="00797851">
        <w:rPr>
          <w:lang w:val="es-ES"/>
        </w:rPr>
        <w:t xml:space="preserve">una oferta educativa abierta a personas con discapacidad auditiva, motriz y visual, de manera transversal al igual que para mujeres jefas de familia, de la tercera edad, inmigrantes y personas presas. </w:t>
      </w:r>
      <w:r w:rsidR="0080428B" w:rsidRPr="00AC5831">
        <w:rPr>
          <w:lang w:val="es-ES"/>
        </w:rPr>
        <w:t>Por lo que se cuenta con evidencias sobre la contribución del programa a la reducción de las brechas de desigualdad de género.</w:t>
      </w:r>
    </w:p>
    <w:p w14:paraId="41603578" w14:textId="107FA4A6" w:rsidR="00797851" w:rsidRDefault="00797851" w:rsidP="00797851">
      <w:pPr>
        <w:spacing w:before="240" w:after="120"/>
        <w:rPr>
          <w:lang w:val="es-ES"/>
        </w:rPr>
      </w:pPr>
      <w:r w:rsidRPr="00797851">
        <w:rPr>
          <w:lang w:val="es-ES"/>
        </w:rPr>
        <w:t>En el caso de personas pertenecientes a grupos vulnerables, los interesados para obtener una beca total o parcial deben realizar su solicitud mediante alguna institución con la cual se tenga convenio de colaboración o directamente en nuestros Planteles y/o Acción Móvil, autorizado bajo estudio socioeconómico el cual se realiza para obtener información tanto de los datos personales como de las características socioeconómicas y demográficas del hogar.</w:t>
      </w:r>
      <w:r w:rsidR="0096605C">
        <w:rPr>
          <w:lang w:val="es-ES"/>
        </w:rPr>
        <w:t xml:space="preserve"> </w:t>
      </w:r>
    </w:p>
    <w:p w14:paraId="0BF7E51D" w14:textId="76CC220F" w:rsidR="00250D3D" w:rsidRPr="00250D3D" w:rsidRDefault="005A3533" w:rsidP="00250D3D">
      <w:pPr>
        <w:spacing w:before="240" w:after="120"/>
        <w:rPr>
          <w:lang w:val="es-ES"/>
        </w:rPr>
      </w:pPr>
      <w:r w:rsidRPr="00262A50">
        <w:rPr>
          <w:lang w:val="es-ES"/>
        </w:rPr>
        <w:t>Sin embargo, el programa no cuenta con</w:t>
      </w:r>
      <w:r w:rsidR="00645CD6" w:rsidRPr="00262A50">
        <w:rPr>
          <w:lang w:val="es-ES"/>
        </w:rPr>
        <w:t xml:space="preserve"> un documento de</w:t>
      </w:r>
      <w:r w:rsidRPr="00262A50">
        <w:rPr>
          <w:lang w:val="es-ES"/>
        </w:rPr>
        <w:t xml:space="preserve"> </w:t>
      </w:r>
      <w:r w:rsidR="00645CD6" w:rsidRPr="00262A50">
        <w:rPr>
          <w:lang w:val="es-ES"/>
        </w:rPr>
        <w:t>consulta</w:t>
      </w:r>
      <w:r w:rsidRPr="00262A50">
        <w:rPr>
          <w:lang w:val="es-ES"/>
        </w:rPr>
        <w:t xml:space="preserve"> sobre el grado de satisfacción de los beneficiarios del programa</w:t>
      </w:r>
      <w:r w:rsidR="00250D3D" w:rsidRPr="00262A50">
        <w:rPr>
          <w:lang w:val="es-ES"/>
        </w:rPr>
        <w:t>.</w:t>
      </w:r>
    </w:p>
    <w:p w14:paraId="1D0F4014" w14:textId="1C0F4F50" w:rsidR="002C5D2C" w:rsidRPr="006F369A" w:rsidRDefault="0076672C" w:rsidP="0076672C">
      <w:pPr>
        <w:pStyle w:val="Prrafodelista"/>
        <w:numPr>
          <w:ilvl w:val="0"/>
          <w:numId w:val="10"/>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B06B80">
      <w:pPr>
        <w:pStyle w:val="Prrafodelista"/>
        <w:numPr>
          <w:ilvl w:val="0"/>
          <w:numId w:val="11"/>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7F005C36" w14:textId="516250ED" w:rsidR="00BF7E46" w:rsidRPr="00AC5831" w:rsidRDefault="002C5D2C" w:rsidP="00AC5831">
      <w:pPr>
        <w:spacing w:before="240" w:after="120"/>
        <w:rPr>
          <w:b/>
          <w:u w:val="single"/>
        </w:rPr>
      </w:pPr>
      <w:r w:rsidRPr="008A1B5F">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CE0FAB" w:rsidRPr="00FB74EA" w14:paraId="0E43AB02" w14:textId="77777777" w:rsidTr="00555792">
        <w:trPr>
          <w:jc w:val="right"/>
        </w:trPr>
        <w:tc>
          <w:tcPr>
            <w:tcW w:w="433" w:type="pct"/>
            <w:vAlign w:val="center"/>
          </w:tcPr>
          <w:p w14:paraId="01C2B989" w14:textId="10DC6886" w:rsidR="00CE0FAB" w:rsidRPr="00555792" w:rsidRDefault="00CE0FAB"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55792">
              <w:rPr>
                <w:rFonts w:eastAsia="Calibri" w:cs="Arial"/>
                <w:szCs w:val="20"/>
                <w:lang w:eastAsia="es-MX"/>
              </w:rPr>
              <w:t>3</w:t>
            </w:r>
          </w:p>
        </w:tc>
        <w:tc>
          <w:tcPr>
            <w:tcW w:w="4567" w:type="pct"/>
            <w:vAlign w:val="center"/>
          </w:tcPr>
          <w:p w14:paraId="1C138A79" w14:textId="77777777" w:rsidR="00CE0FAB" w:rsidRPr="00555792" w:rsidRDefault="00CE0FAB" w:rsidP="00CE0FAB">
            <w:pPr>
              <w:numPr>
                <w:ilvl w:val="0"/>
                <w:numId w:val="1"/>
              </w:numPr>
              <w:spacing w:after="0" w:line="240" w:lineRule="atLeast"/>
              <w:rPr>
                <w:rFonts w:eastAsia="Calibri" w:cs="Arial"/>
                <w:szCs w:val="20"/>
                <w:lang w:eastAsia="es-MX"/>
              </w:rPr>
            </w:pPr>
            <w:r w:rsidRPr="00555792">
              <w:rPr>
                <w:rFonts w:eastAsia="Calibri" w:cs="Arial"/>
                <w:szCs w:val="20"/>
                <w:lang w:eastAsia="es-MX"/>
              </w:rPr>
              <w:t>En el caso de la MIR, además de cumplir con el criterio anterior, el ISD del</w:t>
            </w:r>
          </w:p>
          <w:p w14:paraId="34B3F915" w14:textId="77777777" w:rsidR="00CE0FAB" w:rsidRPr="00555792" w:rsidRDefault="00CE0FAB" w:rsidP="00CE0FAB">
            <w:pPr>
              <w:spacing w:after="0" w:line="240" w:lineRule="atLeast"/>
              <w:ind w:left="360"/>
              <w:rPr>
                <w:rFonts w:eastAsia="Calibri" w:cs="Arial"/>
                <w:szCs w:val="20"/>
                <w:lang w:eastAsia="es-MX"/>
              </w:rPr>
            </w:pPr>
            <w:r w:rsidRPr="00555792">
              <w:rPr>
                <w:rFonts w:eastAsia="Calibri" w:cs="Arial"/>
                <w:szCs w:val="20"/>
                <w:lang w:eastAsia="es-MX"/>
              </w:rPr>
              <w:t>Pp permite obtener información sobre la cobertura de la población, medida</w:t>
            </w:r>
          </w:p>
          <w:p w14:paraId="77676C26" w14:textId="77777777" w:rsidR="00CE0FAB" w:rsidRPr="00555792" w:rsidRDefault="00CE0FAB" w:rsidP="00CE0FAB">
            <w:pPr>
              <w:spacing w:after="0" w:line="240" w:lineRule="atLeast"/>
              <w:ind w:left="360"/>
              <w:rPr>
                <w:rFonts w:eastAsia="Calibri" w:cs="Arial"/>
                <w:szCs w:val="20"/>
                <w:lang w:eastAsia="es-MX"/>
              </w:rPr>
            </w:pPr>
            <w:r w:rsidRPr="00555792">
              <w:rPr>
                <w:rFonts w:eastAsia="Calibri" w:cs="Arial"/>
                <w:szCs w:val="20"/>
                <w:lang w:eastAsia="es-MX"/>
              </w:rPr>
              <w:t>como la población atendida respecto a la población objetivo del Pp.</w:t>
            </w:r>
          </w:p>
          <w:p w14:paraId="55ACDF9F" w14:textId="77777777" w:rsidR="00CE0FAB" w:rsidRPr="00555792" w:rsidRDefault="00CE0FAB" w:rsidP="00CE0FAB">
            <w:pPr>
              <w:spacing w:after="0" w:line="240" w:lineRule="atLeast"/>
              <w:ind w:left="360"/>
              <w:rPr>
                <w:rFonts w:eastAsia="Calibri" w:cs="Arial"/>
                <w:szCs w:val="20"/>
                <w:lang w:eastAsia="es-MX"/>
              </w:rPr>
            </w:pPr>
            <w:r w:rsidRPr="00555792">
              <w:rPr>
                <w:rFonts w:eastAsia="Calibri" w:cs="Arial"/>
                <w:szCs w:val="20"/>
                <w:lang w:eastAsia="es-MX"/>
              </w:rPr>
              <w:t>En el caso de FID, además de cumplir con el criterio anterior, el ISD permite</w:t>
            </w:r>
          </w:p>
          <w:p w14:paraId="26546216" w14:textId="640BAD4D" w:rsidR="00CE0FAB" w:rsidRPr="00555792" w:rsidRDefault="00CE0FAB" w:rsidP="00CE0FAB">
            <w:pPr>
              <w:spacing w:after="0" w:line="240" w:lineRule="atLeast"/>
              <w:ind w:left="360"/>
              <w:rPr>
                <w:rFonts w:eastAsia="Calibri" w:cs="Arial"/>
                <w:szCs w:val="20"/>
                <w:lang w:eastAsia="es-MX"/>
              </w:rPr>
            </w:pPr>
            <w:r w:rsidRPr="00555792">
              <w:rPr>
                <w:rFonts w:eastAsia="Calibri" w:cs="Arial"/>
                <w:szCs w:val="20"/>
                <w:lang w:eastAsia="es-MX"/>
              </w:rPr>
              <w:t>obtener información sobre el objetivo central del Pp.</w:t>
            </w:r>
          </w:p>
        </w:tc>
      </w:tr>
    </w:tbl>
    <w:p w14:paraId="7FF9BE3F" w14:textId="4301F40A" w:rsidR="00250D3D" w:rsidRDefault="00624868" w:rsidP="00624868">
      <w:pPr>
        <w:spacing w:before="240" w:after="120"/>
      </w:pPr>
      <w:r w:rsidRPr="00421494">
        <w:rPr>
          <w:b/>
          <w:u w:val="single"/>
        </w:rPr>
        <w:t>Justificación:</w:t>
      </w:r>
      <w:r w:rsidR="008811E9" w:rsidRPr="002F3107">
        <w:rPr>
          <w:bCs/>
        </w:rPr>
        <w:t xml:space="preserve"> </w:t>
      </w:r>
      <w:r w:rsidR="009D6B45" w:rsidRPr="00AC5831">
        <w:t>El</w:t>
      </w:r>
      <w:r w:rsidR="00250D3D" w:rsidRPr="00AC5831">
        <w:t xml:space="preserve"> programa cuenta con un</w:t>
      </w:r>
      <w:r w:rsidR="009D6B45" w:rsidRPr="00AC5831">
        <w:t xml:space="preserve"> </w:t>
      </w:r>
      <w:r w:rsidR="00250D3D" w:rsidRPr="00AC5831">
        <w:t>Instrumento de Seguimiento del Desempeño (</w:t>
      </w:r>
      <w:r w:rsidR="009D6B45" w:rsidRPr="00AC5831">
        <w:t>ISD</w:t>
      </w:r>
      <w:r w:rsidR="00250D3D" w:rsidRPr="00AC5831">
        <w:t>), con base en</w:t>
      </w:r>
      <w:r w:rsidR="009D6B45" w:rsidRPr="00AC5831">
        <w:t xml:space="preserve"> indicadores de resultados del programa presupuestario</w:t>
      </w:r>
      <w:r w:rsidR="00250D3D" w:rsidRPr="00AC5831">
        <w:t>, desglosados en la</w:t>
      </w:r>
      <w:r w:rsidR="009D6B45" w:rsidRPr="00AC5831">
        <w:t xml:space="preserve"> Matriz de Indicadores de Resultados permite obtener información sobre la generación y/o entrega de los bienes y/o servicios en el nivel </w:t>
      </w:r>
      <w:r w:rsidR="00AA119F" w:rsidRPr="00AC5831">
        <w:t xml:space="preserve">propósito como son: Cobertura del Programa, porcentaje de personas beneficiadas; a nivel componentes en los porcentajes </w:t>
      </w:r>
      <w:r w:rsidR="00530D31" w:rsidRPr="00AC5831">
        <w:t xml:space="preserve">de: </w:t>
      </w:r>
      <w:r w:rsidR="00AA119F" w:rsidRPr="00AC5831">
        <w:t xml:space="preserve">competencias acreditadas ante el CONOCER, convenios o acuerdos suscritos, emprendedores apoyados, </w:t>
      </w:r>
      <w:r w:rsidR="00530D31" w:rsidRPr="00AC5831">
        <w:t xml:space="preserve">empresas incubadas, especialidades impartidas, personas evaluadas en el reconocimiento oficial de competencia ocupacional, personas vulnerables atendidas, becas en los ingresos propios; </w:t>
      </w:r>
      <w:r w:rsidR="00CA2FB7" w:rsidRPr="00AC5831">
        <w:t>así como también la ficha técnica de Indicadores</w:t>
      </w:r>
      <w:r w:rsidR="00250D3D" w:rsidRPr="00AC5831">
        <w:t>,</w:t>
      </w:r>
      <w:r w:rsidR="00CA2FB7" w:rsidRPr="00AC5831">
        <w:rPr>
          <w:strike/>
        </w:rPr>
        <w:t xml:space="preserve"> FID</w:t>
      </w:r>
      <w:r w:rsidR="00CA2FB7" w:rsidRPr="00AC5831">
        <w:t xml:space="preserve"> permite obtener información sobre el objetivo central del Pp en su nivel fin que mide el porcentaje de la población económicamente activa que se encuentra ocupada.</w:t>
      </w:r>
    </w:p>
    <w:p w14:paraId="771EFE8E" w14:textId="77777777" w:rsidR="00250D3D" w:rsidRDefault="00250D3D" w:rsidP="00624868">
      <w:pPr>
        <w:spacing w:before="240" w:after="120"/>
      </w:pPr>
      <w:r>
        <w:t xml:space="preserve">Así mismo, el desarrollo del ISD del programa, permite obtener información sobre la cobertura de la población atendida respecto a la población objetivo. </w:t>
      </w:r>
    </w:p>
    <w:p w14:paraId="0042FCD2" w14:textId="585FC8CA" w:rsidR="00530D31" w:rsidRPr="00AC5831" w:rsidRDefault="00250D3D" w:rsidP="00624868">
      <w:pPr>
        <w:spacing w:before="240" w:after="120"/>
        <w:rPr>
          <w:lang w:val="es-ES"/>
        </w:rPr>
      </w:pPr>
      <w:r w:rsidRPr="00262A50">
        <w:rPr>
          <w:lang w:val="es-ES"/>
        </w:rPr>
        <w:t>Sin embargo, el programa no cuenta con un documento de consulta sobre el grado de satisfacción de los beneficiarios del programa que permita obtener información sobre cambios producidos en la población.</w:t>
      </w:r>
    </w:p>
    <w:p w14:paraId="2A31BFC6" w14:textId="6CF56925" w:rsidR="00CA662A" w:rsidRPr="00A33C42" w:rsidRDefault="00CA662A" w:rsidP="00B06B80">
      <w:pPr>
        <w:pStyle w:val="Prrafodelista"/>
        <w:numPr>
          <w:ilvl w:val="0"/>
          <w:numId w:val="11"/>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FD6090">
      <w:pPr>
        <w:pStyle w:val="Prrafodelista"/>
        <w:numPr>
          <w:ilvl w:val="0"/>
          <w:numId w:val="46"/>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FD6090">
      <w:pPr>
        <w:pStyle w:val="Prrafodelista"/>
        <w:numPr>
          <w:ilvl w:val="0"/>
          <w:numId w:val="46"/>
        </w:numPr>
        <w:spacing w:line="360" w:lineRule="auto"/>
      </w:pPr>
      <w:r w:rsidRPr="0076672C">
        <w:t>Es relevante, provee información valiosa sobre aquello que se quiere medir.</w:t>
      </w:r>
    </w:p>
    <w:p w14:paraId="7059AEA0" w14:textId="77777777" w:rsidR="0076672C" w:rsidRPr="0076672C" w:rsidRDefault="0076672C" w:rsidP="00FD6090">
      <w:pPr>
        <w:pStyle w:val="Prrafodelista"/>
        <w:numPr>
          <w:ilvl w:val="0"/>
          <w:numId w:val="46"/>
        </w:numPr>
        <w:spacing w:line="360" w:lineRule="auto"/>
      </w:pPr>
      <w:r w:rsidRPr="0076672C">
        <w:t>Es económico, la información para generar el indicador está disponible a un costo razonable.</w:t>
      </w:r>
    </w:p>
    <w:p w14:paraId="3B8D2251" w14:textId="77777777" w:rsidR="0076672C" w:rsidRPr="0076672C" w:rsidRDefault="0076672C" w:rsidP="00FD6090">
      <w:pPr>
        <w:pStyle w:val="Prrafodelista"/>
        <w:numPr>
          <w:ilvl w:val="0"/>
          <w:numId w:val="46"/>
        </w:numPr>
        <w:spacing w:line="360" w:lineRule="auto"/>
      </w:pPr>
      <w:r w:rsidRPr="0076672C">
        <w:t>Es monitoreable, permite su estimación y verificación independiente, así como su trazabilidad.</w:t>
      </w:r>
    </w:p>
    <w:p w14:paraId="306A505F" w14:textId="77777777" w:rsidR="0076672C" w:rsidRPr="0076672C" w:rsidRDefault="0076672C" w:rsidP="00FD6090">
      <w:pPr>
        <w:pStyle w:val="Prrafodelista"/>
        <w:numPr>
          <w:ilvl w:val="0"/>
          <w:numId w:val="46"/>
        </w:numPr>
        <w:spacing w:line="360" w:lineRule="auto"/>
      </w:pPr>
      <w:r w:rsidRPr="0076672C">
        <w:t>Es adecuado, provee información suficiente para medir, evaluar o valorar el desempeño del Pp.</w:t>
      </w:r>
    </w:p>
    <w:p w14:paraId="1CF9CAC4" w14:textId="6FA19C22" w:rsidR="00E6007C" w:rsidRPr="00AC5831" w:rsidRDefault="0076672C" w:rsidP="00AC583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624868">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624868">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CC3F24" w:rsidRPr="00FB74EA" w14:paraId="085B6B5F" w14:textId="77777777" w:rsidTr="008A1B5F">
        <w:trPr>
          <w:jc w:val="right"/>
        </w:trPr>
        <w:tc>
          <w:tcPr>
            <w:tcW w:w="433" w:type="pct"/>
            <w:vAlign w:val="center"/>
          </w:tcPr>
          <w:p w14:paraId="1409B1EA" w14:textId="74F903DF" w:rsidR="00CC3F24" w:rsidRDefault="00CC3F24"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2FB28DC" w14:textId="7679CEDE" w:rsidR="00CC3F24" w:rsidRPr="00E6007C" w:rsidRDefault="00CC3F24" w:rsidP="00DF222E">
            <w:pPr>
              <w:numPr>
                <w:ilvl w:val="0"/>
                <w:numId w:val="1"/>
              </w:numPr>
              <w:spacing w:after="0" w:line="240" w:lineRule="atLeast"/>
              <w:ind w:left="442" w:hanging="357"/>
              <w:jc w:val="left"/>
              <w:rPr>
                <w:rFonts w:eastAsia="Calibri" w:cs="Arial"/>
                <w:b/>
                <w:szCs w:val="20"/>
                <w:lang w:eastAsia="es-MX"/>
              </w:rPr>
            </w:pPr>
            <w:r>
              <w:rPr>
                <w:rFonts w:cs="Arial"/>
                <w:b/>
                <w:bCs/>
                <w:szCs w:val="20"/>
              </w:rPr>
              <w:t xml:space="preserve">Cuatro </w:t>
            </w:r>
            <w:r>
              <w:rPr>
                <w:rFonts w:cs="Arial"/>
                <w:szCs w:val="20"/>
              </w:rPr>
              <w:t>de los criterios de valoración.</w:t>
            </w:r>
          </w:p>
        </w:tc>
      </w:tr>
    </w:tbl>
    <w:p w14:paraId="5FB4B278" w14:textId="0305EE0B" w:rsidR="00CC3F24" w:rsidRPr="00AC5831" w:rsidRDefault="00624868" w:rsidP="00CC3F24">
      <w:pPr>
        <w:spacing w:before="240" w:after="120"/>
        <w:rPr>
          <w:b/>
          <w:u w:val="single"/>
        </w:rPr>
      </w:pPr>
      <w:r w:rsidRPr="008A1B5F">
        <w:rPr>
          <w:b/>
          <w:u w:val="single"/>
        </w:rPr>
        <w:t>Justificación:</w:t>
      </w:r>
      <w:r w:rsidR="00AC5831">
        <w:rPr>
          <w:lang w:val="es-ES"/>
        </w:rPr>
        <w:t xml:space="preserve"> L</w:t>
      </w:r>
      <w:r w:rsidR="00CC3F24" w:rsidRPr="00AC5831">
        <w:rPr>
          <w:lang w:val="es-ES"/>
        </w:rPr>
        <w:t>os indicadores que integran el seguimiento del desempeño del programa que se encuentran desglosados en la MIR, cuentan con los elementos mencionados, debido a que es relevante, ya que genera información valiosa sobre lo que busca medir, es económico, ya que se elaboró internamente en el instituto y no genera un costo considerable, es monitoreable, ya que permite su estimación y verificación independiente, así como su trazabilidad y es adecuado, ya que provee información suficiente para medir, evaluar o valorar el desempeño.</w:t>
      </w:r>
    </w:p>
    <w:p w14:paraId="7878E40E" w14:textId="6EF725F0" w:rsidR="00CC3F24" w:rsidRPr="00CC3F24" w:rsidRDefault="00CC3F24" w:rsidP="00CC3F24">
      <w:pPr>
        <w:spacing w:before="240" w:after="120"/>
        <w:rPr>
          <w:lang w:val="es-ES"/>
        </w:rPr>
      </w:pPr>
      <w:r w:rsidRPr="00AC5831">
        <w:rPr>
          <w:lang w:val="es-ES"/>
        </w:rPr>
        <w:t>Los indicadores cuentan con estos criterios y son los suficientes y necesarios para medir el desempeño del programa.</w:t>
      </w:r>
    </w:p>
    <w:p w14:paraId="500FCA50" w14:textId="4525A250" w:rsidR="005A7860" w:rsidRPr="00A33C42" w:rsidRDefault="005A7860" w:rsidP="00B06B80">
      <w:pPr>
        <w:pStyle w:val="Prrafodelista"/>
        <w:numPr>
          <w:ilvl w:val="0"/>
          <w:numId w:val="11"/>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FD6090">
      <w:pPr>
        <w:pStyle w:val="Prrafodelista"/>
        <w:numPr>
          <w:ilvl w:val="0"/>
          <w:numId w:val="20"/>
        </w:numPr>
        <w:spacing w:line="360" w:lineRule="auto"/>
      </w:pPr>
      <w:r w:rsidRPr="00D501EC">
        <w:t xml:space="preserve">Presentan el nombre completo del documento donde se encuentra la información. </w:t>
      </w:r>
    </w:p>
    <w:p w14:paraId="3DAC17FA" w14:textId="77777777" w:rsidR="00D501EC" w:rsidRPr="00D501EC" w:rsidRDefault="00D501EC" w:rsidP="00FD6090">
      <w:pPr>
        <w:pStyle w:val="Prrafodelista"/>
        <w:numPr>
          <w:ilvl w:val="0"/>
          <w:numId w:val="20"/>
        </w:numPr>
        <w:spacing w:line="360" w:lineRule="auto"/>
      </w:pPr>
      <w:r w:rsidRPr="00D501EC">
        <w:t>Incluyen el nombre del área administrativa que genera o publica la información.</w:t>
      </w:r>
    </w:p>
    <w:p w14:paraId="0E209F13" w14:textId="77777777" w:rsidR="00D501EC" w:rsidRPr="00D501EC" w:rsidRDefault="00D501EC" w:rsidP="00FD6090">
      <w:pPr>
        <w:pStyle w:val="Prrafodelista"/>
        <w:numPr>
          <w:ilvl w:val="0"/>
          <w:numId w:val="20"/>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FD6090">
      <w:pPr>
        <w:pStyle w:val="Prrafodelista"/>
        <w:numPr>
          <w:ilvl w:val="0"/>
          <w:numId w:val="20"/>
        </w:numPr>
        <w:spacing w:line="360" w:lineRule="auto"/>
      </w:pPr>
      <w:r w:rsidRPr="00D501EC">
        <w:t>Indican la ubicación física del documento o, en su caso, la liga de la página electrónica donde se encuentra publicada la información.</w:t>
      </w:r>
    </w:p>
    <w:p w14:paraId="5C2530F4" w14:textId="4D7AB4BF" w:rsidR="00BF7E46" w:rsidRPr="00AC5831" w:rsidRDefault="005A7860" w:rsidP="00AC583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6E3BBF">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6E3BBF">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8A1B5F">
        <w:trPr>
          <w:jc w:val="right"/>
        </w:trPr>
        <w:tc>
          <w:tcPr>
            <w:tcW w:w="433" w:type="pct"/>
            <w:vAlign w:val="center"/>
          </w:tcPr>
          <w:p w14:paraId="58680D61" w14:textId="478F49AF" w:rsidR="005A7860" w:rsidRPr="00FB74EA" w:rsidRDefault="008D137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AD61EED" w14:textId="0914527A" w:rsidR="005A7860" w:rsidRPr="004A15BF" w:rsidRDefault="008D137B" w:rsidP="00FC66EE">
            <w:pPr>
              <w:numPr>
                <w:ilvl w:val="0"/>
                <w:numId w:val="1"/>
              </w:numPr>
              <w:spacing w:after="0" w:line="240" w:lineRule="atLeast"/>
              <w:ind w:left="442" w:hanging="357"/>
              <w:jc w:val="left"/>
              <w:rPr>
                <w:rFonts w:eastAsia="Calibri" w:cs="Arial"/>
                <w:szCs w:val="20"/>
                <w:lang w:eastAsia="es-MX"/>
              </w:rPr>
            </w:pPr>
            <w:r w:rsidRPr="00C81D01">
              <w:rPr>
                <w:rFonts w:eastAsia="Calibri" w:cs="Arial"/>
                <w:b/>
                <w:szCs w:val="20"/>
                <w:lang w:eastAsia="es-MX"/>
              </w:rPr>
              <w:t>Cuatro</w:t>
            </w:r>
            <w:r>
              <w:rPr>
                <w:rFonts w:eastAsia="Calibri" w:cs="Arial"/>
                <w:szCs w:val="20"/>
                <w:lang w:eastAsia="es-MX"/>
              </w:rPr>
              <w:t xml:space="preserve"> de los criterios de valoración. </w:t>
            </w:r>
          </w:p>
        </w:tc>
      </w:tr>
    </w:tbl>
    <w:p w14:paraId="02C6BC28" w14:textId="791921B6" w:rsidR="00FB4EA2" w:rsidRPr="00AC5831" w:rsidRDefault="006E3BBF" w:rsidP="008D137B">
      <w:pPr>
        <w:spacing w:before="240" w:after="120"/>
        <w:rPr>
          <w:b/>
          <w:u w:val="single"/>
        </w:rPr>
      </w:pPr>
      <w:r w:rsidRPr="008A1B5F">
        <w:rPr>
          <w:b/>
          <w:u w:val="single"/>
        </w:rPr>
        <w:t>Justificación:</w:t>
      </w:r>
      <w:r w:rsidR="00AC5831">
        <w:rPr>
          <w:lang w:val="es-ES"/>
        </w:rPr>
        <w:t xml:space="preserve"> L</w:t>
      </w:r>
      <w:r w:rsidR="009B5477" w:rsidRPr="00AC5831">
        <w:rPr>
          <w:lang w:val="es-ES"/>
        </w:rPr>
        <w:t>os indicadores con lo que cuenta el programa, se desglosan de la Matriz de Indicadores de Resultados, para cada uno de los indicadores se ha elaborado una ficha técnica, en donde se cuentan con los siguientes elementos: presentan el nombre completo del documento donde se encuentra la información, además, incluyen el nombre del área administrativa, especifican el año o periodo en que se emite el documento a así como incluyen la ubicación física del documento o, en su caso, la liga de la página electrónica donde se encuentra publicada la información.</w:t>
      </w:r>
    </w:p>
    <w:p w14:paraId="635E3C37" w14:textId="347CC8E7" w:rsidR="005A7860" w:rsidRPr="00A33C42" w:rsidRDefault="005A7860" w:rsidP="00B06B80">
      <w:pPr>
        <w:pStyle w:val="Prrafodelista"/>
        <w:numPr>
          <w:ilvl w:val="0"/>
          <w:numId w:val="11"/>
        </w:numPr>
        <w:spacing w:line="360" w:lineRule="auto"/>
        <w:rPr>
          <w:b/>
        </w:rPr>
      </w:pPr>
      <w:r w:rsidRPr="00A33C42">
        <w:rPr>
          <w:b/>
        </w:rPr>
        <w:lastRenderedPageBreak/>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FD6090">
      <w:pPr>
        <w:pStyle w:val="Prrafodelista"/>
        <w:numPr>
          <w:ilvl w:val="0"/>
          <w:numId w:val="22"/>
        </w:numPr>
        <w:spacing w:line="360" w:lineRule="auto"/>
      </w:pPr>
      <w:r w:rsidRPr="00D501EC">
        <w:t>Se establecen con base en un método de cálculo documentado.</w:t>
      </w:r>
    </w:p>
    <w:p w14:paraId="5642E126" w14:textId="77777777" w:rsidR="00D501EC" w:rsidRPr="00D501EC" w:rsidRDefault="00D501EC" w:rsidP="00FD6090">
      <w:pPr>
        <w:pStyle w:val="Prrafodelista"/>
        <w:numPr>
          <w:ilvl w:val="0"/>
          <w:numId w:val="22"/>
        </w:numPr>
        <w:spacing w:line="360" w:lineRule="auto"/>
      </w:pPr>
      <w:r w:rsidRPr="00D501EC">
        <w:t>Cuentan con unidad de medida y son congruentes con el sentido del indicador.</w:t>
      </w:r>
    </w:p>
    <w:p w14:paraId="5EC46112" w14:textId="77777777" w:rsidR="00D501EC" w:rsidRPr="00D501EC" w:rsidRDefault="00D501EC" w:rsidP="00FD6090">
      <w:pPr>
        <w:pStyle w:val="Prrafodelista"/>
        <w:numPr>
          <w:ilvl w:val="0"/>
          <w:numId w:val="22"/>
        </w:numPr>
        <w:spacing w:line="360" w:lineRule="auto"/>
      </w:pPr>
      <w:r w:rsidRPr="00D501EC">
        <w:t>Se orientan a la mejora del desempeño, es decir, no son laxas ni su cumplimiento se encuentra garantizado.</w:t>
      </w:r>
    </w:p>
    <w:p w14:paraId="22335143" w14:textId="3C40C02A" w:rsidR="00AC5831" w:rsidRPr="00D501EC" w:rsidRDefault="00D501EC" w:rsidP="00AC5831">
      <w:pPr>
        <w:pStyle w:val="Prrafodelista"/>
        <w:numPr>
          <w:ilvl w:val="0"/>
          <w:numId w:val="22"/>
        </w:numPr>
        <w:spacing w:line="360" w:lineRule="auto"/>
      </w:pPr>
      <w:r w:rsidRPr="00D501EC">
        <w:t>Son factibles, considerando la normatividad, los plazos y los recursos humanos, materiales y financieros disponibles.</w:t>
      </w:r>
    </w:p>
    <w:p w14:paraId="56C20294" w14:textId="6F572F75" w:rsidR="00BF7E46" w:rsidRPr="00AC5831" w:rsidRDefault="005A7860" w:rsidP="00AC583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6E3BBF">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6E3BBF">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8A1B5F" w14:paraId="21DA1E74" w14:textId="77777777" w:rsidTr="008A1B5F">
        <w:trPr>
          <w:jc w:val="right"/>
        </w:trPr>
        <w:tc>
          <w:tcPr>
            <w:tcW w:w="433" w:type="pct"/>
            <w:vAlign w:val="center"/>
          </w:tcPr>
          <w:p w14:paraId="38511AD6" w14:textId="195133AC" w:rsidR="005A7860" w:rsidRPr="008A1B5F" w:rsidRDefault="00E6007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A1B5F">
              <w:rPr>
                <w:rFonts w:eastAsia="Calibri" w:cs="Arial"/>
                <w:szCs w:val="20"/>
                <w:lang w:eastAsia="es-MX"/>
              </w:rPr>
              <w:t>4</w:t>
            </w:r>
          </w:p>
        </w:tc>
        <w:tc>
          <w:tcPr>
            <w:tcW w:w="4567" w:type="pct"/>
            <w:vAlign w:val="center"/>
          </w:tcPr>
          <w:p w14:paraId="1A7F5484" w14:textId="7D3BA539" w:rsidR="005A7860" w:rsidRPr="008A1B5F" w:rsidRDefault="00E6007C" w:rsidP="00FC66EE">
            <w:pPr>
              <w:numPr>
                <w:ilvl w:val="0"/>
                <w:numId w:val="1"/>
              </w:numPr>
              <w:spacing w:after="0" w:line="240" w:lineRule="atLeast"/>
              <w:ind w:left="442" w:hanging="357"/>
              <w:jc w:val="left"/>
              <w:rPr>
                <w:rFonts w:eastAsia="Calibri" w:cs="Arial"/>
                <w:szCs w:val="20"/>
                <w:lang w:eastAsia="es-MX"/>
              </w:rPr>
            </w:pPr>
            <w:r w:rsidRPr="00C81D01">
              <w:rPr>
                <w:rFonts w:eastAsia="Calibri" w:cs="Arial"/>
                <w:b/>
                <w:szCs w:val="20"/>
                <w:lang w:eastAsia="es-MX"/>
              </w:rPr>
              <w:t>Cuatro</w:t>
            </w:r>
            <w:r w:rsidRPr="008A1B5F">
              <w:rPr>
                <w:rFonts w:eastAsia="Calibri" w:cs="Arial"/>
                <w:szCs w:val="20"/>
                <w:lang w:eastAsia="es-MX"/>
              </w:rPr>
              <w:t xml:space="preserve"> de los criterios de valoración.</w:t>
            </w:r>
          </w:p>
        </w:tc>
      </w:tr>
    </w:tbl>
    <w:p w14:paraId="7EB42A74" w14:textId="45061B8C" w:rsidR="006E3BBF" w:rsidRPr="00AC5831" w:rsidRDefault="00AC5831" w:rsidP="006E3BBF">
      <w:pPr>
        <w:spacing w:before="240" w:after="120"/>
        <w:rPr>
          <w:b/>
          <w:u w:val="single"/>
        </w:rPr>
      </w:pPr>
      <w:r w:rsidRPr="00AC5831">
        <w:rPr>
          <w:b/>
          <w:u w:val="single"/>
        </w:rPr>
        <w:t>Justificación:</w:t>
      </w:r>
      <w:r w:rsidRPr="00AC5831">
        <w:rPr>
          <w:lang w:val="es-ES"/>
        </w:rPr>
        <w:t xml:space="preserve"> Los</w:t>
      </w:r>
      <w:r w:rsidR="009B5477" w:rsidRPr="00AC5831">
        <w:rPr>
          <w:lang w:val="es-ES"/>
        </w:rPr>
        <w:t xml:space="preserve"> indicadores con lo que cuenta el programa, se desglosan de la Matriz de Indicadores de Resultados, para cada uno de los indicadores se ha elaborado una ficha técnica, en donde cada </w:t>
      </w:r>
      <w:r w:rsidRPr="00AC5831">
        <w:rPr>
          <w:lang w:val="es-ES"/>
        </w:rPr>
        <w:t>uno cuenta</w:t>
      </w:r>
      <w:r w:rsidR="009B5477" w:rsidRPr="00AC5831">
        <w:rPr>
          <w:lang w:val="es-ES"/>
        </w:rPr>
        <w:t xml:space="preserve"> con una base en un método de cálculo documentado, con una </w:t>
      </w:r>
      <w:r w:rsidR="009B5477" w:rsidRPr="00AC5831">
        <w:t>unidad de medida, se orientan a la mejora del desempeño y son factibles, considerando la normatividad, los plazos y los recursos humanos, materiales y financieros disponibles.</w:t>
      </w:r>
    </w:p>
    <w:p w14:paraId="0CA60BEB" w14:textId="14C38F29" w:rsidR="00D501EC" w:rsidRPr="006F369A" w:rsidRDefault="00D501EC" w:rsidP="00D501EC">
      <w:pPr>
        <w:pStyle w:val="Prrafodelista"/>
        <w:numPr>
          <w:ilvl w:val="0"/>
          <w:numId w:val="10"/>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B06B80">
      <w:pPr>
        <w:pStyle w:val="Prrafodelista"/>
        <w:numPr>
          <w:ilvl w:val="0"/>
          <w:numId w:val="11"/>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4456AE7A" w14:textId="5545EDFB" w:rsidR="00F272B3" w:rsidRPr="00AC5831" w:rsidRDefault="00AC5831" w:rsidP="000B1746">
      <w:pPr>
        <w:spacing w:before="240" w:after="120"/>
        <w:rPr>
          <w:b/>
          <w:u w:val="single"/>
        </w:rPr>
      </w:pPr>
      <w:r w:rsidRPr="00AC5831">
        <w:rPr>
          <w:b/>
          <w:u w:val="single"/>
        </w:rPr>
        <w:t>Respuesta:</w:t>
      </w:r>
      <w:r w:rsidRPr="00AC5831">
        <w:t xml:space="preserve"> El</w:t>
      </w:r>
      <w:r w:rsidR="007654D5" w:rsidRPr="00AC5831">
        <w:t xml:space="preserve"> programa cuenta con una modalidad E, la cual es consistente con el objetivo que éste persigue. Esta modalidad hace referencia a la Prestación de Servicios Públicos, lo cual se alinea con el objetivo del Instituto, así como al del programa presupuestario, el cual es Contribuir a facilitar la incorporación a las actividades productivas de los sinaloenses mayores de 15 años que saben leer y escribir a través de la oferta educativa con opciones de formación para el trabajo contenidos en el Programa Operativo Anual.</w:t>
      </w:r>
    </w:p>
    <w:p w14:paraId="35274DB4" w14:textId="14F6F51D" w:rsidR="00A870CE" w:rsidRPr="006F369A" w:rsidRDefault="00D501EC" w:rsidP="00D501EC">
      <w:pPr>
        <w:pStyle w:val="Prrafodelista"/>
        <w:numPr>
          <w:ilvl w:val="0"/>
          <w:numId w:val="10"/>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B06B80">
      <w:pPr>
        <w:pStyle w:val="Prrafodelista"/>
        <w:numPr>
          <w:ilvl w:val="0"/>
          <w:numId w:val="11"/>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2F096E4A" w14:textId="3E2207C8" w:rsidR="00AC5831" w:rsidRPr="00AC5831" w:rsidRDefault="006E3BBF" w:rsidP="004549EF">
      <w:pPr>
        <w:spacing w:before="240" w:after="120"/>
      </w:pPr>
      <w:r w:rsidRPr="008A1B5F">
        <w:rPr>
          <w:b/>
          <w:u w:val="single"/>
        </w:rPr>
        <w:lastRenderedPageBreak/>
        <w:t>Respuesta:</w:t>
      </w:r>
      <w:r w:rsidR="004549EF" w:rsidRPr="004549EF">
        <w:t xml:space="preserve"> </w:t>
      </w:r>
      <w:r w:rsidR="004549EF" w:rsidRPr="00AC5831">
        <w:rPr>
          <w:lang w:val="es-ES"/>
        </w:rPr>
        <w:t>No se identifica ninguna otra instancia en Sinaloa que tenga similitudes, se complementen o dupliquen</w:t>
      </w:r>
      <w:r w:rsidR="007F0FE7" w:rsidRPr="00AC5831">
        <w:rPr>
          <w:lang w:val="es-ES"/>
        </w:rPr>
        <w:t xml:space="preserve"> en la estructura programática de la APE vigente</w:t>
      </w:r>
      <w:r w:rsidR="004549EF" w:rsidRPr="00AC5831">
        <w:rPr>
          <w:lang w:val="es-ES"/>
        </w:rPr>
        <w:t xml:space="preserve"> </w:t>
      </w:r>
      <w:r w:rsidR="00D75A3A" w:rsidRPr="00AC5831">
        <w:rPr>
          <w:lang w:val="es-ES"/>
        </w:rPr>
        <w:t xml:space="preserve">por lo que </w:t>
      </w:r>
      <w:r w:rsidR="00D75A3A" w:rsidRPr="00AC5831">
        <w:t>No se identifican Pp similares, complementarios o duplicados con el Pp evaluado.</w:t>
      </w:r>
    </w:p>
    <w:p w14:paraId="30AB4637" w14:textId="638AC484" w:rsidR="00765264" w:rsidRDefault="00D501EC" w:rsidP="00D501EC">
      <w:pPr>
        <w:pStyle w:val="Ttulo3"/>
      </w:pPr>
      <w:bookmarkStart w:id="46" w:name="_Toc219800432"/>
      <w:r>
        <w:t>Módulo 2. Planeación estratégica y orientación a resultados</w:t>
      </w:r>
      <w:bookmarkEnd w:id="46"/>
    </w:p>
    <w:p w14:paraId="5DA1F2CA" w14:textId="2977DF6F" w:rsidR="00D501EC" w:rsidRPr="00D501EC" w:rsidRDefault="00D501EC" w:rsidP="00FD6090">
      <w:pPr>
        <w:pStyle w:val="Prrafodelista"/>
        <w:numPr>
          <w:ilvl w:val="0"/>
          <w:numId w:val="47"/>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B06B80">
      <w:pPr>
        <w:pStyle w:val="Prrafodelista"/>
        <w:numPr>
          <w:ilvl w:val="0"/>
          <w:numId w:val="11"/>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FD6090">
      <w:pPr>
        <w:pStyle w:val="Prrafodelista"/>
        <w:numPr>
          <w:ilvl w:val="0"/>
          <w:numId w:val="26"/>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FD6090">
      <w:pPr>
        <w:pStyle w:val="Prrafodelista"/>
        <w:numPr>
          <w:ilvl w:val="0"/>
          <w:numId w:val="26"/>
        </w:numPr>
        <w:spacing w:line="360" w:lineRule="auto"/>
      </w:pPr>
      <w:r w:rsidRPr="006A620A">
        <w:t>Abarca un horizonte de al menos cinco años.</w:t>
      </w:r>
    </w:p>
    <w:p w14:paraId="2A30CDFA" w14:textId="77777777" w:rsidR="006A620A" w:rsidRPr="006A620A" w:rsidRDefault="006A620A" w:rsidP="00FD6090">
      <w:pPr>
        <w:pStyle w:val="Prrafodelista"/>
        <w:numPr>
          <w:ilvl w:val="0"/>
          <w:numId w:val="26"/>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FD6090">
      <w:pPr>
        <w:pStyle w:val="Prrafodelista"/>
        <w:numPr>
          <w:ilvl w:val="0"/>
          <w:numId w:val="26"/>
        </w:numPr>
        <w:spacing w:line="360" w:lineRule="auto"/>
      </w:pPr>
      <w:r w:rsidRPr="006A620A">
        <w:t>Cuenta con indicadores del desempeño para medir los avances en el logro de sus objetivos.</w:t>
      </w:r>
    </w:p>
    <w:p w14:paraId="76DFCE61" w14:textId="2F3313F2" w:rsidR="00BF7E46" w:rsidRPr="00AC5831" w:rsidRDefault="00765264" w:rsidP="00AC583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6E3BBF">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6E3BBF">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5C631C81" w14:textId="77777777" w:rsidTr="008A1B5F">
        <w:trPr>
          <w:jc w:val="right"/>
        </w:trPr>
        <w:tc>
          <w:tcPr>
            <w:tcW w:w="433" w:type="pct"/>
            <w:vAlign w:val="center"/>
          </w:tcPr>
          <w:p w14:paraId="37DCDB36" w14:textId="0A2BA918" w:rsidR="00765264" w:rsidRPr="008A1B5F" w:rsidRDefault="00FE5DE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A1B5F">
              <w:rPr>
                <w:rFonts w:eastAsia="Calibri" w:cs="Arial"/>
                <w:szCs w:val="20"/>
                <w:lang w:eastAsia="es-MX"/>
              </w:rPr>
              <w:t>3</w:t>
            </w:r>
          </w:p>
        </w:tc>
        <w:tc>
          <w:tcPr>
            <w:tcW w:w="4567" w:type="pct"/>
            <w:vAlign w:val="center"/>
          </w:tcPr>
          <w:p w14:paraId="2ED27F1C" w14:textId="4181DA68" w:rsidR="00765264" w:rsidRPr="008A1B5F" w:rsidRDefault="00FE5DE0" w:rsidP="00FC66EE">
            <w:pPr>
              <w:numPr>
                <w:ilvl w:val="0"/>
                <w:numId w:val="1"/>
              </w:numPr>
              <w:spacing w:after="0" w:line="240" w:lineRule="atLeast"/>
              <w:ind w:left="442" w:hanging="357"/>
              <w:jc w:val="left"/>
              <w:rPr>
                <w:rFonts w:eastAsia="Calibri" w:cs="Arial"/>
                <w:szCs w:val="20"/>
                <w:lang w:eastAsia="es-MX"/>
              </w:rPr>
            </w:pPr>
            <w:r w:rsidRPr="008A1B5F">
              <w:rPr>
                <w:rFonts w:eastAsia="Calibri" w:cs="Arial"/>
                <w:b/>
                <w:szCs w:val="20"/>
                <w:lang w:eastAsia="es-MX"/>
              </w:rPr>
              <w:t>Tres</w:t>
            </w:r>
            <w:r w:rsidRPr="008A1B5F">
              <w:rPr>
                <w:rFonts w:eastAsia="Calibri" w:cs="Arial"/>
                <w:szCs w:val="20"/>
                <w:lang w:eastAsia="es-MX"/>
              </w:rPr>
              <w:t xml:space="preserve"> de los criterios de valoración</w:t>
            </w:r>
          </w:p>
        </w:tc>
      </w:tr>
    </w:tbl>
    <w:p w14:paraId="1D9015BD" w14:textId="2651A393" w:rsidR="007F3E6E" w:rsidRPr="00AC5831" w:rsidRDefault="00AC5831" w:rsidP="00BF7E46">
      <w:pPr>
        <w:spacing w:before="240" w:after="120"/>
        <w:rPr>
          <w:b/>
          <w:u w:val="single"/>
        </w:rPr>
      </w:pPr>
      <w:r w:rsidRPr="008A1B5F">
        <w:rPr>
          <w:b/>
          <w:u w:val="single"/>
        </w:rPr>
        <w:t>Justificación:</w:t>
      </w:r>
      <w:r w:rsidRPr="00FE5DE0">
        <w:rPr>
          <w:lang w:val="es-ES"/>
        </w:rPr>
        <w:t xml:space="preserve"> El</w:t>
      </w:r>
      <w:r w:rsidR="00FE5DE0" w:rsidRPr="00FE5DE0">
        <w:rPr>
          <w:lang w:val="es-ES"/>
        </w:rPr>
        <w:t xml:space="preserve"> Programa cuenta con un plan estratégico establ</w:t>
      </w:r>
      <w:r w:rsidR="00FE5DE0" w:rsidRPr="00AC5831">
        <w:rPr>
          <w:lang w:val="es-ES"/>
        </w:rPr>
        <w:t>ecido en la MIR,</w:t>
      </w:r>
      <w:r w:rsidR="007F3E6E" w:rsidRPr="00AC5831">
        <w:rPr>
          <w:lang w:val="es-ES"/>
        </w:rPr>
        <w:t xml:space="preserve"> </w:t>
      </w:r>
      <w:r w:rsidR="00092A45" w:rsidRPr="00AC5831">
        <w:rPr>
          <w:lang w:val="es-ES"/>
        </w:rPr>
        <w:t>el cual es un documento formal que se encuentra publicado en la Ley de Ingresos y Presupuesto de Egresos y</w:t>
      </w:r>
      <w:r w:rsidR="007F3E6E" w:rsidRPr="00AC5831">
        <w:t xml:space="preserve"> desglosa los resultados que se pretenden alcanzar con la ejecución del Pp, describiendo el objetivo central y su contribución a objetivos superiores, así mismo, la MIR cuenta con indicadores del desempeño para medir los avances en cada uno de sus objetivos.</w:t>
      </w:r>
    </w:p>
    <w:p w14:paraId="0D46CEC6" w14:textId="12D1CA3E" w:rsidR="00FE5DE0" w:rsidRPr="007F3E6E" w:rsidRDefault="007F3E6E" w:rsidP="00AC5831">
      <w:pPr>
        <w:spacing w:before="240" w:after="120"/>
        <w:contextualSpacing/>
        <w:rPr>
          <w:strike/>
          <w:lang w:val="es-ES"/>
        </w:rPr>
      </w:pPr>
      <w:r w:rsidRPr="00262A50">
        <w:t xml:space="preserve">Sin embargo, la institución no cuenta con un Plan Estratégico que abarque un horizonte de al menos cinco años y que </w:t>
      </w:r>
      <w:r w:rsidR="00E227F2" w:rsidRPr="00262A50">
        <w:t>dé</w:t>
      </w:r>
      <w:r w:rsidRPr="00262A50">
        <w:t xml:space="preserve"> seguimiento a objetivos superiores </w:t>
      </w:r>
      <w:r w:rsidR="00E227F2" w:rsidRPr="00262A50">
        <w:t xml:space="preserve">posterior </w:t>
      </w:r>
      <w:r w:rsidRPr="00262A50">
        <w:t>a un año</w:t>
      </w:r>
      <w:r w:rsidR="00AC5831" w:rsidRPr="00262A50">
        <w:t>.</w:t>
      </w:r>
    </w:p>
    <w:p w14:paraId="024A9979" w14:textId="736922DF" w:rsidR="00765264" w:rsidRPr="00732917" w:rsidRDefault="00765264" w:rsidP="00B06B80">
      <w:pPr>
        <w:pStyle w:val="Prrafodelista"/>
        <w:numPr>
          <w:ilvl w:val="0"/>
          <w:numId w:val="11"/>
        </w:numPr>
        <w:spacing w:line="360" w:lineRule="auto"/>
        <w:rPr>
          <w:b/>
        </w:rPr>
      </w:pPr>
      <w:r w:rsidRPr="00732917">
        <w:rPr>
          <w:b/>
        </w:rPr>
        <w:t>¿</w:t>
      </w:r>
      <w:r w:rsidR="006A620A" w:rsidRPr="00732917">
        <w:rPr>
          <w:b/>
        </w:rPr>
        <w:t>El P</w:t>
      </w:r>
      <w:r w:rsidR="000D4B11" w:rsidRPr="00732917">
        <w:rPr>
          <w:b/>
        </w:rPr>
        <w:t xml:space="preserve">rograma Operativo Anual (POA) </w:t>
      </w:r>
      <w:r w:rsidR="006A620A" w:rsidRPr="00732917">
        <w:rPr>
          <w:b/>
        </w:rPr>
        <w:t>de la(s) UR que operan el Pp cumple con las siguientes características</w:t>
      </w:r>
      <w:r w:rsidRPr="00732917">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FD6090">
      <w:pPr>
        <w:pStyle w:val="Prrafodelista"/>
        <w:numPr>
          <w:ilvl w:val="0"/>
          <w:numId w:val="48"/>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FD6090">
      <w:pPr>
        <w:pStyle w:val="Prrafodelista"/>
        <w:numPr>
          <w:ilvl w:val="0"/>
          <w:numId w:val="48"/>
        </w:numPr>
        <w:spacing w:line="360" w:lineRule="auto"/>
      </w:pPr>
      <w:r w:rsidRPr="006A620A">
        <w:t>Se consideran los bienes y/o servicios que se producen con el presupuesto del Pp.</w:t>
      </w:r>
    </w:p>
    <w:p w14:paraId="00E431EB" w14:textId="77777777" w:rsidR="006A620A" w:rsidRPr="006A620A" w:rsidRDefault="006A620A" w:rsidP="00FD6090">
      <w:pPr>
        <w:pStyle w:val="Prrafodelista"/>
        <w:numPr>
          <w:ilvl w:val="0"/>
          <w:numId w:val="48"/>
        </w:numPr>
        <w:spacing w:line="360" w:lineRule="auto"/>
      </w:pPr>
      <w:r w:rsidRPr="006A620A">
        <w:lastRenderedPageBreak/>
        <w:t>Establece metas que contribuyan al logro del objetivo central del Pp, a través de la entrega o generación de sus bienes y/o servicios.</w:t>
      </w:r>
    </w:p>
    <w:p w14:paraId="4D5BB12D" w14:textId="77777777" w:rsidR="006A620A" w:rsidRPr="006A620A" w:rsidRDefault="006A620A" w:rsidP="00FD6090">
      <w:pPr>
        <w:pStyle w:val="Prrafodelista"/>
        <w:numPr>
          <w:ilvl w:val="0"/>
          <w:numId w:val="48"/>
        </w:numPr>
        <w:spacing w:line="360" w:lineRule="auto"/>
      </w:pPr>
      <w:r w:rsidRPr="006A620A">
        <w:t>Se revisa y actualiza periódicamente.</w:t>
      </w:r>
    </w:p>
    <w:p w14:paraId="0C341CEB" w14:textId="6C0964FB" w:rsidR="00711E0A" w:rsidRPr="000E1637" w:rsidRDefault="006A620A" w:rsidP="000E163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732917" w14:paraId="467887AF" w14:textId="77777777" w:rsidTr="006E3BBF">
        <w:trPr>
          <w:trHeight w:val="340"/>
          <w:tblHeader/>
          <w:jc w:val="right"/>
        </w:trPr>
        <w:tc>
          <w:tcPr>
            <w:tcW w:w="433" w:type="pct"/>
            <w:vMerge w:val="restart"/>
            <w:shd w:val="clear" w:color="auto" w:fill="7F7F7F" w:themeFill="text1" w:themeFillTint="80"/>
            <w:vAlign w:val="center"/>
          </w:tcPr>
          <w:p w14:paraId="59D9B9CD" w14:textId="77777777" w:rsidR="006A620A" w:rsidRPr="00732917"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732917"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Criterios</w:t>
            </w:r>
          </w:p>
        </w:tc>
      </w:tr>
      <w:tr w:rsidR="006A620A" w:rsidRPr="00732917" w14:paraId="1E56CAD0" w14:textId="77777777" w:rsidTr="006E3BBF">
        <w:trPr>
          <w:jc w:val="right"/>
        </w:trPr>
        <w:tc>
          <w:tcPr>
            <w:tcW w:w="433" w:type="pct"/>
            <w:vMerge/>
            <w:vAlign w:val="center"/>
          </w:tcPr>
          <w:p w14:paraId="18FA2E60" w14:textId="77777777" w:rsidR="006A620A" w:rsidRPr="00732917"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50A33029" w:rsidR="006A620A" w:rsidRPr="00732917" w:rsidRDefault="006A620A" w:rsidP="006A620A">
            <w:pPr>
              <w:spacing w:after="0" w:line="240" w:lineRule="atLeast"/>
              <w:jc w:val="left"/>
              <w:rPr>
                <w:rFonts w:eastAsia="Calibri" w:cs="Arial"/>
                <w:szCs w:val="20"/>
                <w:lang w:eastAsia="es-MX"/>
              </w:rPr>
            </w:pPr>
            <w:r w:rsidRPr="00732917">
              <w:rPr>
                <w:rFonts w:eastAsia="Calibri" w:cs="Arial"/>
                <w:szCs w:val="20"/>
                <w:lang w:eastAsia="es-MX"/>
              </w:rPr>
              <w:t>El P</w:t>
            </w:r>
            <w:r w:rsidR="000D4B11" w:rsidRPr="00732917">
              <w:rPr>
                <w:rFonts w:eastAsia="Calibri" w:cs="Arial"/>
                <w:szCs w:val="20"/>
                <w:lang w:eastAsia="es-MX"/>
              </w:rPr>
              <w:t>OA</w:t>
            </w:r>
            <w:r w:rsidRPr="00732917">
              <w:rPr>
                <w:rFonts w:eastAsia="Calibri" w:cs="Arial"/>
                <w:szCs w:val="20"/>
                <w:lang w:eastAsia="es-MX"/>
              </w:rPr>
              <w:t xml:space="preserve"> cuenta con:</w:t>
            </w:r>
          </w:p>
        </w:tc>
      </w:tr>
      <w:tr w:rsidR="006A620A" w:rsidRPr="00732917" w14:paraId="7E61A035" w14:textId="77777777" w:rsidTr="008A1B5F">
        <w:trPr>
          <w:jc w:val="right"/>
        </w:trPr>
        <w:tc>
          <w:tcPr>
            <w:tcW w:w="433" w:type="pct"/>
            <w:vAlign w:val="center"/>
          </w:tcPr>
          <w:p w14:paraId="02AF5EDD" w14:textId="4015DFF5" w:rsidR="006A620A" w:rsidRPr="008A1B5F" w:rsidRDefault="008A1B5F"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A1B5F">
              <w:rPr>
                <w:rFonts w:eastAsia="Calibri" w:cs="Arial"/>
                <w:szCs w:val="20"/>
                <w:lang w:eastAsia="es-MX"/>
              </w:rPr>
              <w:t>4</w:t>
            </w:r>
          </w:p>
        </w:tc>
        <w:tc>
          <w:tcPr>
            <w:tcW w:w="4567" w:type="pct"/>
            <w:vAlign w:val="center"/>
          </w:tcPr>
          <w:p w14:paraId="1CD6FAD6" w14:textId="5A16FFE4" w:rsidR="006A620A" w:rsidRPr="008A1B5F" w:rsidRDefault="009A28A0" w:rsidP="00DF222E">
            <w:pPr>
              <w:numPr>
                <w:ilvl w:val="0"/>
                <w:numId w:val="1"/>
              </w:numPr>
              <w:spacing w:after="0" w:line="240" w:lineRule="atLeast"/>
              <w:ind w:left="442" w:hanging="357"/>
              <w:jc w:val="left"/>
              <w:rPr>
                <w:rFonts w:eastAsia="Calibri" w:cs="Arial"/>
                <w:szCs w:val="20"/>
                <w:lang w:eastAsia="es-MX"/>
              </w:rPr>
            </w:pPr>
            <w:r w:rsidRPr="008A1B5F">
              <w:rPr>
                <w:rFonts w:eastAsia="Calibri" w:cs="Arial"/>
                <w:b/>
                <w:szCs w:val="20"/>
                <w:lang w:eastAsia="es-MX"/>
              </w:rPr>
              <w:t>Cuatro</w:t>
            </w:r>
            <w:r w:rsidRPr="008A1B5F">
              <w:rPr>
                <w:rFonts w:eastAsia="Calibri" w:cs="Arial"/>
                <w:szCs w:val="20"/>
                <w:lang w:eastAsia="es-MX"/>
              </w:rPr>
              <w:t xml:space="preserve"> de los criterios de valoración. </w:t>
            </w:r>
          </w:p>
        </w:tc>
      </w:tr>
    </w:tbl>
    <w:p w14:paraId="3E2E149C" w14:textId="6F43DF3B" w:rsidR="009A28A0" w:rsidRPr="00AC5831" w:rsidRDefault="00AC5831" w:rsidP="009A28A0">
      <w:pPr>
        <w:spacing w:before="240" w:after="120"/>
        <w:rPr>
          <w:b/>
          <w:u w:val="single"/>
        </w:rPr>
      </w:pPr>
      <w:r w:rsidRPr="008A1B5F">
        <w:rPr>
          <w:b/>
          <w:u w:val="single"/>
        </w:rPr>
        <w:t>Justificación:</w:t>
      </w:r>
      <w:r w:rsidRPr="009A28A0">
        <w:rPr>
          <w:lang w:val="es-ES"/>
        </w:rPr>
        <w:t xml:space="preserve"> Se</w:t>
      </w:r>
      <w:r w:rsidR="009A28A0" w:rsidRPr="009A28A0">
        <w:rPr>
          <w:lang w:val="es-ES"/>
        </w:rPr>
        <w:t xml:space="preserve"> cuenta con un Programa Operativo Anual en el cual se planean los bienes y servicios a otorgar considerando las metas y se le da seguimiento trimestralmente.</w:t>
      </w:r>
    </w:p>
    <w:p w14:paraId="2C9EE775" w14:textId="4E782130" w:rsidR="00797851" w:rsidRPr="00797851" w:rsidRDefault="00797851" w:rsidP="00797851">
      <w:pPr>
        <w:spacing w:before="240" w:after="120"/>
        <w:rPr>
          <w:lang w:val="es-ES"/>
        </w:rPr>
      </w:pPr>
      <w:r w:rsidRPr="00797851">
        <w:rPr>
          <w:lang w:val="es-ES"/>
        </w:rPr>
        <w:t>El Programa Operativo Anual es el principal instrumento de planeación en la Administración Pública, en virtud de que, en él, se establece de manera pormenorizada las acciones y compromisos anuales para dar cumplimiento a los programas sectoriales y/o institucionales, lo que, a su vez, se ve reflejado en el cumplimiento de las estrategias del Plan Estatal de Desarrollo.</w:t>
      </w:r>
      <w:r w:rsidRPr="00797851">
        <w:rPr>
          <w:rFonts w:cs="Arial"/>
          <w:sz w:val="24"/>
          <w:szCs w:val="24"/>
          <w:lang w:val="es-ES"/>
        </w:rPr>
        <w:t xml:space="preserve"> </w:t>
      </w:r>
    </w:p>
    <w:p w14:paraId="5F606C47" w14:textId="34930CDB" w:rsidR="006E3BBF" w:rsidRPr="00AC5831" w:rsidRDefault="002C1285" w:rsidP="006E3BBF">
      <w:pPr>
        <w:spacing w:before="240" w:after="120"/>
        <w:rPr>
          <w:lang w:val="es-ES"/>
        </w:rPr>
      </w:pPr>
      <w:r w:rsidRPr="00AC5831">
        <w:rPr>
          <w:lang w:val="es-ES"/>
        </w:rPr>
        <w:t xml:space="preserve">En el POA del Instituto </w:t>
      </w:r>
      <w:r w:rsidR="00797851" w:rsidRPr="00AC5831">
        <w:rPr>
          <w:lang w:val="es-ES"/>
        </w:rPr>
        <w:t xml:space="preserve">se establecen las metas sobre los servicios que </w:t>
      </w:r>
      <w:r w:rsidRPr="00AC5831">
        <w:rPr>
          <w:lang w:val="es-ES"/>
        </w:rPr>
        <w:t xml:space="preserve">se ofrecen </w:t>
      </w:r>
      <w:r w:rsidR="00797851" w:rsidRPr="00AC5831">
        <w:rPr>
          <w:lang w:val="es-ES"/>
        </w:rPr>
        <w:t>mediante una tabla de componente, indicadores y metas a las cuales se les da seguimiento de manera trimestral.</w:t>
      </w:r>
    </w:p>
    <w:p w14:paraId="781F0095" w14:textId="13DA0FFF" w:rsidR="006A620A" w:rsidRPr="00D501EC" w:rsidRDefault="006A620A" w:rsidP="00FD6090">
      <w:pPr>
        <w:pStyle w:val="Prrafodelista"/>
        <w:numPr>
          <w:ilvl w:val="0"/>
          <w:numId w:val="47"/>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B06B80">
      <w:pPr>
        <w:pStyle w:val="Prrafodelista"/>
        <w:numPr>
          <w:ilvl w:val="0"/>
          <w:numId w:val="11"/>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FD6090">
      <w:pPr>
        <w:pStyle w:val="Prrafodelista"/>
        <w:numPr>
          <w:ilvl w:val="0"/>
          <w:numId w:val="29"/>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FD6090">
      <w:pPr>
        <w:pStyle w:val="Prrafodelista"/>
        <w:numPr>
          <w:ilvl w:val="0"/>
          <w:numId w:val="29"/>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FD6090">
      <w:pPr>
        <w:pStyle w:val="Prrafodelista"/>
        <w:numPr>
          <w:ilvl w:val="0"/>
          <w:numId w:val="29"/>
        </w:numPr>
        <w:spacing w:line="360" w:lineRule="auto"/>
      </w:pPr>
      <w:r w:rsidRPr="006A620A">
        <w:t>Las características de la población atendida y no atendida.</w:t>
      </w:r>
    </w:p>
    <w:p w14:paraId="5A8FAB50" w14:textId="77777777" w:rsidR="006A620A" w:rsidRPr="006A620A" w:rsidRDefault="006A620A" w:rsidP="00FD6090">
      <w:pPr>
        <w:pStyle w:val="Prrafodelista"/>
        <w:numPr>
          <w:ilvl w:val="0"/>
          <w:numId w:val="29"/>
        </w:numPr>
        <w:spacing w:line="360" w:lineRule="auto"/>
      </w:pPr>
      <w:r w:rsidRPr="006A620A">
        <w:t>Las características del tipo de bien o servicio otorgado.</w:t>
      </w:r>
    </w:p>
    <w:p w14:paraId="4CCB5E06" w14:textId="38AA8A91" w:rsidR="00711E0A" w:rsidRPr="000E1637" w:rsidRDefault="000E1637" w:rsidP="000E1637">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6E3BBF">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6E3BBF">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63687C" w:rsidRPr="007E0645" w14:paraId="4E546B3F" w14:textId="77777777" w:rsidTr="007E0645">
        <w:trPr>
          <w:jc w:val="right"/>
        </w:trPr>
        <w:tc>
          <w:tcPr>
            <w:tcW w:w="433" w:type="pct"/>
            <w:vAlign w:val="center"/>
          </w:tcPr>
          <w:p w14:paraId="13A3C961" w14:textId="00F29110" w:rsidR="0063687C" w:rsidRPr="00AC5831" w:rsidRDefault="0063687C" w:rsidP="00636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C5831">
              <w:rPr>
                <w:rFonts w:eastAsia="Calibri" w:cs="Arial"/>
                <w:szCs w:val="20"/>
                <w:lang w:eastAsia="es-MX"/>
              </w:rPr>
              <w:t xml:space="preserve">4 </w:t>
            </w:r>
          </w:p>
        </w:tc>
        <w:tc>
          <w:tcPr>
            <w:tcW w:w="4567" w:type="pct"/>
            <w:vAlign w:val="center"/>
          </w:tcPr>
          <w:p w14:paraId="0D714AEF" w14:textId="74B3CF94" w:rsidR="0063687C" w:rsidRPr="00AC5831" w:rsidRDefault="0063687C" w:rsidP="0063687C">
            <w:pPr>
              <w:numPr>
                <w:ilvl w:val="0"/>
                <w:numId w:val="1"/>
              </w:numPr>
              <w:spacing w:after="0" w:line="240" w:lineRule="atLeast"/>
              <w:ind w:left="442" w:hanging="357"/>
              <w:jc w:val="left"/>
              <w:rPr>
                <w:rFonts w:eastAsia="Calibri" w:cs="Arial"/>
                <w:b/>
                <w:szCs w:val="20"/>
                <w:lang w:eastAsia="es-MX"/>
              </w:rPr>
            </w:pPr>
            <w:r w:rsidRPr="00AC5831">
              <w:rPr>
                <w:rFonts w:eastAsia="Calibri" w:cs="Arial"/>
                <w:b/>
                <w:szCs w:val="20"/>
                <w:lang w:eastAsia="es-MX"/>
              </w:rPr>
              <w:t>Cuatro</w:t>
            </w:r>
            <w:r w:rsidRPr="00AC5831">
              <w:rPr>
                <w:rFonts w:eastAsia="Calibri" w:cs="Arial"/>
                <w:szCs w:val="20"/>
                <w:lang w:eastAsia="es-MX"/>
              </w:rPr>
              <w:t xml:space="preserve"> de los criterios de valoración.</w:t>
            </w:r>
          </w:p>
        </w:tc>
      </w:tr>
    </w:tbl>
    <w:p w14:paraId="22EEF3F2" w14:textId="106968B6" w:rsidR="002402D5" w:rsidRPr="00AC5831" w:rsidRDefault="006E3BBF" w:rsidP="00AC5831">
      <w:pPr>
        <w:spacing w:before="240" w:after="120"/>
        <w:rPr>
          <w:b/>
          <w:u w:val="single"/>
        </w:rPr>
      </w:pPr>
      <w:r w:rsidRPr="007E0645">
        <w:rPr>
          <w:b/>
          <w:u w:val="single"/>
        </w:rPr>
        <w:lastRenderedPageBreak/>
        <w:t>Justificación</w:t>
      </w:r>
      <w:r w:rsidRPr="00AC5831">
        <w:rPr>
          <w:b/>
          <w:u w:val="single"/>
        </w:rPr>
        <w:t>:</w:t>
      </w:r>
      <w:r w:rsidR="00B0258B" w:rsidRPr="00AC5831">
        <w:t xml:space="preserve"> </w:t>
      </w:r>
      <w:r w:rsidR="002E2665" w:rsidRPr="00AC5831">
        <w:rPr>
          <w:bCs/>
        </w:rPr>
        <w:t>El Programa cuenta con información del desempeño en elementos como el POA y la MIR, ambos con</w:t>
      </w:r>
      <w:r w:rsidR="00774B71" w:rsidRPr="00AC5831">
        <w:rPr>
          <w:bCs/>
        </w:rPr>
        <w:t xml:space="preserve"> el desarrollo de</w:t>
      </w:r>
      <w:r w:rsidR="002E2665" w:rsidRPr="00AC5831">
        <w:rPr>
          <w:bCs/>
        </w:rPr>
        <w:t xml:space="preserve"> objetivos e indicadores </w:t>
      </w:r>
      <w:r w:rsidR="002E2665" w:rsidRPr="00AC5831">
        <w:t>prioritarios</w:t>
      </w:r>
      <w:r w:rsidR="00774B71" w:rsidRPr="00AC5831">
        <w:t xml:space="preserve"> que busca medir el</w:t>
      </w:r>
      <w:r w:rsidR="002E2665" w:rsidRPr="00AC5831">
        <w:t xml:space="preserve"> programa</w:t>
      </w:r>
      <w:r w:rsidR="00774B71" w:rsidRPr="00AC5831">
        <w:t xml:space="preserve"> </w:t>
      </w:r>
      <w:r w:rsidR="00397D11" w:rsidRPr="00AC5831">
        <w:t>y que</w:t>
      </w:r>
      <w:r w:rsidR="002E2665" w:rsidRPr="00AC5831">
        <w:t xml:space="preserve"> se alinean al PED, así mismo los indicadores consideran la medición del avance en el logro del objetivo</w:t>
      </w:r>
      <w:r w:rsidR="00397D11" w:rsidRPr="00AC5831">
        <w:t xml:space="preserve"> central, </w:t>
      </w:r>
      <w:r w:rsidR="002E2665" w:rsidRPr="00AC5831">
        <w:t>los cambios verificables en la población objetivo, las características de la población atendida y no atendida</w:t>
      </w:r>
      <w:r w:rsidR="00397D11" w:rsidRPr="00AC5831">
        <w:t xml:space="preserve">. </w:t>
      </w:r>
    </w:p>
    <w:p w14:paraId="7C776907" w14:textId="03A2FD4A" w:rsidR="00555792" w:rsidRPr="000E1637" w:rsidRDefault="00397D11" w:rsidP="000E1637">
      <w:pPr>
        <w:spacing w:before="240"/>
        <w:rPr>
          <w:bCs/>
        </w:rPr>
      </w:pPr>
      <w:r w:rsidRPr="00AC5831">
        <w:t>En los indicadores de la MIR, se contempla el desarrollo de los componentes, los cuales son los bienes o servicios que entrega el programa, por lo que se cuenta con las características del tipo de bien o servicio otorgado, en este caso las becas otorgadas, apoyo a emprendedores, etc.</w:t>
      </w:r>
    </w:p>
    <w:p w14:paraId="6CAEF22F" w14:textId="60135774" w:rsidR="003F6330" w:rsidRPr="00A33C42" w:rsidRDefault="003F6330" w:rsidP="00B06B80">
      <w:pPr>
        <w:pStyle w:val="Prrafodelista"/>
        <w:numPr>
          <w:ilvl w:val="0"/>
          <w:numId w:val="11"/>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FD6090">
      <w:pPr>
        <w:pStyle w:val="Prrafodelista"/>
        <w:numPr>
          <w:ilvl w:val="0"/>
          <w:numId w:val="31"/>
        </w:numPr>
        <w:spacing w:line="360" w:lineRule="auto"/>
      </w:pPr>
      <w:r w:rsidRPr="00C33833">
        <w:t>Es oportuna, se genera y está disponible en un momento adecuado y conveniente para su uso.</w:t>
      </w:r>
    </w:p>
    <w:p w14:paraId="41944FC1" w14:textId="77777777" w:rsidR="00C33833" w:rsidRPr="00C33833" w:rsidRDefault="00C33833" w:rsidP="00FD6090">
      <w:pPr>
        <w:pStyle w:val="Prrafodelista"/>
        <w:numPr>
          <w:ilvl w:val="0"/>
          <w:numId w:val="31"/>
        </w:numPr>
        <w:spacing w:line="360" w:lineRule="auto"/>
      </w:pPr>
      <w:r w:rsidRPr="00C33833">
        <w:t>Es confiable, es validada por quienes la generan, procesan e integran.</w:t>
      </w:r>
    </w:p>
    <w:p w14:paraId="71C4725B" w14:textId="16EEBD83" w:rsidR="00C33833" w:rsidRPr="00C33833" w:rsidRDefault="00C33833" w:rsidP="00FD6090">
      <w:pPr>
        <w:pStyle w:val="Prrafodelista"/>
        <w:numPr>
          <w:ilvl w:val="0"/>
          <w:numId w:val="31"/>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FD6090">
      <w:pPr>
        <w:pStyle w:val="Prrafodelista"/>
        <w:numPr>
          <w:ilvl w:val="0"/>
          <w:numId w:val="31"/>
        </w:numPr>
        <w:spacing w:line="360" w:lineRule="auto"/>
      </w:pPr>
      <w:r w:rsidRPr="00C33833">
        <w:t>Permite el seguimiento del desempeño de manera permanente.</w:t>
      </w:r>
    </w:p>
    <w:p w14:paraId="1B8FB604" w14:textId="172134F9" w:rsidR="00711E0A" w:rsidRDefault="003F6330" w:rsidP="00AC583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E1637" w:rsidRPr="00732917" w14:paraId="5C6A1DEF" w14:textId="77777777" w:rsidTr="003C3F6B">
        <w:trPr>
          <w:trHeight w:val="340"/>
          <w:tblHeader/>
          <w:jc w:val="right"/>
        </w:trPr>
        <w:tc>
          <w:tcPr>
            <w:tcW w:w="433" w:type="pct"/>
            <w:vMerge w:val="restart"/>
            <w:shd w:val="clear" w:color="auto" w:fill="7F7F7F" w:themeFill="text1" w:themeFillTint="80"/>
            <w:vAlign w:val="center"/>
          </w:tcPr>
          <w:p w14:paraId="6136DD93" w14:textId="77777777" w:rsidR="000E1637" w:rsidRPr="00732917" w:rsidRDefault="000E1637" w:rsidP="003C3F6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DF2A65" w14:textId="77777777" w:rsidR="000E1637" w:rsidRPr="00732917" w:rsidRDefault="000E1637" w:rsidP="003C3F6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Criterios</w:t>
            </w:r>
          </w:p>
        </w:tc>
      </w:tr>
      <w:tr w:rsidR="000E1637" w:rsidRPr="00732917" w14:paraId="74866C33" w14:textId="77777777" w:rsidTr="003C3F6B">
        <w:trPr>
          <w:jc w:val="right"/>
        </w:trPr>
        <w:tc>
          <w:tcPr>
            <w:tcW w:w="433" w:type="pct"/>
            <w:vMerge/>
            <w:vAlign w:val="center"/>
          </w:tcPr>
          <w:p w14:paraId="6E0B5155" w14:textId="77777777" w:rsidR="000E1637" w:rsidRPr="00732917" w:rsidRDefault="000E1637" w:rsidP="003C3F6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33C1F37" w14:textId="0C4E3574" w:rsidR="000E1637" w:rsidRPr="00732917" w:rsidRDefault="000E1637" w:rsidP="003C3F6B">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0E1637" w:rsidRPr="00732917" w14:paraId="4405807C" w14:textId="77777777" w:rsidTr="003C3F6B">
        <w:trPr>
          <w:jc w:val="right"/>
        </w:trPr>
        <w:tc>
          <w:tcPr>
            <w:tcW w:w="433" w:type="pct"/>
            <w:vAlign w:val="center"/>
          </w:tcPr>
          <w:p w14:paraId="63F1DDF5" w14:textId="77777777" w:rsidR="000E1637" w:rsidRPr="008A1B5F" w:rsidRDefault="000E1637" w:rsidP="003C3F6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A1B5F">
              <w:rPr>
                <w:rFonts w:eastAsia="Calibri" w:cs="Arial"/>
                <w:szCs w:val="20"/>
                <w:lang w:eastAsia="es-MX"/>
              </w:rPr>
              <w:t>4</w:t>
            </w:r>
          </w:p>
        </w:tc>
        <w:tc>
          <w:tcPr>
            <w:tcW w:w="4567" w:type="pct"/>
            <w:vAlign w:val="center"/>
          </w:tcPr>
          <w:p w14:paraId="50DCDC8A" w14:textId="77777777" w:rsidR="000E1637" w:rsidRPr="008A1B5F" w:rsidRDefault="000E1637" w:rsidP="003C3F6B">
            <w:pPr>
              <w:numPr>
                <w:ilvl w:val="0"/>
                <w:numId w:val="1"/>
              </w:numPr>
              <w:spacing w:after="0" w:line="240" w:lineRule="atLeast"/>
              <w:ind w:left="442" w:hanging="357"/>
              <w:jc w:val="left"/>
              <w:rPr>
                <w:rFonts w:eastAsia="Calibri" w:cs="Arial"/>
                <w:szCs w:val="20"/>
                <w:lang w:eastAsia="es-MX"/>
              </w:rPr>
            </w:pPr>
            <w:r w:rsidRPr="008A1B5F">
              <w:rPr>
                <w:rFonts w:eastAsia="Calibri" w:cs="Arial"/>
                <w:b/>
                <w:szCs w:val="20"/>
                <w:lang w:eastAsia="es-MX"/>
              </w:rPr>
              <w:t>Cuatro</w:t>
            </w:r>
            <w:r w:rsidRPr="008A1B5F">
              <w:rPr>
                <w:rFonts w:eastAsia="Calibri" w:cs="Arial"/>
                <w:szCs w:val="20"/>
                <w:lang w:eastAsia="es-MX"/>
              </w:rPr>
              <w:t xml:space="preserve"> de los criterios de valoración. </w:t>
            </w:r>
          </w:p>
        </w:tc>
      </w:tr>
    </w:tbl>
    <w:p w14:paraId="35C6B8AD" w14:textId="0C6B41B8" w:rsidR="001E733C" w:rsidRPr="000E1637" w:rsidRDefault="000E1637" w:rsidP="001E733C">
      <w:pPr>
        <w:spacing w:before="240" w:after="120"/>
        <w:rPr>
          <w:b/>
          <w:u w:val="single"/>
        </w:rPr>
      </w:pPr>
      <w:r w:rsidRPr="008A1B5F">
        <w:rPr>
          <w:b/>
          <w:u w:val="single"/>
        </w:rPr>
        <w:t>Justificación:</w:t>
      </w:r>
      <w:r w:rsidRPr="001E733C">
        <w:t xml:space="preserve"> El</w:t>
      </w:r>
      <w:r w:rsidR="001E733C" w:rsidRPr="001E733C">
        <w:t xml:space="preserve"> Pp de la UR cumple con los cuatro criterios de valoración, ya que se encuentra al corriente por lo dispuesto en la normativa correspondiente en la Ley de Transparencia y Acceso a la Información Pública del Estado de Sinaloa, que en su artículo 86, menciona la existencia de una Plataforma Nacional de Transparencia que es un instrumento electrónico sistematizado que permite a los sujetos obligados, como la UR, publicar información en los formatos establecidos y que aseguran que la información es veraz, confiable, oportuna, congruente, integral, actualizada, accesible, comprensible y verificable. En ese sentido, la misma Ley exige que la publicación sea actualizada por lo menos cada tres meses, debiendo permanecer disponible y accesible para toda la ciudadanía en el momento que se desee consultar. </w:t>
      </w:r>
    </w:p>
    <w:p w14:paraId="23A782AA" w14:textId="77777777" w:rsidR="001E733C" w:rsidRPr="001E733C" w:rsidRDefault="001E733C" w:rsidP="001E733C">
      <w:pPr>
        <w:spacing w:before="240" w:after="120"/>
      </w:pPr>
      <w:r w:rsidRPr="001E733C">
        <w:lastRenderedPageBreak/>
        <w:t>Dicha información es generada por las áreas que componen a la UR, existiendo un responsable para dicha tarea, por lo que, su contenido es completamente veraz y es validado por personal entes externos, uno es, la Secretaría de Transparencia y Rendición de Cuentas del Gobierno del Estado de Sinaloa y el otro, la Comisión Estatal de Acceso a la Información Pública en Sinaloa.</w:t>
      </w:r>
    </w:p>
    <w:p w14:paraId="2071976B" w14:textId="12464FAF" w:rsidR="00F16A19" w:rsidRPr="000E1637" w:rsidRDefault="000E1637" w:rsidP="002F3107">
      <w:pPr>
        <w:spacing w:after="120"/>
        <w:ind w:right="-234"/>
        <w:jc w:val="left"/>
      </w:pPr>
      <w:r>
        <w:t>Liga de la Plataforma Nacional d</w:t>
      </w:r>
      <w:r w:rsidRPr="000E1637">
        <w:t>e Transparencia</w:t>
      </w:r>
      <w:r>
        <w:t xml:space="preserve">: </w:t>
      </w:r>
      <w:hyperlink r:id="rId17" w:anchor="obligaciones" w:history="1">
        <w:r w:rsidR="00F16A19">
          <w:rPr>
            <w:rStyle w:val="Hipervnculo"/>
            <w:lang w:val="es-ES"/>
          </w:rPr>
          <w:t>https://consultapublicamx.plataformadetransparencia.org.mx/vut-web/faces/view/consultaPublica.xhtml#obligaciones</w:t>
        </w:r>
      </w:hyperlink>
    </w:p>
    <w:p w14:paraId="2148D941" w14:textId="2C9332F6" w:rsidR="003F6330" w:rsidRPr="008A1B5F" w:rsidRDefault="003F6330" w:rsidP="00B06B80">
      <w:pPr>
        <w:pStyle w:val="Prrafodelista"/>
        <w:numPr>
          <w:ilvl w:val="0"/>
          <w:numId w:val="11"/>
        </w:numPr>
        <w:spacing w:line="360" w:lineRule="auto"/>
        <w:rPr>
          <w:b/>
        </w:rPr>
      </w:pPr>
      <w:r w:rsidRPr="008A1B5F">
        <w:rPr>
          <w:b/>
        </w:rPr>
        <w:t>¿</w:t>
      </w:r>
      <w:r w:rsidR="00C33833" w:rsidRPr="008A1B5F">
        <w:rPr>
          <w:b/>
        </w:rPr>
        <w:t>El Pp utiliza información derivada de análisis externos (evaluaciones, auditorías financieras o al desempeño, estudios o informes de organizaciones externas, entre otros) bajo los siguientes criterios</w:t>
      </w:r>
      <w:r w:rsidRPr="008A1B5F">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FD6090">
      <w:pPr>
        <w:pStyle w:val="Prrafodelista"/>
        <w:numPr>
          <w:ilvl w:val="0"/>
          <w:numId w:val="33"/>
        </w:numPr>
        <w:spacing w:line="360" w:lineRule="auto"/>
      </w:pPr>
      <w:r w:rsidRPr="00C33833">
        <w:t>De forma regular, como insumo para la toma de decisiones de corto plazo sobre el Pp.</w:t>
      </w:r>
    </w:p>
    <w:p w14:paraId="775CF9FE" w14:textId="77777777" w:rsidR="00C33833" w:rsidRPr="00C33833" w:rsidRDefault="00C33833" w:rsidP="00FD6090">
      <w:pPr>
        <w:pStyle w:val="Prrafodelista"/>
        <w:numPr>
          <w:ilvl w:val="0"/>
          <w:numId w:val="33"/>
        </w:numPr>
        <w:spacing w:line="360" w:lineRule="auto"/>
      </w:pPr>
      <w:r w:rsidRPr="00C33833">
        <w:t>De forma institucionalizada, sigue un procedimiento establecido en un documento oficial.</w:t>
      </w:r>
    </w:p>
    <w:p w14:paraId="44EF78E3" w14:textId="77777777" w:rsidR="00C33833" w:rsidRPr="00C33833" w:rsidRDefault="00C33833" w:rsidP="00FD6090">
      <w:pPr>
        <w:pStyle w:val="Prrafodelista"/>
        <w:numPr>
          <w:ilvl w:val="0"/>
          <w:numId w:val="33"/>
        </w:numPr>
        <w:spacing w:line="360" w:lineRule="auto"/>
      </w:pPr>
      <w:r w:rsidRPr="00C33833">
        <w:t>De forma estratégica, para definir acciones que contribuyan a mejorar la gestión y resultados del Pp.</w:t>
      </w:r>
    </w:p>
    <w:p w14:paraId="31FD80CC" w14:textId="77777777" w:rsidR="00C33833" w:rsidRPr="00C33833" w:rsidRDefault="00C33833" w:rsidP="00FD6090">
      <w:pPr>
        <w:pStyle w:val="Prrafodelista"/>
        <w:numPr>
          <w:ilvl w:val="0"/>
          <w:numId w:val="33"/>
        </w:numPr>
        <w:spacing w:line="360" w:lineRule="auto"/>
      </w:pPr>
      <w:r w:rsidRPr="00C33833">
        <w:t>De forma consensuada, es utilizada por personas funcionarias involucradas en la operación, planeación, evaluación del Pp y a niveles superiores de toma de decisiones.</w:t>
      </w:r>
    </w:p>
    <w:p w14:paraId="0E485AFB" w14:textId="417B225B" w:rsidR="00711E0A" w:rsidRPr="000E1637" w:rsidRDefault="003F6330" w:rsidP="000E163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6E3BBF">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6E3BBF">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3F6330" w:rsidRPr="00FB74EA" w14:paraId="35882660" w14:textId="77777777" w:rsidTr="008A1B5F">
        <w:trPr>
          <w:jc w:val="right"/>
        </w:trPr>
        <w:tc>
          <w:tcPr>
            <w:tcW w:w="433" w:type="pct"/>
            <w:vAlign w:val="center"/>
          </w:tcPr>
          <w:p w14:paraId="4648F8BF" w14:textId="608F6BE5" w:rsidR="003F6330" w:rsidRPr="00FB74EA" w:rsidRDefault="008A1B5F"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87B841C" w14:textId="28BF69F4" w:rsidR="003F6330" w:rsidRPr="004A15BF" w:rsidRDefault="00353B12" w:rsidP="00FC66E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 xml:space="preserve">Cuatro </w:t>
            </w:r>
            <w:r w:rsidR="00247A0D" w:rsidRPr="00247A0D">
              <w:rPr>
                <w:rFonts w:eastAsia="Calibri" w:cs="Arial"/>
                <w:szCs w:val="20"/>
                <w:lang w:eastAsia="es-MX"/>
              </w:rPr>
              <w:t>de los cri</w:t>
            </w:r>
            <w:r>
              <w:rPr>
                <w:rFonts w:eastAsia="Calibri" w:cs="Arial"/>
                <w:szCs w:val="20"/>
                <w:lang w:eastAsia="es-MX"/>
              </w:rPr>
              <w:t>terios de valoración.</w:t>
            </w:r>
          </w:p>
        </w:tc>
      </w:tr>
    </w:tbl>
    <w:p w14:paraId="45357115" w14:textId="4458C904" w:rsidR="00C36C39" w:rsidRPr="000E1637" w:rsidRDefault="000E1637" w:rsidP="00C36C39">
      <w:pPr>
        <w:spacing w:before="240" w:after="120"/>
        <w:rPr>
          <w:b/>
          <w:u w:val="single"/>
        </w:rPr>
      </w:pPr>
      <w:r w:rsidRPr="000E1637">
        <w:rPr>
          <w:b/>
          <w:u w:val="single"/>
        </w:rPr>
        <w:t>Justificación:</w:t>
      </w:r>
      <w:r w:rsidRPr="000E1637">
        <w:t xml:space="preserve"> La</w:t>
      </w:r>
      <w:r w:rsidR="004476CD" w:rsidRPr="000E1637">
        <w:t xml:space="preserve"> institución cuenta con información derivada de análisis externos realizados por la Auditoría Superior del Estado de Sinaloa (ASE). Se realizó una evaluación sobre </w:t>
      </w:r>
      <w:r w:rsidR="00C36C39" w:rsidRPr="000E1637">
        <w:t xml:space="preserve">el Desempeño en </w:t>
      </w:r>
      <w:r w:rsidR="004476CD" w:rsidRPr="000E1637">
        <w:t xml:space="preserve">el ejercicio 2022 al Programa Capacitación y Apoyo al Empleo, </w:t>
      </w:r>
      <w:r w:rsidR="00AD0EA4" w:rsidRPr="000E1637">
        <w:t>en el cual</w:t>
      </w:r>
      <w:r w:rsidR="00C36C39" w:rsidRPr="000E1637">
        <w:t xml:space="preserve"> se analizaron las actividades relacionadas con la elaboración de 81 planes y programas de estudio necesarios para la impartición de los cursos y talleres que ofrece el Instituto. Se analizó la oferta educativa de 348 cursos y/o talleres de capacitación para el trabajo a través de sus 20 planteles y 7 acciones móviles en el Estado de Sinaloa, y llevó a cabo un programa de supervisión en 19 planteles, 7 acciones móviles y 1 centro integral de capacitación de la entidad.</w:t>
      </w:r>
      <w:r w:rsidR="00AD468B" w:rsidRPr="000E1637">
        <w:t xml:space="preserve"> </w:t>
      </w:r>
    </w:p>
    <w:p w14:paraId="75EB565F" w14:textId="617B08C2" w:rsidR="00AD468B" w:rsidRPr="000E1637" w:rsidRDefault="00AD468B" w:rsidP="00C36C39">
      <w:pPr>
        <w:spacing w:before="240" w:after="120"/>
      </w:pPr>
      <w:r w:rsidRPr="000E1637">
        <w:t xml:space="preserve">De igual forma, la entidad fiscalizada presentó avances en la generación e integración de la información programática; y promovió sus programas, avances y proyectos a través de medios </w:t>
      </w:r>
      <w:r w:rsidRPr="000E1637">
        <w:lastRenderedPageBreak/>
        <w:t>electrónicos; sin embargo, se identificaron áreas de mejora respecto al diseño y formalización de la Matriz de Indicadores para Resultados; en el cumplimiento de sus objetivos y metas.</w:t>
      </w:r>
    </w:p>
    <w:p w14:paraId="729587B1" w14:textId="108B9848" w:rsidR="004476CD" w:rsidRPr="004476CD" w:rsidRDefault="00AD468B" w:rsidP="00C36C39">
      <w:pPr>
        <w:spacing w:before="240" w:after="120"/>
      </w:pPr>
      <w:r w:rsidRPr="000E1637">
        <w:t xml:space="preserve">Con esta información, la institución ha contado con insumos para la toma de decisiones de corto plazo sobre el programa, así como recomendaciones para el desarrollo de herramientas </w:t>
      </w:r>
      <w:r w:rsidR="000E1637" w:rsidRPr="000E1637">
        <w:t>que permita</w:t>
      </w:r>
      <w:r w:rsidRPr="000E1637">
        <w:t xml:space="preserve"> la implementación y seguimiento de la Matriz de Indicadores para Resultados, así mismo realizar acciones para alcanzar el cumplimiento de sus objetivos y avances en el cumplimiento de la totalidad de las metas.</w:t>
      </w:r>
    </w:p>
    <w:p w14:paraId="03495EA4" w14:textId="7F04E580" w:rsidR="003D61BD" w:rsidRPr="00A33C42" w:rsidRDefault="00DF222E" w:rsidP="00B06B80">
      <w:pPr>
        <w:pStyle w:val="Prrafodelista"/>
        <w:numPr>
          <w:ilvl w:val="0"/>
          <w:numId w:val="11"/>
        </w:numPr>
        <w:spacing w:line="360" w:lineRule="auto"/>
        <w:rPr>
          <w:b/>
        </w:rPr>
      </w:pPr>
      <w:r w:rsidRPr="00DF222E">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A33C42">
        <w:rPr>
          <w:b/>
        </w:rPr>
        <w:t>?</w:t>
      </w:r>
    </w:p>
    <w:p w14:paraId="5F0FFA78" w14:textId="77777777" w:rsidR="000E1637" w:rsidRDefault="000E1637" w:rsidP="00AD0EA4">
      <w:pPr>
        <w:spacing w:before="240" w:after="120"/>
        <w:rPr>
          <w:b/>
          <w:u w:val="single"/>
        </w:rPr>
      </w:pPr>
      <w:r w:rsidRPr="008A1B5F">
        <w:rPr>
          <w:b/>
          <w:u w:val="single"/>
        </w:rPr>
        <w:t>Respuesta:</w:t>
      </w:r>
      <w:r w:rsidRPr="00892783">
        <w:t xml:space="preserve"> Derivado</w:t>
      </w:r>
      <w:r w:rsidR="00892783" w:rsidRPr="00892783">
        <w:t xml:space="preserve"> de las instancias Fiscalizadoras y las revisiones realizadas al Instituto de Capacitación para el Trabajo del Estado de Sinaloa, se recomienda analizar la capacitación docente y administrativa. de los trabajadores, actualización de manuales y procedimientos, así como en virtud de las necesidades operativas y destino del recurso, el registro las adquisiciones, arrendamientos, Servicios y Administración de Bienes Muebles para el Es</w:t>
      </w:r>
      <w:r w:rsidR="0041708A">
        <w:t>tado de Sinaloa y r</w:t>
      </w:r>
      <w:r w:rsidR="00892783" w:rsidRPr="00892783">
        <w:t xml:space="preserve">egulaciones previstas en la Ley de Obras Públicas y Servicios. </w:t>
      </w:r>
    </w:p>
    <w:p w14:paraId="746F1E66" w14:textId="66510526" w:rsidR="00E21089" w:rsidRPr="000E1637" w:rsidRDefault="00AD0EA4" w:rsidP="006E3BBF">
      <w:pPr>
        <w:spacing w:before="240" w:after="120"/>
        <w:rPr>
          <w:b/>
          <w:u w:val="single"/>
        </w:rPr>
      </w:pPr>
      <w:r w:rsidRPr="000E1637">
        <w:t xml:space="preserve">Así mismo, </w:t>
      </w:r>
      <w:r w:rsidR="00A71DFF" w:rsidRPr="000E1637">
        <w:t>derivado de los análisis del Desempeño por parte</w:t>
      </w:r>
      <w:r w:rsidRPr="000E1637">
        <w:t xml:space="preserve"> de la ASE, se plantea analizar</w:t>
      </w:r>
      <w:r w:rsidR="00A71DFF" w:rsidRPr="000E1637">
        <w:t xml:space="preserve"> mediante evaluaciones</w:t>
      </w:r>
      <w:r w:rsidRPr="000E1637">
        <w:t xml:space="preserve"> el desarrollo de estrategias para la integración de la información curricular de su personal docente; la formalización e implementación de los procedimientos establecidos para el otorgamiento de becas; realizar acciones para el cumplimiento de sus obligaciones de transparencia; y llevar a cabo mecanismos en materia de control interno y del ejercicio de los recursos públicos.</w:t>
      </w:r>
    </w:p>
    <w:p w14:paraId="4F05D956" w14:textId="4905E316" w:rsidR="00DF222E" w:rsidRPr="00D501EC" w:rsidRDefault="00DF222E" w:rsidP="00FD6090">
      <w:pPr>
        <w:pStyle w:val="Prrafodelista"/>
        <w:numPr>
          <w:ilvl w:val="0"/>
          <w:numId w:val="47"/>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4B21CA" w:rsidRDefault="00DF222E" w:rsidP="00B06B80">
      <w:pPr>
        <w:pStyle w:val="Prrafodelista"/>
        <w:numPr>
          <w:ilvl w:val="0"/>
          <w:numId w:val="11"/>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07D57D2" w14:textId="35BFEFED" w:rsidR="00711E0A" w:rsidRPr="000E1637" w:rsidRDefault="00D57FDC" w:rsidP="000E163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6E3BBF">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6E3BBF">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8A1B5F">
        <w:trPr>
          <w:jc w:val="right"/>
        </w:trPr>
        <w:tc>
          <w:tcPr>
            <w:tcW w:w="433" w:type="pct"/>
            <w:vAlign w:val="center"/>
          </w:tcPr>
          <w:p w14:paraId="1542E77F" w14:textId="548F445E" w:rsidR="00D57FDC" w:rsidRPr="00FB74EA" w:rsidRDefault="00A05068"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42B7B29A" w14:textId="4157072E" w:rsidR="00D57FDC" w:rsidRPr="004A15BF" w:rsidRDefault="00A05068" w:rsidP="00A9187C">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De 50% a 74.99%</w:t>
            </w:r>
          </w:p>
        </w:tc>
      </w:tr>
    </w:tbl>
    <w:p w14:paraId="3E21D397" w14:textId="21E012F0" w:rsidR="00EF1D0F" w:rsidRPr="000E1637" w:rsidRDefault="000E1637" w:rsidP="006E3BBF">
      <w:pPr>
        <w:spacing w:before="240" w:after="120"/>
        <w:rPr>
          <w:b/>
          <w:u w:val="single"/>
        </w:rPr>
      </w:pPr>
      <w:r w:rsidRPr="008A1B5F">
        <w:rPr>
          <w:b/>
          <w:u w:val="single"/>
        </w:rPr>
        <w:lastRenderedPageBreak/>
        <w:t>Justificación:</w:t>
      </w:r>
      <w:r>
        <w:t xml:space="preserve"> En</w:t>
      </w:r>
      <w:r w:rsidR="00A05068">
        <w:t xml:space="preserve"> </w:t>
      </w:r>
      <w:r w:rsidR="000C5496">
        <w:t>relación</w:t>
      </w:r>
      <w:r w:rsidR="005F0934">
        <w:t xml:space="preserve"> a los aspectos susceptibles de mejora en atención al Anexo 1 </w:t>
      </w:r>
      <w:r w:rsidR="00451410">
        <w:t>Términos</w:t>
      </w:r>
      <w:r w:rsidR="005F0934">
        <w:t xml:space="preserve"> de las Pre-recomendaciones y Mecanismos de atención de l</w:t>
      </w:r>
      <w:r w:rsidR="000C5496">
        <w:t>a Auditoría de Desempeño</w:t>
      </w:r>
      <w:r w:rsidR="005F0934">
        <w:t xml:space="preserve"> número 50/2023</w:t>
      </w:r>
      <w:r w:rsidR="000C5496">
        <w:t xml:space="preserve"> realizada por la Auditoría Superior del Estado de Sinaloa correspondiente al ejercicio fiscal </w:t>
      </w:r>
      <w:r w:rsidR="005F0934">
        <w:t>2022</w:t>
      </w:r>
      <w:r w:rsidR="000C5496">
        <w:t>, en la cual se determinaron 17 recomendaciones, de las cuales se atendieron 11 que re</w:t>
      </w:r>
      <w:r w:rsidR="00EF1D0F">
        <w:t>presenta un porcentaje de 64.71.</w:t>
      </w:r>
    </w:p>
    <w:p w14:paraId="7A46A5B6" w14:textId="3AFB4104" w:rsidR="006E3BBF" w:rsidRDefault="00EF1D0F" w:rsidP="006E3BBF">
      <w:pPr>
        <w:spacing w:before="240" w:after="120"/>
      </w:pPr>
      <w:r>
        <w:t>E</w:t>
      </w:r>
      <w:r w:rsidR="000E1637">
        <w:t>ntre la mejoras</w:t>
      </w:r>
      <w:r w:rsidR="005F0934">
        <w:t xml:space="preserve"> implementadas se encuentran la elaboración</w:t>
      </w:r>
      <w:r w:rsidR="0000187E">
        <w:t>:</w:t>
      </w:r>
      <w:r w:rsidR="005F0934">
        <w:t xml:space="preserve"> de la Matriz de Indicadores para </w:t>
      </w:r>
      <w:r>
        <w:t>R</w:t>
      </w:r>
      <w:r w:rsidR="005F0934">
        <w:t>esultados de programa presupuestario E</w:t>
      </w:r>
      <w:r w:rsidR="00F158CB">
        <w:t>0</w:t>
      </w:r>
      <w:r w:rsidR="005F0934">
        <w:t>92 Capacitación y Apoyo al Empleo, mecanismos para seguimiento de objetivos y metas, programa de trabajo de los Consejos Consultivos en las Unidades de Capacitación</w:t>
      </w:r>
      <w:r w:rsidR="0051707E">
        <w:t xml:space="preserve">, instalación de la Comisión Estatal de Planeación, con su respectivo programa de trabajo, actualización de convenios entre el Instituto e Instituciones del Sector Productivo, Social y de Servicios,  implementación de Bolsas de trabajo en cada plantel del Instituto, implementación de modelo de capacitación a distancia, actualización y publicación de las obligaciones de transparencia, atención a Actividades de Control Interno, </w:t>
      </w:r>
      <w:r w:rsidR="00693086">
        <w:t>así</w:t>
      </w:r>
      <w:r w:rsidR="0051707E">
        <w:t xml:space="preserve"> como mecanismo de control y monitoreo </w:t>
      </w:r>
      <w:r w:rsidR="00693086">
        <w:t xml:space="preserve">de recursos presupuestales para el cumplimiento de metas, </w:t>
      </w:r>
      <w:r w:rsidR="000C5496">
        <w:t xml:space="preserve">quedando pendiente de atender 6 recomendaciones </w:t>
      </w:r>
      <w:r w:rsidR="00693086">
        <w:t>las cuales se enc</w:t>
      </w:r>
      <w:r>
        <w:t xml:space="preserve">uentran en proceso de atención. </w:t>
      </w:r>
    </w:p>
    <w:p w14:paraId="512A6343" w14:textId="68AF8AC4" w:rsidR="009E6BE7" w:rsidRPr="00E9049C" w:rsidRDefault="009E6BE7" w:rsidP="00B06B80">
      <w:pPr>
        <w:pStyle w:val="Prrafodelista"/>
        <w:numPr>
          <w:ilvl w:val="0"/>
          <w:numId w:val="11"/>
        </w:numPr>
        <w:spacing w:line="360" w:lineRule="auto"/>
        <w:rPr>
          <w:b/>
        </w:rPr>
      </w:pPr>
      <w:r w:rsidRPr="00E9049C">
        <w:rPr>
          <w:b/>
        </w:rPr>
        <w:t>¿</w:t>
      </w:r>
      <w:r w:rsidR="00CD10C9" w:rsidRPr="00E9049C">
        <w:rPr>
          <w:b/>
        </w:rPr>
        <w:t>Con los ASM específicos o institucionales definidos a partir de evaluaciones, auditorías al desempeño, informes de organizaciones independientes, u otros estudios relevantes de los últimos tres años, se han logrado los resultados esperados</w:t>
      </w:r>
      <w:r w:rsidRPr="00E9049C">
        <w:rPr>
          <w:b/>
        </w:rPr>
        <w:t>?</w:t>
      </w:r>
    </w:p>
    <w:p w14:paraId="60BE7AC3" w14:textId="53FA16F6" w:rsidR="006E3BBF" w:rsidRPr="000E1637" w:rsidRDefault="000E1637" w:rsidP="006E3BBF">
      <w:pPr>
        <w:spacing w:before="240" w:after="120"/>
        <w:rPr>
          <w:b/>
          <w:u w:val="single"/>
        </w:rPr>
      </w:pPr>
      <w:r w:rsidRPr="00E9049C">
        <w:rPr>
          <w:b/>
          <w:u w:val="single"/>
        </w:rPr>
        <w:t>Respuesta:</w:t>
      </w:r>
      <w:r>
        <w:t xml:space="preserve"> Respecto</w:t>
      </w:r>
      <w:r w:rsidR="00CD6BD2">
        <w:t xml:space="preserve"> a la </w:t>
      </w:r>
      <w:r w:rsidR="00CD6BD2" w:rsidRPr="00CD6BD2">
        <w:t>Auditoría de Desempeño número 50/2023 realizada por la Auditoría Superior del Estado de Sinaloa</w:t>
      </w:r>
      <w:r w:rsidR="00CD6BD2">
        <w:t xml:space="preserve"> se atendieron las recomendaciones sugeridas como aspectos susceptibles de mejoras, entre ellos </w:t>
      </w:r>
      <w:r w:rsidR="00CD6BD2" w:rsidRPr="00CD6BD2">
        <w:t>la elaboración</w:t>
      </w:r>
      <w:r w:rsidR="00CD6BD2">
        <w:t xml:space="preserve"> </w:t>
      </w:r>
      <w:r w:rsidR="00CD6BD2" w:rsidRPr="00CD6BD2">
        <w:t xml:space="preserve">de la Matriz de Indicadores para </w:t>
      </w:r>
      <w:r w:rsidR="00885A60">
        <w:t>R</w:t>
      </w:r>
      <w:r w:rsidR="00CD6BD2" w:rsidRPr="00CD6BD2">
        <w:t>esultados de</w:t>
      </w:r>
      <w:r w:rsidR="00885A60">
        <w:t>l</w:t>
      </w:r>
      <w:r w:rsidR="00CD6BD2" w:rsidRPr="00CD6BD2">
        <w:t xml:space="preserve"> programa presupuestario E</w:t>
      </w:r>
      <w:r w:rsidR="00F158CB">
        <w:t>0</w:t>
      </w:r>
      <w:r w:rsidR="00CD6BD2" w:rsidRPr="00CD6BD2">
        <w:t>92 Capacitación y Apoyo al Empleo, mecanismos para seguimiento de objetivos y metas, programa de trabajo de los Consejos Consultivos en las Unidades de Capacitación, instalación de la Comisión Estatal de Planeación, con su respectivo programa de trabajo, actualización de convenios entre el Instituto e Instituciones del Sector Productivo, Social y de Servicios,  implementación de Bolsas de trabajo en cada plantel del Instituto, implementación de modelo de capacitación a distancia, actualización y publicación de las obligaciones de transparencia, atención a Actividades de Control Interno, así como mecanismo de control y monitoreo de recursos presupuestales para el cumplimiento de metas</w:t>
      </w:r>
      <w:r w:rsidR="00CD6BD2">
        <w:t xml:space="preserve">, los cuales son coincidentes a lo establecido en el </w:t>
      </w:r>
      <w:r w:rsidR="00CD6BD2" w:rsidRPr="00CD6BD2">
        <w:t>Anexo 1 Términos de las Pre-recomendaciones y Mecanismos de atención de la Auditoría de Desempeño número 50/2023</w:t>
      </w:r>
      <w:r w:rsidR="00CD6BD2">
        <w:t xml:space="preserve">. </w:t>
      </w:r>
    </w:p>
    <w:p w14:paraId="4AD2FCFC" w14:textId="08C03529" w:rsidR="009E6BE7" w:rsidRPr="004B21CA" w:rsidRDefault="009E6BE7" w:rsidP="00B06B80">
      <w:pPr>
        <w:pStyle w:val="Prrafodelista"/>
        <w:numPr>
          <w:ilvl w:val="0"/>
          <w:numId w:val="11"/>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5B1110A9" w14:textId="02CFF44F" w:rsidR="004A419D" w:rsidRPr="000E1637" w:rsidRDefault="000E1637" w:rsidP="004A419D">
      <w:pPr>
        <w:spacing w:before="240" w:after="120"/>
        <w:rPr>
          <w:b/>
          <w:u w:val="single"/>
        </w:rPr>
      </w:pPr>
      <w:r w:rsidRPr="00E9049C">
        <w:rPr>
          <w:b/>
          <w:u w:val="single"/>
        </w:rPr>
        <w:lastRenderedPageBreak/>
        <w:t>Respuesta:</w:t>
      </w:r>
      <w:r>
        <w:t xml:space="preserve"> De</w:t>
      </w:r>
      <w:r w:rsidR="00575C85">
        <w:t xml:space="preserve"> la</w:t>
      </w:r>
      <w:r w:rsidR="00575C85" w:rsidRPr="00575C85">
        <w:t xml:space="preserve"> Auditoría de Desempeño número 50/2023 </w:t>
      </w:r>
      <w:r w:rsidR="00575C85">
        <w:t xml:space="preserve">correspondiente al ejercicio fiscal 2022 </w:t>
      </w:r>
      <w:r w:rsidR="00575C85" w:rsidRPr="00575C85">
        <w:t xml:space="preserve">realizada por la Auditoría Superior del Estado de Sinaloa </w:t>
      </w:r>
      <w:r w:rsidR="00575C85">
        <w:t xml:space="preserve">los Aspectos Susceptibles de Mejora que no se lograron </w:t>
      </w:r>
      <w:r w:rsidR="004A419D">
        <w:t>implementar</w:t>
      </w:r>
      <w:r w:rsidR="00575C85">
        <w:t xml:space="preserve"> de ac</w:t>
      </w:r>
      <w:r w:rsidR="004A419D">
        <w:t xml:space="preserve">uerdo a los plazos establecidos </w:t>
      </w:r>
      <w:r w:rsidR="004A419D" w:rsidRPr="00CD6BD2">
        <w:t>Anexo 1 Términos de las Pre-recomendaciones y Mecanismos de atención de la Auditoría de Desempeño número 50/2023</w:t>
      </w:r>
      <w:r w:rsidR="004A419D">
        <w:t>, son los siguientes:</w:t>
      </w:r>
    </w:p>
    <w:p w14:paraId="23056A6B" w14:textId="67C60739" w:rsidR="00575C85" w:rsidRDefault="004A419D" w:rsidP="000E1637">
      <w:pPr>
        <w:pStyle w:val="Prrafodelista"/>
        <w:numPr>
          <w:ilvl w:val="0"/>
          <w:numId w:val="8"/>
        </w:numPr>
        <w:spacing w:before="240" w:after="120" w:line="360" w:lineRule="auto"/>
      </w:pPr>
      <w:r>
        <w:t>P</w:t>
      </w:r>
      <w:r w:rsidRPr="004A419D">
        <w:t>resentar un programa de trabajo calendarizado para la integración, identificación, cálculo y seguimiento de las metas establecidas de los indicadores.</w:t>
      </w:r>
    </w:p>
    <w:p w14:paraId="33100D25" w14:textId="718B4D4E" w:rsidR="004A419D" w:rsidRPr="004A419D" w:rsidRDefault="004A419D" w:rsidP="000E1637">
      <w:pPr>
        <w:pStyle w:val="Prrafodelista"/>
        <w:numPr>
          <w:ilvl w:val="0"/>
          <w:numId w:val="8"/>
        </w:numPr>
        <w:spacing w:before="240" w:after="120" w:line="360" w:lineRule="auto"/>
      </w:pPr>
      <w:r w:rsidRPr="004A419D">
        <w:t xml:space="preserve">Establecer mecanismos y responsables que permitan asegurar </w:t>
      </w:r>
      <w:r>
        <w:t>la generación y actualización d</w:t>
      </w:r>
      <w:r w:rsidRPr="004A419D">
        <w:t>e</w:t>
      </w:r>
      <w:r>
        <w:t xml:space="preserve"> </w:t>
      </w:r>
      <w:r w:rsidRPr="004A419D">
        <w:t>la información correspondiente a la Operación de la Junta Directiva.</w:t>
      </w:r>
    </w:p>
    <w:p w14:paraId="194AB552" w14:textId="53F4E020" w:rsidR="004A419D" w:rsidRDefault="004A419D" w:rsidP="000E1637">
      <w:pPr>
        <w:pStyle w:val="Prrafodelista"/>
        <w:numPr>
          <w:ilvl w:val="0"/>
          <w:numId w:val="8"/>
        </w:numPr>
        <w:spacing w:before="240" w:after="120" w:line="360" w:lineRule="auto"/>
      </w:pPr>
      <w:r w:rsidRPr="004A419D">
        <w:t>Evidencia de la conformación y actualización de los expedientes curriculares-profesionales de los docentes, instructores, jefes de capacitación, directores y coordinadores que se encuentren vigentes trabajando para el Instituto</w:t>
      </w:r>
      <w:r>
        <w:t>.</w:t>
      </w:r>
    </w:p>
    <w:p w14:paraId="744712E0" w14:textId="12CDF095" w:rsidR="004A419D" w:rsidRDefault="004A419D" w:rsidP="000E1637">
      <w:pPr>
        <w:pStyle w:val="Prrafodelista"/>
        <w:numPr>
          <w:ilvl w:val="0"/>
          <w:numId w:val="8"/>
        </w:numPr>
        <w:spacing w:before="240" w:after="120" w:line="360" w:lineRule="auto"/>
      </w:pPr>
      <w:r>
        <w:t>Programa de trabajo del sistema de control interno en los componentes de:                                           4. Información y comunicación</w:t>
      </w:r>
    </w:p>
    <w:p w14:paraId="128E3F0F" w14:textId="2921056B" w:rsidR="00575C85" w:rsidRDefault="004A419D" w:rsidP="006E3BBF">
      <w:pPr>
        <w:pStyle w:val="Prrafodelista"/>
        <w:numPr>
          <w:ilvl w:val="0"/>
          <w:numId w:val="8"/>
        </w:numPr>
        <w:spacing w:before="240" w:after="120" w:line="360" w:lineRule="auto"/>
      </w:pPr>
      <w:r w:rsidRPr="004A419D">
        <w:t>Procedimientos y documentación de las adecuaciones presupuestarias sobre las modificaciones a la estructura funcional y programática del programa.</w:t>
      </w:r>
      <w:r w:rsidR="000E1637">
        <w:t xml:space="preserve"> </w:t>
      </w:r>
    </w:p>
    <w:p w14:paraId="74739979" w14:textId="24F628F7" w:rsidR="00000D32" w:rsidRPr="00E9049C" w:rsidRDefault="00CD10C9" w:rsidP="006E3BBF">
      <w:pPr>
        <w:spacing w:before="240" w:after="120"/>
        <w:rPr>
          <w:b/>
          <w:u w:val="single"/>
        </w:rPr>
      </w:pPr>
      <w:r w:rsidRPr="00E9049C">
        <w:rPr>
          <w:b/>
        </w:rPr>
        <w:t>Módulo 3. Cobertura y focalización</w:t>
      </w:r>
    </w:p>
    <w:p w14:paraId="49046B0A" w14:textId="3EFE503C" w:rsidR="00572F50" w:rsidRPr="00E60E9D" w:rsidRDefault="00572F50" w:rsidP="00B06B80">
      <w:pPr>
        <w:pStyle w:val="Prrafodelista"/>
        <w:numPr>
          <w:ilvl w:val="0"/>
          <w:numId w:val="11"/>
        </w:numPr>
        <w:spacing w:line="360" w:lineRule="auto"/>
        <w:rPr>
          <w:b/>
        </w:rPr>
      </w:pPr>
      <w:r w:rsidRPr="00E60E9D">
        <w:rPr>
          <w:b/>
        </w:rPr>
        <w:t>¿</w:t>
      </w:r>
      <w:r w:rsidR="00CD10C9" w:rsidRPr="00E60E9D">
        <w:rPr>
          <w:b/>
        </w:rPr>
        <w:t>El Pp cuenta con una estrategia de cobertura documentada para la atención de su población potencial y objetivo que cumple con los siguientes criterios</w:t>
      </w:r>
      <w:r w:rsidRPr="00E60E9D">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FD6090">
      <w:pPr>
        <w:pStyle w:val="Prrafodelista"/>
        <w:numPr>
          <w:ilvl w:val="0"/>
          <w:numId w:val="36"/>
        </w:numPr>
        <w:spacing w:line="360" w:lineRule="auto"/>
      </w:pPr>
      <w:r w:rsidRPr="00CD10C9">
        <w:t>Cuantifica la evolución de la población potencial y objetivo para al menos los próximos tres años.</w:t>
      </w:r>
    </w:p>
    <w:p w14:paraId="516911BC" w14:textId="77777777" w:rsidR="00CD10C9" w:rsidRPr="00CD10C9" w:rsidRDefault="00CD10C9" w:rsidP="00FD6090">
      <w:pPr>
        <w:pStyle w:val="Prrafodelista"/>
        <w:numPr>
          <w:ilvl w:val="0"/>
          <w:numId w:val="36"/>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FD6090">
      <w:pPr>
        <w:pStyle w:val="Prrafodelista"/>
        <w:numPr>
          <w:ilvl w:val="0"/>
          <w:numId w:val="36"/>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FD6090">
      <w:pPr>
        <w:pStyle w:val="Prrafodelista"/>
        <w:numPr>
          <w:ilvl w:val="0"/>
          <w:numId w:val="36"/>
        </w:numPr>
        <w:spacing w:line="360" w:lineRule="auto"/>
      </w:pPr>
      <w:r w:rsidRPr="00CD10C9">
        <w:t>Con el diseño actual del Pp es posible alcanzar las metas de cobertura definidas (metas factibles).</w:t>
      </w:r>
    </w:p>
    <w:p w14:paraId="69C2311F" w14:textId="0AE97678" w:rsidR="00711E0A" w:rsidRPr="000E1637" w:rsidRDefault="00CD10C9" w:rsidP="000E163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6E3BBF">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6E3BBF">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CD10C9" w:rsidRPr="00FB74EA" w14:paraId="4C61AA3A" w14:textId="77777777" w:rsidTr="001E6E9E">
        <w:trPr>
          <w:jc w:val="right"/>
        </w:trPr>
        <w:tc>
          <w:tcPr>
            <w:tcW w:w="433" w:type="pct"/>
            <w:vAlign w:val="center"/>
          </w:tcPr>
          <w:p w14:paraId="7B826AF9" w14:textId="08E24CB2" w:rsidR="00CD10C9" w:rsidRPr="00FB74EA" w:rsidRDefault="001E6E9E"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54ED581" w14:textId="7EB70084" w:rsidR="00CD10C9" w:rsidRPr="004A15BF" w:rsidRDefault="00147F55" w:rsidP="00A9187C">
            <w:pPr>
              <w:numPr>
                <w:ilvl w:val="0"/>
                <w:numId w:val="1"/>
              </w:numPr>
              <w:spacing w:after="0" w:line="240" w:lineRule="atLeast"/>
              <w:ind w:left="442" w:hanging="357"/>
              <w:jc w:val="left"/>
              <w:rPr>
                <w:rFonts w:eastAsia="Calibri" w:cs="Arial"/>
                <w:szCs w:val="20"/>
                <w:lang w:eastAsia="es-MX"/>
              </w:rPr>
            </w:pPr>
            <w:r w:rsidRPr="00147F55">
              <w:rPr>
                <w:rFonts w:eastAsia="Calibri" w:cs="Arial"/>
                <w:b/>
                <w:szCs w:val="20"/>
                <w:lang w:eastAsia="es-MX"/>
              </w:rPr>
              <w:t>Cuatro</w:t>
            </w:r>
            <w:r>
              <w:rPr>
                <w:rFonts w:eastAsia="Calibri" w:cs="Arial"/>
                <w:szCs w:val="20"/>
                <w:lang w:eastAsia="es-MX"/>
              </w:rPr>
              <w:t xml:space="preserve"> de los criterios de valoración. </w:t>
            </w:r>
          </w:p>
        </w:tc>
      </w:tr>
    </w:tbl>
    <w:p w14:paraId="77D1A226" w14:textId="4A92DF9D" w:rsidR="00267327" w:rsidRPr="000E1637" w:rsidRDefault="000E1637" w:rsidP="00267327">
      <w:pPr>
        <w:spacing w:before="240" w:after="120"/>
        <w:rPr>
          <w:b/>
          <w:u w:val="single"/>
        </w:rPr>
      </w:pPr>
      <w:r w:rsidRPr="001E6E9E">
        <w:rPr>
          <w:b/>
          <w:u w:val="single"/>
        </w:rPr>
        <w:lastRenderedPageBreak/>
        <w:t>Justificación:</w:t>
      </w:r>
      <w:r w:rsidRPr="00267327">
        <w:rPr>
          <w:lang w:val="es-ES"/>
        </w:rPr>
        <w:t xml:space="preserve"> El</w:t>
      </w:r>
      <w:r w:rsidR="00267327" w:rsidRPr="00267327">
        <w:rPr>
          <w:lang w:val="es-ES"/>
        </w:rPr>
        <w:t xml:space="preserve"> </w:t>
      </w:r>
      <w:r w:rsidR="00267327" w:rsidRPr="000E1637">
        <w:rPr>
          <w:lang w:val="es-ES"/>
        </w:rPr>
        <w:t>Programa</w:t>
      </w:r>
      <w:r w:rsidR="00991C68" w:rsidRPr="000E1637">
        <w:rPr>
          <w:lang w:val="es-ES"/>
        </w:rPr>
        <w:t xml:space="preserve"> cuenta con una MIR la cual especifica metas de cobertura anuales y cuenta con criterios claros con los que se establecen las metas. Así mismo, el programa</w:t>
      </w:r>
      <w:r w:rsidR="00991C68">
        <w:rPr>
          <w:lang w:val="es-ES"/>
        </w:rPr>
        <w:t xml:space="preserve"> </w:t>
      </w:r>
      <w:r w:rsidR="00267327" w:rsidRPr="00267327">
        <w:rPr>
          <w:lang w:val="es-ES"/>
        </w:rPr>
        <w:t>clasifica a las personas en función de su género (hombre o mujer), edad, escolaridad, por grupos vulnerables, discapacidad entre otros buscando cubrir la atención a personas mayores de 15 años que sepan leer y escribir.</w:t>
      </w:r>
    </w:p>
    <w:p w14:paraId="40467322" w14:textId="77777777" w:rsidR="00267327" w:rsidRPr="00267327" w:rsidRDefault="00267327" w:rsidP="00267327">
      <w:pPr>
        <w:spacing w:before="240" w:after="120"/>
        <w:rPr>
          <w:lang w:val="es-ES"/>
        </w:rPr>
      </w:pPr>
      <w:r w:rsidRPr="00267327">
        <w:rPr>
          <w:lang w:val="es-ES"/>
        </w:rPr>
        <w:t>La población potencial se cuantifica con base en los Censos Económicos de INEGI, el cual nos dice que Sinaloa cuenta con 1,454,147 de personas económicamente activa. La población objetivo estaba constituida en el año 2022 por 83,130 Capacitandos (5.75%) del total de la población económicamente activa. La población objetivo estaba constituida en el año 2023 por 83,130 Capacitandos (5.75%) del total de la población económicamente activa. La población objetivo para el año 2024 es de 84,000 Capacitandos dando un porcentaje de (5.78%) del total de la población económicamente activa.</w:t>
      </w:r>
    </w:p>
    <w:p w14:paraId="69BBA568" w14:textId="4F5FC251" w:rsidR="00267327" w:rsidRPr="00267327" w:rsidRDefault="00267327" w:rsidP="00267327">
      <w:pPr>
        <w:spacing w:before="240" w:after="120"/>
        <w:rPr>
          <w:lang w:val="es-ES"/>
        </w:rPr>
      </w:pPr>
      <w:r w:rsidRPr="00267327">
        <w:rPr>
          <w:lang w:val="es-ES"/>
        </w:rPr>
        <w:t>La metodo</w:t>
      </w:r>
      <w:r w:rsidR="000E1637">
        <w:rPr>
          <w:lang w:val="es-ES"/>
        </w:rPr>
        <w:t xml:space="preserve">logía de programación </w:t>
      </w:r>
      <w:r w:rsidR="002F3107">
        <w:rPr>
          <w:lang w:val="es-ES"/>
        </w:rPr>
        <w:t xml:space="preserve">actual </w:t>
      </w:r>
      <w:r w:rsidR="002F3107" w:rsidRPr="00267327">
        <w:rPr>
          <w:lang w:val="es-ES"/>
        </w:rPr>
        <w:t>permite</w:t>
      </w:r>
      <w:r w:rsidRPr="00267327">
        <w:rPr>
          <w:lang w:val="es-ES"/>
        </w:rPr>
        <w:t xml:space="preserve"> la planeación más allá del fin de cada año ya que con base en la población económicamente activa de cada comunidad y el historial de matrícula con que cuenta cada Plantel y/o Acción Móvil al igual que el presupuesto otorgado se puede realizar su proyección anual. </w:t>
      </w:r>
    </w:p>
    <w:p w14:paraId="7D1A947F" w14:textId="0CFB4DEA" w:rsidR="006E3BBF" w:rsidRPr="000E1637" w:rsidRDefault="00267327" w:rsidP="006E3BBF">
      <w:pPr>
        <w:spacing w:before="240" w:after="120"/>
        <w:rPr>
          <w:b/>
          <w:lang w:val="es-ES"/>
        </w:rPr>
      </w:pPr>
      <w:r w:rsidRPr="00267327">
        <w:rPr>
          <w:lang w:val="es-ES"/>
        </w:rPr>
        <w:t>Trimestralmente se les da seguimiento a las metas establecidas para verificar su cumplimiento.</w:t>
      </w:r>
      <w:r w:rsidR="00E9049C">
        <w:rPr>
          <w:lang w:val="es-ES"/>
        </w:rPr>
        <w:t xml:space="preserve"> </w:t>
      </w:r>
    </w:p>
    <w:p w14:paraId="507C694F" w14:textId="5FB903F0" w:rsidR="00572F50" w:rsidRPr="004B21CA" w:rsidRDefault="00572F50" w:rsidP="00B06B80">
      <w:pPr>
        <w:pStyle w:val="Prrafodelista"/>
        <w:numPr>
          <w:ilvl w:val="0"/>
          <w:numId w:val="11"/>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324DE0A5" w14:textId="19C745BF" w:rsidR="00277DA1" w:rsidRPr="000E1637" w:rsidRDefault="006E3BBF" w:rsidP="00084B20">
      <w:pPr>
        <w:spacing w:before="240" w:after="120"/>
      </w:pPr>
      <w:r w:rsidRPr="00E9049C">
        <w:rPr>
          <w:b/>
        </w:rPr>
        <w:t>Respuesta</w:t>
      </w:r>
      <w:r w:rsidRPr="00E9049C">
        <w:t>:</w:t>
      </w:r>
      <w:r w:rsidR="00E13F00" w:rsidRPr="00E9049C">
        <w:t xml:space="preserve"> </w:t>
      </w:r>
      <w:r w:rsidR="00E13F00" w:rsidRPr="000E1637">
        <w:t xml:space="preserve">Si, </w:t>
      </w:r>
      <w:r w:rsidR="00277DA1" w:rsidRPr="000E1637">
        <w:t xml:space="preserve">el programa </w:t>
      </w:r>
      <w:r w:rsidR="00E13F00" w:rsidRPr="000E1637">
        <w:t xml:space="preserve">cuenta con mecanismos para identificar a su población </w:t>
      </w:r>
      <w:r w:rsidR="000E1637" w:rsidRPr="000E1637">
        <w:t>objetivo.</w:t>
      </w:r>
      <w:r w:rsidR="000E1637" w:rsidRPr="000E1637">
        <w:rPr>
          <w:lang w:val="es-ES"/>
        </w:rPr>
        <w:t xml:space="preserve"> En</w:t>
      </w:r>
      <w:r w:rsidR="00277DA1" w:rsidRPr="000E1637">
        <w:rPr>
          <w:lang w:val="es-ES"/>
        </w:rPr>
        <w:t xml:space="preserve"> la MIR del programa, se establece la definición de la población potencial y la población objetivo, que representa aquella que tiene planeado atender y que fue elegible para entregar los bienes y servicios del programa. </w:t>
      </w:r>
    </w:p>
    <w:p w14:paraId="6C7EB79A" w14:textId="62A6C12E" w:rsidR="00084B20" w:rsidRPr="00084B20" w:rsidRDefault="00084B20" w:rsidP="00084B20">
      <w:pPr>
        <w:spacing w:before="240" w:after="120"/>
        <w:rPr>
          <w:lang w:val="es-ES"/>
        </w:rPr>
      </w:pPr>
      <w:r w:rsidRPr="00084B20">
        <w:rPr>
          <w:lang w:val="es-ES"/>
        </w:rPr>
        <w:t>La población objetivo es resultado de los habitantes del Estado de Sinaloa mayores de 15 años que sepan leer y escribir, personas económicamente activas, antecedente en cuestión de matrícula y presupuesto asignado.</w:t>
      </w:r>
    </w:p>
    <w:p w14:paraId="42C41574" w14:textId="44926E10" w:rsidR="006E3BBF" w:rsidRPr="000E1637" w:rsidRDefault="00084B20" w:rsidP="006E3BBF">
      <w:pPr>
        <w:spacing w:before="240" w:after="120"/>
        <w:rPr>
          <w:b/>
          <w:lang w:val="es-ES"/>
        </w:rPr>
      </w:pPr>
      <w:r w:rsidRPr="00084B20">
        <w:rPr>
          <w:lang w:val="es-ES"/>
        </w:rPr>
        <w:t>Por su parte, la población potencial se obtiene a partir de los datos aportados por el Censo de Población y Vivienda 2020 del Instituto Nacional de Estadística y Geografía (INEGI)</w:t>
      </w:r>
      <w:r w:rsidR="00E13F00">
        <w:rPr>
          <w:lang w:val="es-ES"/>
        </w:rPr>
        <w:t>.</w:t>
      </w:r>
    </w:p>
    <w:p w14:paraId="6A1C0919" w14:textId="3E5BAAEE" w:rsidR="00401404" w:rsidRDefault="001D3597" w:rsidP="001D3597">
      <w:pPr>
        <w:pStyle w:val="Ttulo3"/>
      </w:pPr>
      <w:bookmarkStart w:id="47" w:name="_Toc219800433"/>
      <w:r w:rsidRPr="001D3597">
        <w:t>Módulo 4. Operación</w:t>
      </w:r>
      <w:bookmarkEnd w:id="47"/>
    </w:p>
    <w:p w14:paraId="12E564F5" w14:textId="35A624E3" w:rsidR="001D3597" w:rsidRPr="00D501EC" w:rsidRDefault="001D3597" w:rsidP="00FD6090">
      <w:pPr>
        <w:pStyle w:val="Prrafodelista"/>
        <w:numPr>
          <w:ilvl w:val="0"/>
          <w:numId w:val="49"/>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3B1F8BEF" w:rsidR="00401404" w:rsidRDefault="001D3597" w:rsidP="00B06B80">
      <w:pPr>
        <w:pStyle w:val="Prrafodelista"/>
        <w:numPr>
          <w:ilvl w:val="0"/>
          <w:numId w:val="11"/>
        </w:numPr>
        <w:spacing w:line="360" w:lineRule="auto"/>
        <w:rPr>
          <w:b/>
        </w:rPr>
      </w:pPr>
      <w:r w:rsidRPr="001D3597">
        <w:rPr>
          <w:b/>
        </w:rPr>
        <w:lastRenderedPageBreak/>
        <w:t>Describa mediante diagramas de flujo los procesos clave en la operación del Pp, es decir, aquellas actividades, procedimientos o procesos fundamentales para alcanzar los objetivos del Pp</w:t>
      </w:r>
      <w:r>
        <w:rPr>
          <w:b/>
        </w:rPr>
        <w:t>.</w:t>
      </w:r>
    </w:p>
    <w:p w14:paraId="7BFE22A7" w14:textId="3DD8B0DC" w:rsidR="002921A2" w:rsidRPr="004618FF" w:rsidRDefault="006E3BBF" w:rsidP="004549EF">
      <w:pPr>
        <w:spacing w:before="240" w:after="120"/>
        <w:rPr>
          <w:b/>
          <w:u w:val="single"/>
        </w:rPr>
      </w:pPr>
      <w:r w:rsidRPr="00E9049C">
        <w:rPr>
          <w:b/>
          <w:u w:val="single"/>
        </w:rPr>
        <w:t>Respuesta:</w:t>
      </w:r>
      <w:r w:rsidR="004618FF">
        <w:t xml:space="preserve">  Si. </w:t>
      </w:r>
      <w:r w:rsidR="002921A2" w:rsidRPr="004618FF">
        <w:rPr>
          <w:lang w:val="es-ES"/>
        </w:rPr>
        <w:t xml:space="preserve">El programa describe los procesos clave para su operación en el Manual del Sistema de Gestión de Calidad, con la finalidad de asegurar la calidad en el servicio de capacitación para el trabajo, de manera evidente que los requerimientos del capacitando, los legales y reglamentarios aplicables al servicio se cumplan en forma congruente y consistente. </w:t>
      </w:r>
    </w:p>
    <w:p w14:paraId="6390BC07" w14:textId="169CE74C" w:rsidR="006E3BBF" w:rsidRPr="004618FF" w:rsidRDefault="00C461B9" w:rsidP="006E3BBF">
      <w:pPr>
        <w:spacing w:before="240" w:after="120"/>
        <w:rPr>
          <w:lang w:val="es-ES"/>
        </w:rPr>
      </w:pPr>
      <w:r w:rsidRPr="004618FF">
        <w:rPr>
          <w:lang w:val="es-ES"/>
        </w:rPr>
        <w:t xml:space="preserve">En él, se </w:t>
      </w:r>
      <w:r w:rsidR="004549EF" w:rsidRPr="004618FF">
        <w:rPr>
          <w:lang w:val="es-ES"/>
        </w:rPr>
        <w:t>mantiene evidencia de la operación de los procesos y actividades la cual es conservada por los responsables del proceso o la actividad, así como los procesos claves en orden cronológica y una breve descripción de las actividades en cada proceso</w:t>
      </w:r>
      <w:r w:rsidR="004618FF">
        <w:rPr>
          <w:lang w:val="es-ES"/>
        </w:rPr>
        <w:t>.</w:t>
      </w:r>
      <w:r w:rsidR="0093540A">
        <w:rPr>
          <w:lang w:val="es-ES"/>
        </w:rPr>
        <w:t xml:space="preserve"> </w:t>
      </w:r>
    </w:p>
    <w:p w14:paraId="756FE1C4" w14:textId="575CB894" w:rsidR="001D3597" w:rsidRPr="00D501EC" w:rsidRDefault="001D3597" w:rsidP="00FD6090">
      <w:pPr>
        <w:pStyle w:val="Prrafodelista"/>
        <w:numPr>
          <w:ilvl w:val="0"/>
          <w:numId w:val="49"/>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572A52AF" w:rsidR="00B036F6" w:rsidRDefault="00B036F6" w:rsidP="00B06B80">
      <w:pPr>
        <w:pStyle w:val="Prrafodelista"/>
        <w:numPr>
          <w:ilvl w:val="0"/>
          <w:numId w:val="11"/>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560744A4" w14:textId="61F1084D" w:rsidR="00F20905" w:rsidRPr="004618FF" w:rsidRDefault="00B036F6" w:rsidP="00F20905">
      <w:pPr>
        <w:spacing w:before="240" w:after="120"/>
      </w:pPr>
      <w:r w:rsidRPr="004A1DBD">
        <w:rPr>
          <w:b/>
          <w:u w:val="single"/>
        </w:rPr>
        <w:t>Respuesta</w:t>
      </w:r>
      <w:r w:rsidRPr="004A1DBD">
        <w:rPr>
          <w:b/>
        </w:rPr>
        <w:t>:</w:t>
      </w:r>
      <w:r w:rsidR="00F20905" w:rsidRPr="004A1DBD">
        <w:t xml:space="preserve"> </w:t>
      </w:r>
      <w:r w:rsidR="004A1DBD" w:rsidRPr="004A1DBD">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711E0A" w14:paraId="2369FFF0" w14:textId="77777777" w:rsidTr="00711E0A">
        <w:trPr>
          <w:jc w:val="right"/>
        </w:trPr>
        <w:tc>
          <w:tcPr>
            <w:tcW w:w="433" w:type="pct"/>
            <w:vAlign w:val="center"/>
          </w:tcPr>
          <w:p w14:paraId="2455DE22" w14:textId="611EBA01" w:rsidR="001D3597" w:rsidRPr="00711E0A" w:rsidRDefault="0064321D"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11E0A">
              <w:rPr>
                <w:rFonts w:eastAsia="Calibri" w:cs="Arial"/>
                <w:szCs w:val="20"/>
                <w:lang w:eastAsia="es-MX"/>
              </w:rPr>
              <w:t>3</w:t>
            </w:r>
          </w:p>
        </w:tc>
        <w:tc>
          <w:tcPr>
            <w:tcW w:w="4567" w:type="pct"/>
            <w:vAlign w:val="center"/>
          </w:tcPr>
          <w:p w14:paraId="0D377401" w14:textId="221A520F" w:rsidR="001D3597" w:rsidRPr="00711E0A" w:rsidRDefault="0064321D" w:rsidP="001D3597">
            <w:pPr>
              <w:numPr>
                <w:ilvl w:val="0"/>
                <w:numId w:val="1"/>
              </w:numPr>
              <w:spacing w:after="0" w:line="240" w:lineRule="atLeast"/>
              <w:ind w:left="442" w:hanging="357"/>
              <w:rPr>
                <w:rFonts w:eastAsia="Calibri" w:cs="Arial"/>
                <w:szCs w:val="20"/>
                <w:lang w:eastAsia="es-MX"/>
              </w:rPr>
            </w:pPr>
            <w:r w:rsidRPr="00711E0A">
              <w:rPr>
                <w:rFonts w:eastAsia="Calibri" w:cs="Arial"/>
                <w:szCs w:val="20"/>
                <w:lang w:eastAsia="es-MX"/>
              </w:rPr>
              <w:t>El Pp cuenta con información sistematizada que permite conocer la demanda de sus bienes y/o servicios, y las características de la población solicitante.</w:t>
            </w:r>
          </w:p>
        </w:tc>
      </w:tr>
    </w:tbl>
    <w:p w14:paraId="708E8A4B" w14:textId="79C84B92" w:rsidR="006C3E63" w:rsidRPr="004618FF" w:rsidRDefault="004618FF" w:rsidP="0036040A">
      <w:pPr>
        <w:spacing w:before="240" w:after="120"/>
        <w:rPr>
          <w:b/>
          <w:u w:val="single"/>
        </w:rPr>
      </w:pPr>
      <w:r w:rsidRPr="00711E0A">
        <w:rPr>
          <w:b/>
          <w:u w:val="single"/>
        </w:rPr>
        <w:t>Justificación:</w:t>
      </w:r>
      <w:r w:rsidRPr="006C3E63">
        <w:t xml:space="preserve"> El</w:t>
      </w:r>
      <w:r w:rsidR="006C3E63" w:rsidRPr="006C3E63">
        <w:t xml:space="preserve"> Instituto cuenta </w:t>
      </w:r>
      <w:r w:rsidR="006C3E63">
        <w:t>con información sistematizada que permite conocer la demanda de bienes y servicios a través del</w:t>
      </w:r>
      <w:r w:rsidR="006C3E63" w:rsidRPr="006C3E63">
        <w:t xml:space="preserve"> Sistema Automatizado de Control Escolar (SACE</w:t>
      </w:r>
      <w:r w:rsidR="00451410" w:rsidRPr="006C3E63">
        <w:t xml:space="preserve">), </w:t>
      </w:r>
      <w:r w:rsidR="00451410">
        <w:t>en</w:t>
      </w:r>
      <w:r w:rsidR="006C3E63">
        <w:t xml:space="preserve"> </w:t>
      </w:r>
      <w:r w:rsidR="006C3E63" w:rsidRPr="006C3E63">
        <w:t xml:space="preserve">el cual se lleva el control de la Inscripción, Acreditación y Certificación de los alumnos que reciben la capacitación. En donde se cuenta con los datos personales del educando, en la cédula de inscripción, los datos del curso que demanda, en el registro de inscripción, de igual forma los datos de su acreditación a través de listas de asistencia y/o registros de calificación, rigiéndonos bajo las Normas de Control Escolar y vaciando cada uno de los datos </w:t>
      </w:r>
      <w:r w:rsidR="005D5F46" w:rsidRPr="004618FF">
        <w:t xml:space="preserve">con base </w:t>
      </w:r>
      <w:r w:rsidR="006C3E63" w:rsidRPr="004618FF">
        <w:t>al</w:t>
      </w:r>
      <w:r w:rsidR="006C3E63" w:rsidRPr="006C3E63">
        <w:t xml:space="preserve"> Manual del Usuario del Sistema Automatizado de Control Escolar.</w:t>
      </w:r>
    </w:p>
    <w:p w14:paraId="29DB16D8" w14:textId="702E2266" w:rsidR="0036040A" w:rsidRPr="00F20905" w:rsidRDefault="006C3E63" w:rsidP="0036040A">
      <w:pPr>
        <w:spacing w:before="240" w:after="120"/>
      </w:pPr>
      <w:r>
        <w:t>Así como también e</w:t>
      </w:r>
      <w:r w:rsidR="0036040A" w:rsidRPr="00F20905">
        <w:t>n la Secretaría Técnica del Instituto de Capacitación para el Trabajo del Estado de Sinaloa (ICATSIN), se opera un Sistema de Correspondencia denominado Sistema de Registro, Control y Gestión de Documentos, el cual fue diseñado para facilitar el manejo y resguardo de la información recibida por las distintas áreas del Instituto (Planteles, Acciones Móviles y Oficinas Centrales), así como de diversos entes gubernamentales y no gubernamentales.</w:t>
      </w:r>
    </w:p>
    <w:p w14:paraId="5508144A" w14:textId="77777777" w:rsidR="0036040A" w:rsidRPr="00F20905" w:rsidRDefault="0036040A" w:rsidP="0036040A">
      <w:pPr>
        <w:spacing w:before="240" w:after="120"/>
      </w:pPr>
      <w:r w:rsidRPr="00F20905">
        <w:lastRenderedPageBreak/>
        <w:t>Dicho programa se basa en un proceso de recepción de documentación, revisión, escaneo, registro y turnándose a la Dirección o Coordinación de Área correspondiente, de la cual hay una persona responsable de operar el Sistema y turnarlo a los responsables de los Departamentos de cada área.</w:t>
      </w:r>
    </w:p>
    <w:p w14:paraId="3115A363" w14:textId="4F69CE42" w:rsidR="00B036F6" w:rsidRPr="004618FF" w:rsidRDefault="0036040A" w:rsidP="004120A2">
      <w:pPr>
        <w:spacing w:before="240" w:after="120"/>
        <w:rPr>
          <w:bCs/>
        </w:rPr>
      </w:pPr>
      <w:r w:rsidRPr="004618FF">
        <w:rPr>
          <w:bCs/>
        </w:rPr>
        <w:t>A pesar de llevar la sistematización, dentro de la Institución aún no se cuentan de manera documentada los procesos normativos (manuales, lineamientos), lo cual nos da apertura a llevar una mejora para realizar los documentos normativos faltantes, ya que solo se cuenta con las guías de acceso al Sistema.</w:t>
      </w:r>
    </w:p>
    <w:p w14:paraId="7AA70022" w14:textId="635AA43D" w:rsidR="009A4D5F" w:rsidRDefault="009A4D5F" w:rsidP="00B06B80">
      <w:pPr>
        <w:pStyle w:val="Prrafodelista"/>
        <w:numPr>
          <w:ilvl w:val="0"/>
          <w:numId w:val="11"/>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FD6090">
      <w:pPr>
        <w:pStyle w:val="Prrafodelista"/>
        <w:numPr>
          <w:ilvl w:val="0"/>
          <w:numId w:val="37"/>
        </w:numPr>
        <w:spacing w:line="360" w:lineRule="auto"/>
      </w:pPr>
      <w:r w:rsidRPr="001D3597">
        <w:t xml:space="preserve">Consideran y se adaptan a las características de la población objetivo. </w:t>
      </w:r>
    </w:p>
    <w:p w14:paraId="491D3D22" w14:textId="77777777" w:rsidR="001D3597" w:rsidRPr="001D3597" w:rsidRDefault="001D3597" w:rsidP="00FD6090">
      <w:pPr>
        <w:pStyle w:val="Prrafodelista"/>
        <w:numPr>
          <w:ilvl w:val="0"/>
          <w:numId w:val="37"/>
        </w:numPr>
        <w:spacing w:line="360" w:lineRule="auto"/>
      </w:pPr>
      <w:r w:rsidRPr="001D3597">
        <w:t>Identifican y definen plazos para cada procedimiento, así como datos de contacto para atención.</w:t>
      </w:r>
    </w:p>
    <w:p w14:paraId="01BF272F" w14:textId="77777777" w:rsidR="001D3597" w:rsidRPr="001D3597" w:rsidRDefault="001D3597" w:rsidP="00FD6090">
      <w:pPr>
        <w:pStyle w:val="Prrafodelista"/>
        <w:numPr>
          <w:ilvl w:val="0"/>
          <w:numId w:val="37"/>
        </w:numPr>
        <w:spacing w:line="360" w:lineRule="auto"/>
      </w:pPr>
      <w:r w:rsidRPr="001D3597">
        <w:t>Presentan y describen los requisitos y formatos necesarios para cada procedimiento.</w:t>
      </w:r>
    </w:p>
    <w:p w14:paraId="1D4EE3C8" w14:textId="77777777" w:rsidR="001D3597" w:rsidRPr="001D3597" w:rsidRDefault="001D3597" w:rsidP="00FD6090">
      <w:pPr>
        <w:pStyle w:val="Prrafodelista"/>
        <w:numPr>
          <w:ilvl w:val="0"/>
          <w:numId w:val="37"/>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711E0A" w14:paraId="22EEDA24" w14:textId="77777777" w:rsidTr="00711E0A">
        <w:trPr>
          <w:jc w:val="right"/>
        </w:trPr>
        <w:tc>
          <w:tcPr>
            <w:tcW w:w="433" w:type="pct"/>
            <w:vAlign w:val="center"/>
          </w:tcPr>
          <w:p w14:paraId="382EABB9" w14:textId="60D246DC" w:rsidR="009A4D5F" w:rsidRPr="00711E0A" w:rsidRDefault="002D1E9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11E0A">
              <w:rPr>
                <w:rFonts w:eastAsia="Calibri" w:cs="Arial"/>
                <w:szCs w:val="20"/>
                <w:lang w:eastAsia="es-MX"/>
              </w:rPr>
              <w:t>3</w:t>
            </w:r>
          </w:p>
        </w:tc>
        <w:tc>
          <w:tcPr>
            <w:tcW w:w="4567" w:type="pct"/>
            <w:vAlign w:val="center"/>
          </w:tcPr>
          <w:p w14:paraId="717EA78E" w14:textId="3B324656" w:rsidR="009A4D5F" w:rsidRPr="00711E0A" w:rsidRDefault="002D1E9C" w:rsidP="006A6AE1">
            <w:pPr>
              <w:numPr>
                <w:ilvl w:val="0"/>
                <w:numId w:val="1"/>
              </w:numPr>
              <w:spacing w:after="0" w:line="240" w:lineRule="atLeast"/>
              <w:ind w:left="442" w:hanging="357"/>
              <w:jc w:val="left"/>
              <w:rPr>
                <w:rFonts w:eastAsia="Calibri" w:cs="Arial"/>
                <w:szCs w:val="20"/>
                <w:lang w:eastAsia="es-MX"/>
              </w:rPr>
            </w:pPr>
            <w:r w:rsidRPr="00711E0A">
              <w:rPr>
                <w:rFonts w:eastAsia="Calibri" w:cs="Arial"/>
                <w:b/>
                <w:szCs w:val="20"/>
                <w:lang w:eastAsia="es-MX"/>
              </w:rPr>
              <w:t>Tres</w:t>
            </w:r>
            <w:r w:rsidRPr="00711E0A">
              <w:rPr>
                <w:rFonts w:eastAsia="Calibri" w:cs="Arial"/>
                <w:szCs w:val="20"/>
                <w:lang w:eastAsia="es-MX"/>
              </w:rPr>
              <w:t xml:space="preserve"> de los criterios</w:t>
            </w:r>
            <w:r w:rsidR="006A6AE1">
              <w:rPr>
                <w:rFonts w:eastAsia="Calibri" w:cs="Arial"/>
                <w:szCs w:val="20"/>
                <w:lang w:eastAsia="es-MX"/>
              </w:rPr>
              <w:t xml:space="preserve"> de valoración</w:t>
            </w:r>
            <w:r w:rsidRPr="00711E0A">
              <w:rPr>
                <w:rFonts w:eastAsia="Calibri" w:cs="Arial"/>
                <w:szCs w:val="20"/>
                <w:lang w:eastAsia="es-MX"/>
              </w:rPr>
              <w:t xml:space="preserve">. </w:t>
            </w:r>
          </w:p>
        </w:tc>
      </w:tr>
    </w:tbl>
    <w:p w14:paraId="45BD59D4" w14:textId="67E0510C" w:rsidR="002234A0" w:rsidRPr="004618FF" w:rsidRDefault="004618FF" w:rsidP="004618FF">
      <w:pPr>
        <w:spacing w:before="240" w:after="120"/>
        <w:rPr>
          <w:szCs w:val="20"/>
        </w:rPr>
      </w:pPr>
      <w:r w:rsidRPr="00711E0A">
        <w:rPr>
          <w:b/>
          <w:u w:val="single"/>
        </w:rPr>
        <w:t>Justificación:</w:t>
      </w:r>
      <w:r w:rsidRPr="00456318">
        <w:rPr>
          <w:color w:val="000000" w:themeColor="text1"/>
        </w:rPr>
        <w:t xml:space="preserve"> El</w:t>
      </w:r>
      <w:r w:rsidR="002D1E9C" w:rsidRPr="00456318">
        <w:rPr>
          <w:color w:val="000000" w:themeColor="text1"/>
        </w:rPr>
        <w:t xml:space="preserve"> instituto cuenta con cuatro procedimientos con los cuales se recibe, registra y se da trámite a las solicitudes, los cuales son auditables e involucran al solicitante en formatos accesible para la obtención de información, que se adaptan a las características del Aspirante a Capacitando, los cuales registran información desde la atención telefónica con el aspirante, además de captura de información solicitada de manera presencial, para después dar paso a la inscripción mediante datos personales y documentales, además de generarle su credencial en caso de requerirla. Estos procedimientos están normados bajo diagramas y actividades, en las cuales se involucran a los responsables y formatos de </w:t>
      </w:r>
      <w:r w:rsidRPr="00456318">
        <w:rPr>
          <w:color w:val="000000" w:themeColor="text1"/>
        </w:rPr>
        <w:t>apoyo.</w:t>
      </w:r>
      <w:r w:rsidRPr="004618FF">
        <w:rPr>
          <w:color w:val="000000" w:themeColor="text1"/>
        </w:rPr>
        <w:t xml:space="preserve"> Se</w:t>
      </w:r>
      <w:r w:rsidR="002234A0" w:rsidRPr="004618FF">
        <w:rPr>
          <w:color w:val="000000" w:themeColor="text1"/>
        </w:rPr>
        <w:t xml:space="preserve"> adjuntan:</w:t>
      </w:r>
      <w:r>
        <w:rPr>
          <w:color w:val="000000" w:themeColor="text1"/>
        </w:rPr>
        <w:t xml:space="preserve"> </w:t>
      </w:r>
      <w:r w:rsidR="002234A0" w:rsidRPr="002234A0">
        <w:rPr>
          <w:szCs w:val="20"/>
        </w:rPr>
        <w:t>Procedimiento de atención telefónica a aspirantes a capacitan</w:t>
      </w:r>
      <w:r>
        <w:rPr>
          <w:szCs w:val="20"/>
        </w:rPr>
        <w:t>dos; p</w:t>
      </w:r>
      <w:r w:rsidR="002234A0" w:rsidRPr="002234A0">
        <w:rPr>
          <w:szCs w:val="20"/>
        </w:rPr>
        <w:t>rocedimiento de atención presenc</w:t>
      </w:r>
      <w:r>
        <w:rPr>
          <w:szCs w:val="20"/>
        </w:rPr>
        <w:t xml:space="preserve">ial a aspirantes a capacitandos; </w:t>
      </w:r>
      <w:r w:rsidR="002234A0" w:rsidRPr="004618FF">
        <w:rPr>
          <w:szCs w:val="20"/>
        </w:rPr>
        <w:t>Procedimiento</w:t>
      </w:r>
      <w:r>
        <w:rPr>
          <w:szCs w:val="20"/>
        </w:rPr>
        <w:t xml:space="preserve"> de inscripción de capacitandos; </w:t>
      </w:r>
      <w:r w:rsidR="002234A0" w:rsidRPr="004618FF">
        <w:rPr>
          <w:szCs w:val="20"/>
        </w:rPr>
        <w:t>Procedimiento de credencialización de cursos.</w:t>
      </w:r>
    </w:p>
    <w:p w14:paraId="6542936A" w14:textId="06D811AD" w:rsidR="007C2292" w:rsidRPr="004120A2" w:rsidRDefault="00C0008E" w:rsidP="004120A2">
      <w:pPr>
        <w:spacing w:before="240" w:after="120"/>
      </w:pPr>
      <w:r w:rsidRPr="00262A50">
        <w:t xml:space="preserve">Sin embargo, el </w:t>
      </w:r>
      <w:r w:rsidR="007C2292" w:rsidRPr="00262A50">
        <w:t>programa</w:t>
      </w:r>
      <w:r w:rsidRPr="00262A50">
        <w:t xml:space="preserve"> </w:t>
      </w:r>
      <w:r w:rsidR="007C2292" w:rsidRPr="00262A50">
        <w:t>no cuenta con estos criterios públicos y accesibles a la población objetivo en un lenguaje claro, sencillo y conciso.</w:t>
      </w:r>
    </w:p>
    <w:p w14:paraId="29FF246F" w14:textId="260A98E4" w:rsidR="002472F2" w:rsidRDefault="002472F2" w:rsidP="00B06B80">
      <w:pPr>
        <w:pStyle w:val="Prrafodelista"/>
        <w:numPr>
          <w:ilvl w:val="0"/>
          <w:numId w:val="11"/>
        </w:numPr>
        <w:spacing w:line="360" w:lineRule="auto"/>
        <w:rPr>
          <w:b/>
        </w:rPr>
      </w:pPr>
      <w:r w:rsidRPr="00A33C42">
        <w:rPr>
          <w:b/>
        </w:rPr>
        <w:lastRenderedPageBreak/>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FD6090">
      <w:pPr>
        <w:pStyle w:val="Prrafodelista"/>
        <w:numPr>
          <w:ilvl w:val="0"/>
          <w:numId w:val="38"/>
        </w:numPr>
        <w:spacing w:line="360" w:lineRule="auto"/>
      </w:pPr>
      <w:r w:rsidRPr="001D3597">
        <w:t xml:space="preserve">Consideran y se adaptan a las características de la población objetivo. </w:t>
      </w:r>
    </w:p>
    <w:p w14:paraId="7B5F1A35" w14:textId="77777777" w:rsidR="001D3597" w:rsidRPr="001D3597" w:rsidRDefault="001D3597" w:rsidP="00FD6090">
      <w:pPr>
        <w:pStyle w:val="Prrafodelista"/>
        <w:numPr>
          <w:ilvl w:val="0"/>
          <w:numId w:val="38"/>
        </w:numPr>
        <w:spacing w:line="360" w:lineRule="auto"/>
      </w:pPr>
      <w:r w:rsidRPr="001D3597">
        <w:t>Están estandarizados, son utilizados por todas las instancias involucradas en el procedimiento.</w:t>
      </w:r>
    </w:p>
    <w:p w14:paraId="0A7D6ABA" w14:textId="77777777" w:rsidR="001D3597" w:rsidRPr="001D3597" w:rsidRDefault="001D3597" w:rsidP="00FD6090">
      <w:pPr>
        <w:pStyle w:val="Prrafodelista"/>
        <w:numPr>
          <w:ilvl w:val="0"/>
          <w:numId w:val="38"/>
        </w:numPr>
        <w:spacing w:line="360" w:lineRule="auto"/>
      </w:pPr>
      <w:r w:rsidRPr="001D3597">
        <w:t>Están sistematizados, la información se encuentre en bases de datos y disponible en un sistema informático.</w:t>
      </w:r>
    </w:p>
    <w:p w14:paraId="087424A3" w14:textId="6FE341CA" w:rsidR="001D3597" w:rsidRDefault="001D3597" w:rsidP="00FD6090">
      <w:pPr>
        <w:pStyle w:val="Prrafodelista"/>
        <w:numPr>
          <w:ilvl w:val="0"/>
          <w:numId w:val="38"/>
        </w:numPr>
        <w:spacing w:line="360" w:lineRule="auto"/>
      </w:pPr>
      <w:r w:rsidRPr="001D3597">
        <w:t>Son públicos y accesibles a la población objetivo en un lenguaje claro, sencillo y conciso.</w:t>
      </w:r>
    </w:p>
    <w:p w14:paraId="0DEA8809" w14:textId="081F28ED" w:rsidR="00D87B50" w:rsidRPr="004618FF"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DF567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DF567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711E0A">
        <w:trPr>
          <w:jc w:val="right"/>
        </w:trPr>
        <w:tc>
          <w:tcPr>
            <w:tcW w:w="433" w:type="pct"/>
            <w:vAlign w:val="center"/>
          </w:tcPr>
          <w:p w14:paraId="779E5069" w14:textId="798854A0" w:rsidR="002472F2" w:rsidRPr="00FB74EA" w:rsidRDefault="0072520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0F7FC408" w14:textId="6752CD1A" w:rsidR="002472F2" w:rsidRPr="004A15BF" w:rsidRDefault="0072520A" w:rsidP="00AD2330">
            <w:pPr>
              <w:numPr>
                <w:ilvl w:val="0"/>
                <w:numId w:val="1"/>
              </w:numPr>
              <w:spacing w:after="0" w:line="240" w:lineRule="atLeast"/>
              <w:ind w:left="442" w:hanging="357"/>
              <w:jc w:val="left"/>
              <w:rPr>
                <w:rFonts w:eastAsia="Calibri" w:cs="Arial"/>
                <w:szCs w:val="20"/>
                <w:lang w:eastAsia="es-MX"/>
              </w:rPr>
            </w:pPr>
            <w:r w:rsidRPr="0072520A">
              <w:rPr>
                <w:rFonts w:eastAsia="Calibri" w:cs="Arial"/>
                <w:b/>
                <w:szCs w:val="20"/>
                <w:lang w:eastAsia="es-MX"/>
              </w:rPr>
              <w:t>Tres</w:t>
            </w:r>
            <w:r>
              <w:rPr>
                <w:rFonts w:eastAsia="Calibri" w:cs="Arial"/>
                <w:szCs w:val="20"/>
                <w:lang w:eastAsia="es-MX"/>
              </w:rPr>
              <w:t xml:space="preserve"> de los criterios de </w:t>
            </w:r>
            <w:r w:rsidR="00AD2330">
              <w:rPr>
                <w:rFonts w:eastAsia="Calibri" w:cs="Arial"/>
                <w:szCs w:val="20"/>
                <w:lang w:eastAsia="es-MX"/>
              </w:rPr>
              <w:t>valoración</w:t>
            </w:r>
            <w:r>
              <w:rPr>
                <w:rFonts w:eastAsia="Calibri" w:cs="Arial"/>
                <w:szCs w:val="20"/>
                <w:lang w:eastAsia="es-MX"/>
              </w:rPr>
              <w:t>.</w:t>
            </w:r>
          </w:p>
        </w:tc>
      </w:tr>
    </w:tbl>
    <w:p w14:paraId="280D1686" w14:textId="6D4464CD" w:rsidR="00DF5670" w:rsidRPr="00DF5670" w:rsidRDefault="004618FF" w:rsidP="00DF5670">
      <w:pPr>
        <w:spacing w:before="240" w:after="120"/>
      </w:pPr>
      <w:r w:rsidRPr="00711E0A">
        <w:rPr>
          <w:b/>
          <w:u w:val="single"/>
        </w:rPr>
        <w:t>Justificación:</w:t>
      </w:r>
      <w:r w:rsidRPr="0072520A">
        <w:t xml:space="preserve"> El</w:t>
      </w:r>
      <w:r w:rsidR="0072520A" w:rsidRPr="0072520A">
        <w:t xml:space="preserve"> Instituto cuenta con el Sistema Automatizado de Control Escolar (SACE) como mecanismo para </w:t>
      </w:r>
      <w:r w:rsidR="00825B7A" w:rsidRPr="004618FF">
        <w:t>verificar</w:t>
      </w:r>
      <w:r w:rsidR="00825B7A">
        <w:t xml:space="preserve"> </w:t>
      </w:r>
      <w:r w:rsidR="0072520A" w:rsidRPr="0072520A">
        <w:t xml:space="preserve">que los procedimientos de recepción, registro y trámite, se cumplan; adaptándose a todas </w:t>
      </w:r>
      <w:r w:rsidR="0072520A" w:rsidRPr="004618FF">
        <w:t>las personas que solicitan el servicio (Aspirante a capacitando),</w:t>
      </w:r>
      <w:r w:rsidR="0072520A" w:rsidRPr="0072520A">
        <w:t xml:space="preserve"> estandarizados y utilizados en cada Unidad de Capacitación, quedando la información en la base de datos de este sistema para cualquier consulta solicitada.  Rigiéndose bajo las Normas de Control Escolar y vaciando cada uno de los datos en base al Manual del Usuario del Sistema Automatizado de Control Escolar.</w:t>
      </w:r>
      <w:r w:rsidR="002F3107">
        <w:t xml:space="preserve"> </w:t>
      </w:r>
      <w:r w:rsidR="00825B7A" w:rsidRPr="00262A50">
        <w:t>Sin embargo, el programa no cuenta con estos criterios públicos y accesibles a la población objetivo en un lenguaje claro, sencillo y conciso.</w:t>
      </w:r>
    </w:p>
    <w:p w14:paraId="0BDD5560" w14:textId="70BE0B1E" w:rsidR="001D3597" w:rsidRDefault="001D3597" w:rsidP="00FD6090">
      <w:pPr>
        <w:pStyle w:val="Prrafodelista"/>
        <w:numPr>
          <w:ilvl w:val="0"/>
          <w:numId w:val="49"/>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B06B80">
      <w:pPr>
        <w:pStyle w:val="Prrafodelista"/>
        <w:numPr>
          <w:ilvl w:val="0"/>
          <w:numId w:val="11"/>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FD6090">
      <w:pPr>
        <w:pStyle w:val="Prrafodelista"/>
        <w:numPr>
          <w:ilvl w:val="0"/>
          <w:numId w:val="51"/>
        </w:numPr>
        <w:spacing w:line="360" w:lineRule="auto"/>
      </w:pPr>
      <w:r w:rsidRPr="001D3597">
        <w:t>Son congruentes con la identificación, definición y delimitación de la población objetivo.</w:t>
      </w:r>
    </w:p>
    <w:p w14:paraId="258B062D" w14:textId="77777777" w:rsidR="001D3597" w:rsidRPr="001D3597" w:rsidRDefault="001D3597" w:rsidP="00FD6090">
      <w:pPr>
        <w:pStyle w:val="Prrafodelista"/>
        <w:numPr>
          <w:ilvl w:val="0"/>
          <w:numId w:val="51"/>
        </w:numPr>
        <w:spacing w:line="360" w:lineRule="auto"/>
      </w:pPr>
      <w:r w:rsidRPr="001D3597">
        <w:t>Se encuentran claramente especificados, es decir, no existe ambigüedad en su redacción.</w:t>
      </w:r>
    </w:p>
    <w:p w14:paraId="6178B7B9" w14:textId="77777777" w:rsidR="001D3597" w:rsidRPr="001D3597" w:rsidRDefault="001D3597" w:rsidP="00FD6090">
      <w:pPr>
        <w:pStyle w:val="Prrafodelista"/>
        <w:numPr>
          <w:ilvl w:val="0"/>
          <w:numId w:val="51"/>
        </w:numPr>
        <w:spacing w:line="360" w:lineRule="auto"/>
      </w:pPr>
      <w:r w:rsidRPr="001D3597">
        <w:t>Se encuentran estandarizados y sistematizados.</w:t>
      </w:r>
    </w:p>
    <w:p w14:paraId="6F2D2A11" w14:textId="77777777" w:rsidR="001D3597" w:rsidRPr="001D3597" w:rsidRDefault="001D3597" w:rsidP="00FD6090">
      <w:pPr>
        <w:pStyle w:val="Prrafodelista"/>
        <w:numPr>
          <w:ilvl w:val="0"/>
          <w:numId w:val="51"/>
        </w:numPr>
        <w:spacing w:line="360" w:lineRule="auto"/>
      </w:pPr>
      <w:r w:rsidRPr="001D3597">
        <w:t>Son públicos y accesibles a la población objetivo en un lenguaje claro, sencillo y conciso.</w:t>
      </w:r>
    </w:p>
    <w:p w14:paraId="43E36698" w14:textId="4E5C208F" w:rsidR="001D3597" w:rsidRPr="00D342C2" w:rsidRDefault="00D342C2" w:rsidP="001D3597">
      <w:pPr>
        <w:spacing w:before="240" w:after="120"/>
      </w:pPr>
      <w:r w:rsidRPr="00D342C2">
        <w:rPr>
          <w:b/>
          <w:u w:val="single"/>
        </w:rPr>
        <w:t>Respuesta</w:t>
      </w:r>
      <w:r w:rsidRPr="00D342C2">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711E0A">
        <w:trPr>
          <w:jc w:val="right"/>
        </w:trPr>
        <w:tc>
          <w:tcPr>
            <w:tcW w:w="433" w:type="pct"/>
            <w:vAlign w:val="center"/>
          </w:tcPr>
          <w:p w14:paraId="0DE0925F" w14:textId="49F63B6F" w:rsidR="001D3597" w:rsidRPr="00FB74EA" w:rsidRDefault="00B0579B"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7B5C0346" w14:textId="6500EBB9" w:rsidR="001D3597" w:rsidRPr="004A15BF" w:rsidRDefault="00306258" w:rsidP="004618FF">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 xml:space="preserve">Tres de los criterios de valoración. </w:t>
            </w:r>
          </w:p>
        </w:tc>
      </w:tr>
    </w:tbl>
    <w:p w14:paraId="59FC5E67" w14:textId="348C46E8" w:rsidR="00B0579B" w:rsidRPr="004618FF" w:rsidRDefault="004618FF" w:rsidP="00B0579B">
      <w:pPr>
        <w:spacing w:before="240" w:after="120"/>
        <w:rPr>
          <w:b/>
          <w:u w:val="single"/>
        </w:rPr>
      </w:pPr>
      <w:r w:rsidRPr="00711E0A">
        <w:rPr>
          <w:b/>
          <w:u w:val="single"/>
        </w:rPr>
        <w:t>Justificación:</w:t>
      </w:r>
      <w:r w:rsidRPr="00881345">
        <w:t xml:space="preserve"> Se</w:t>
      </w:r>
      <w:r w:rsidR="00B0579B" w:rsidRPr="00881345">
        <w:t xml:space="preserve"> cuentan con criterios de elegibilidad documentados para seleccionar población mediante el Anexo 16 visitas de promoción y difusión, coordinados trimestralmente por la Dirección de Vinculación aplicable a los Planteles y Acciones Móviles en el Estado de Sinaloa.</w:t>
      </w:r>
    </w:p>
    <w:p w14:paraId="41BE727B" w14:textId="6C60413A" w:rsidR="00B0579B" w:rsidRPr="00881345" w:rsidRDefault="00B0579B" w:rsidP="00B0579B">
      <w:pPr>
        <w:spacing w:before="240" w:after="120"/>
      </w:pPr>
      <w:r w:rsidRPr="00881345">
        <w:t xml:space="preserve">En </w:t>
      </w:r>
      <w:r w:rsidR="00306258" w:rsidRPr="00881345">
        <w:t>él</w:t>
      </w:r>
      <w:r w:rsidRPr="00881345">
        <w:t xml:space="preserve"> se secciona por Empresas, Escuelas, Comunidades e Instituciones y se plasman los cursos que se dieron durante los periodos.</w:t>
      </w:r>
    </w:p>
    <w:p w14:paraId="423AA316" w14:textId="77777777" w:rsidR="00B0579B" w:rsidRPr="00881345" w:rsidRDefault="00B0579B" w:rsidP="00B0579B">
      <w:pPr>
        <w:spacing w:before="240" w:after="120"/>
      </w:pPr>
      <w:r w:rsidRPr="00881345">
        <w:t>En cuanto a los criterios de valoración podemos mencionar que se encuentran identificados, definidos y delimitados para la población a atender, son claros, son estandarizados y sistematizados en los informes trimestrales.</w:t>
      </w:r>
    </w:p>
    <w:p w14:paraId="74AF2F28" w14:textId="77777777" w:rsidR="003416EB" w:rsidRDefault="003416EB" w:rsidP="003416EB">
      <w:pPr>
        <w:spacing w:before="240" w:after="120"/>
      </w:pPr>
      <w:r w:rsidRPr="00262A50">
        <w:t>Sin embargo, el programa no cuenta con estos criterios públicos y accesibles a la población objetivo en un lenguaje claro, sencillo y conciso.</w:t>
      </w:r>
    </w:p>
    <w:p w14:paraId="03311338" w14:textId="562065AC" w:rsidR="00ED6813" w:rsidRDefault="00ED6813" w:rsidP="00B06B80">
      <w:pPr>
        <w:pStyle w:val="Prrafodelista"/>
        <w:numPr>
          <w:ilvl w:val="0"/>
          <w:numId w:val="11"/>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FD6090">
      <w:pPr>
        <w:pStyle w:val="Prrafodelista"/>
        <w:numPr>
          <w:ilvl w:val="0"/>
          <w:numId w:val="50"/>
        </w:numPr>
        <w:spacing w:line="360" w:lineRule="auto"/>
      </w:pPr>
      <w:r w:rsidRPr="00ED6813">
        <w:t xml:space="preserve">Considera y se adapta a las características de la población objetivo. </w:t>
      </w:r>
    </w:p>
    <w:p w14:paraId="5FC9BE8E" w14:textId="77777777" w:rsidR="00ED6813" w:rsidRPr="00ED6813" w:rsidRDefault="00ED6813" w:rsidP="00FD6090">
      <w:pPr>
        <w:pStyle w:val="Prrafodelista"/>
        <w:numPr>
          <w:ilvl w:val="0"/>
          <w:numId w:val="50"/>
        </w:numPr>
        <w:spacing w:line="360" w:lineRule="auto"/>
      </w:pPr>
      <w:r w:rsidRPr="00ED6813">
        <w:t>Identifica y define plazos para cada proceso, así como datos de contacto para atención.</w:t>
      </w:r>
    </w:p>
    <w:p w14:paraId="59A03A4E" w14:textId="77777777" w:rsidR="00ED6813" w:rsidRPr="00ED6813" w:rsidRDefault="00ED6813" w:rsidP="00FD6090">
      <w:pPr>
        <w:pStyle w:val="Prrafodelista"/>
        <w:numPr>
          <w:ilvl w:val="0"/>
          <w:numId w:val="50"/>
        </w:numPr>
        <w:spacing w:line="360" w:lineRule="auto"/>
      </w:pPr>
      <w:r w:rsidRPr="00ED6813">
        <w:t>Presenta y describe los requisitos y formatos necesarios para cada proceso.</w:t>
      </w:r>
    </w:p>
    <w:p w14:paraId="72E9B1AD" w14:textId="77777777" w:rsidR="00ED6813" w:rsidRPr="00ED6813" w:rsidRDefault="00ED6813" w:rsidP="00FD6090">
      <w:pPr>
        <w:pStyle w:val="Prrafodelista"/>
        <w:numPr>
          <w:ilvl w:val="0"/>
          <w:numId w:val="50"/>
        </w:numPr>
        <w:spacing w:line="360" w:lineRule="auto"/>
      </w:pPr>
      <w:r w:rsidRPr="00ED6813">
        <w:t>Es público y accesible a la población objetivo en un lenguaje claro, sencillo y conciso.</w:t>
      </w:r>
    </w:p>
    <w:p w14:paraId="2ECCA421" w14:textId="1D9A2346" w:rsidR="00ED6813" w:rsidRPr="00D342C2" w:rsidRDefault="00ED6813" w:rsidP="00ED6813">
      <w:pPr>
        <w:spacing w:before="240" w:after="120"/>
      </w:pPr>
      <w:r w:rsidRPr="006F369A">
        <w:rPr>
          <w:b/>
          <w:u w:val="single"/>
        </w:rPr>
        <w:t>Respuesta:</w:t>
      </w:r>
      <w:r w:rsidR="00D342C2">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FB74EA" w14:paraId="5E8030F2" w14:textId="77777777" w:rsidTr="00711E0A">
        <w:trPr>
          <w:jc w:val="right"/>
        </w:trPr>
        <w:tc>
          <w:tcPr>
            <w:tcW w:w="433" w:type="pct"/>
            <w:vAlign w:val="center"/>
          </w:tcPr>
          <w:p w14:paraId="25337C3A" w14:textId="0EFA04E0" w:rsidR="00ED6813" w:rsidRPr="00FB74EA" w:rsidRDefault="00821F4F"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433189CC" w14:textId="1185BA77" w:rsidR="00ED6813" w:rsidRPr="004A15BF" w:rsidRDefault="007B7E29" w:rsidP="00A9187C">
            <w:pPr>
              <w:numPr>
                <w:ilvl w:val="0"/>
                <w:numId w:val="1"/>
              </w:numPr>
              <w:spacing w:after="0" w:line="240" w:lineRule="atLeast"/>
              <w:ind w:left="442" w:hanging="357"/>
              <w:jc w:val="left"/>
              <w:rPr>
                <w:rFonts w:eastAsia="Calibri" w:cs="Arial"/>
                <w:szCs w:val="20"/>
                <w:lang w:eastAsia="es-MX"/>
              </w:rPr>
            </w:pPr>
            <w:r w:rsidRPr="001E733C">
              <w:rPr>
                <w:rFonts w:eastAsia="Calibri" w:cs="Arial"/>
                <w:b/>
                <w:szCs w:val="20"/>
                <w:lang w:eastAsia="es-MX"/>
              </w:rPr>
              <w:t>Tres</w:t>
            </w:r>
            <w:r w:rsidRPr="001E733C">
              <w:rPr>
                <w:rFonts w:eastAsia="Calibri" w:cs="Arial"/>
                <w:szCs w:val="20"/>
                <w:lang w:eastAsia="es-MX"/>
              </w:rPr>
              <w:t xml:space="preserve"> de los criterios de valoración. </w:t>
            </w:r>
            <w:r w:rsidR="00821F4F" w:rsidRPr="001E733C">
              <w:rPr>
                <w:rFonts w:eastAsia="Calibri" w:cs="Arial"/>
                <w:szCs w:val="20"/>
                <w:lang w:eastAsia="es-MX"/>
              </w:rPr>
              <w:t>a), b) y c)</w:t>
            </w:r>
          </w:p>
        </w:tc>
      </w:tr>
    </w:tbl>
    <w:p w14:paraId="7FADD6D5" w14:textId="1C8C1EB5" w:rsidR="00FC196F" w:rsidRPr="004618FF" w:rsidRDefault="004618FF" w:rsidP="00FC196F">
      <w:pPr>
        <w:spacing w:before="240" w:after="120"/>
        <w:rPr>
          <w:b/>
          <w:u w:val="single"/>
        </w:rPr>
      </w:pPr>
      <w:r w:rsidRPr="004618FF">
        <w:rPr>
          <w:b/>
          <w:u w:val="single"/>
        </w:rPr>
        <w:t>Justificación:</w:t>
      </w:r>
      <w:r w:rsidRPr="004618FF">
        <w:rPr>
          <w:color w:val="000000" w:themeColor="text1"/>
        </w:rPr>
        <w:t xml:space="preserve"> El</w:t>
      </w:r>
      <w:r w:rsidR="00FC196F" w:rsidRPr="004618FF">
        <w:rPr>
          <w:color w:val="000000" w:themeColor="text1"/>
        </w:rPr>
        <w:t xml:space="preserve"> instituto cuenta con procedimientos con los cuales se recibe, registra y se da trámite a las solicitudes</w:t>
      </w:r>
      <w:r w:rsidR="00E8345C" w:rsidRPr="004618FF">
        <w:rPr>
          <w:color w:val="000000" w:themeColor="text1"/>
        </w:rPr>
        <w:t xml:space="preserve"> de los destinatarios de los bienes y servicios del programa</w:t>
      </w:r>
      <w:r w:rsidR="00FC196F" w:rsidRPr="004618FF">
        <w:rPr>
          <w:color w:val="000000" w:themeColor="text1"/>
        </w:rPr>
        <w:t xml:space="preserve">, los cuales son auditables e involucran al solicitante en formatos accesible para la obtención de información, que se adaptan a las características del Aspirante a Capacitando, los cuales registran información desde la atención telefónica con el aspirante, además de captura de información solicitada de manera presencial, para después dar paso a la inscripción mediante datos personales y documentales, </w:t>
      </w:r>
      <w:r w:rsidR="00FC196F" w:rsidRPr="004618FF">
        <w:rPr>
          <w:color w:val="000000" w:themeColor="text1"/>
        </w:rPr>
        <w:lastRenderedPageBreak/>
        <w:t>además de generarle su credencial en caso de requerirla. Estos procedimientos están normados bajo diagramas y actividades, en las cuales se involucran a los responsables y formatos de apoyo.</w:t>
      </w:r>
    </w:p>
    <w:p w14:paraId="4739F7E3" w14:textId="0B23918D" w:rsidR="004618FF" w:rsidRPr="004618FF" w:rsidRDefault="004618FF" w:rsidP="004618FF">
      <w:pPr>
        <w:spacing w:before="240" w:after="120"/>
        <w:rPr>
          <w:szCs w:val="20"/>
        </w:rPr>
      </w:pPr>
      <w:r w:rsidRPr="004618FF">
        <w:rPr>
          <w:color w:val="000000" w:themeColor="text1"/>
        </w:rPr>
        <w:t>Se adjuntan:</w:t>
      </w:r>
      <w:r>
        <w:rPr>
          <w:color w:val="000000" w:themeColor="text1"/>
        </w:rPr>
        <w:t xml:space="preserve"> </w:t>
      </w:r>
      <w:r w:rsidRPr="002234A0">
        <w:rPr>
          <w:szCs w:val="20"/>
        </w:rPr>
        <w:t>Procedimiento de atención telefónica a aspirantes a capacitan</w:t>
      </w:r>
      <w:r>
        <w:rPr>
          <w:szCs w:val="20"/>
        </w:rPr>
        <w:t>dos; P</w:t>
      </w:r>
      <w:r w:rsidRPr="002234A0">
        <w:rPr>
          <w:szCs w:val="20"/>
        </w:rPr>
        <w:t>rocedimiento de atención presenc</w:t>
      </w:r>
      <w:r>
        <w:rPr>
          <w:szCs w:val="20"/>
        </w:rPr>
        <w:t xml:space="preserve">ial a aspirantes a capacitandos; </w:t>
      </w:r>
      <w:r w:rsidRPr="004618FF">
        <w:rPr>
          <w:szCs w:val="20"/>
        </w:rPr>
        <w:t>Procedimiento</w:t>
      </w:r>
      <w:r>
        <w:rPr>
          <w:szCs w:val="20"/>
        </w:rPr>
        <w:t xml:space="preserve"> de inscripción de capacitandos; </w:t>
      </w:r>
    </w:p>
    <w:p w14:paraId="4B5C2B5A" w14:textId="5A39D638" w:rsidR="00DF5670" w:rsidRPr="00DF5670" w:rsidRDefault="00FC196F" w:rsidP="00DF5670">
      <w:pPr>
        <w:spacing w:before="240" w:after="120"/>
      </w:pPr>
      <w:r w:rsidRPr="00262A50">
        <w:t xml:space="preserve">Sin embargo, el programa no </w:t>
      </w:r>
      <w:r w:rsidR="00943153" w:rsidRPr="00262A50">
        <w:t>publica estos procedimientos, por lo que no es accesible a la población objetivo en un lenguaje claro, sencillo y conciso.</w:t>
      </w:r>
    </w:p>
    <w:p w14:paraId="38B6549F" w14:textId="6FD99FC7" w:rsidR="00ED6813" w:rsidRDefault="00ED6813" w:rsidP="00B06B80">
      <w:pPr>
        <w:pStyle w:val="Prrafodelista"/>
        <w:numPr>
          <w:ilvl w:val="0"/>
          <w:numId w:val="11"/>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FD6090">
      <w:pPr>
        <w:pStyle w:val="Prrafodelista"/>
        <w:numPr>
          <w:ilvl w:val="0"/>
          <w:numId w:val="52"/>
        </w:numPr>
        <w:spacing w:line="360" w:lineRule="auto"/>
      </w:pPr>
      <w:r w:rsidRPr="00ED6813">
        <w:t xml:space="preserve">Consideran y se adaptan a las características de la población objetivo. </w:t>
      </w:r>
    </w:p>
    <w:p w14:paraId="149DF02E" w14:textId="77777777" w:rsidR="00ED6813" w:rsidRPr="00ED6813" w:rsidRDefault="00ED6813" w:rsidP="00FD6090">
      <w:pPr>
        <w:pStyle w:val="Prrafodelista"/>
        <w:numPr>
          <w:ilvl w:val="0"/>
          <w:numId w:val="52"/>
        </w:numPr>
        <w:spacing w:line="360" w:lineRule="auto"/>
      </w:pPr>
      <w:r w:rsidRPr="00ED6813">
        <w:t>Están estandarizados, son utilizados por todas las instancias involucradas en el procedimiento.</w:t>
      </w:r>
    </w:p>
    <w:p w14:paraId="0A13C1D2" w14:textId="77777777" w:rsidR="00ED6813" w:rsidRPr="00ED6813" w:rsidRDefault="00ED6813" w:rsidP="00FD6090">
      <w:pPr>
        <w:pStyle w:val="Prrafodelista"/>
        <w:numPr>
          <w:ilvl w:val="0"/>
          <w:numId w:val="52"/>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FD6090">
      <w:pPr>
        <w:pStyle w:val="Prrafodelista"/>
        <w:numPr>
          <w:ilvl w:val="0"/>
          <w:numId w:val="52"/>
        </w:numPr>
        <w:spacing w:line="360" w:lineRule="auto"/>
      </w:pPr>
      <w:r w:rsidRPr="00ED6813">
        <w:t>Son públicos y accesibles a la población objetivo en un lenguaje claro, sencillo y conciso.</w:t>
      </w:r>
    </w:p>
    <w:p w14:paraId="13B1BE37" w14:textId="2CA8EE4D" w:rsidR="00ED6813" w:rsidRPr="006F369A" w:rsidRDefault="00ED6813" w:rsidP="00ED6813">
      <w:pPr>
        <w:spacing w:before="240" w:after="120"/>
        <w:rPr>
          <w:b/>
          <w:u w:val="single"/>
        </w:rPr>
      </w:pPr>
      <w:r w:rsidRPr="006F369A">
        <w:rPr>
          <w:b/>
          <w:u w:val="single"/>
        </w:rPr>
        <w:t>Respuesta:</w:t>
      </w:r>
      <w:r w:rsidR="00D342C2">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254A87" w:rsidRPr="00711E0A" w14:paraId="3E6B844B" w14:textId="77777777" w:rsidTr="00711E0A">
        <w:trPr>
          <w:jc w:val="right"/>
        </w:trPr>
        <w:tc>
          <w:tcPr>
            <w:tcW w:w="433" w:type="pct"/>
            <w:vAlign w:val="center"/>
          </w:tcPr>
          <w:p w14:paraId="0E24D1D1" w14:textId="3E159B98" w:rsidR="00254A87" w:rsidRPr="004618FF" w:rsidRDefault="00254A87"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618FF">
              <w:rPr>
                <w:rFonts w:eastAsia="Calibri" w:cs="Arial"/>
                <w:szCs w:val="20"/>
                <w:lang w:eastAsia="es-MX"/>
              </w:rPr>
              <w:t>3</w:t>
            </w:r>
          </w:p>
        </w:tc>
        <w:tc>
          <w:tcPr>
            <w:tcW w:w="4567" w:type="pct"/>
            <w:vAlign w:val="center"/>
          </w:tcPr>
          <w:p w14:paraId="359208E2" w14:textId="0BFE6F28" w:rsidR="00254A87" w:rsidRPr="004618FF" w:rsidRDefault="00254A87" w:rsidP="00A9187C">
            <w:pPr>
              <w:numPr>
                <w:ilvl w:val="0"/>
                <w:numId w:val="1"/>
              </w:numPr>
              <w:spacing w:after="0" w:line="240" w:lineRule="atLeast"/>
              <w:ind w:left="442" w:hanging="357"/>
              <w:jc w:val="left"/>
              <w:rPr>
                <w:rFonts w:eastAsia="Calibri" w:cs="Arial"/>
                <w:b/>
                <w:szCs w:val="20"/>
                <w:lang w:eastAsia="es-MX"/>
              </w:rPr>
            </w:pPr>
            <w:r w:rsidRPr="004618FF">
              <w:rPr>
                <w:rFonts w:eastAsia="Calibri" w:cs="Arial"/>
                <w:b/>
                <w:szCs w:val="20"/>
                <w:lang w:eastAsia="es-MX"/>
              </w:rPr>
              <w:t xml:space="preserve">Tres </w:t>
            </w:r>
            <w:r w:rsidRPr="004618FF">
              <w:rPr>
                <w:rFonts w:eastAsia="Calibri" w:cs="Arial"/>
                <w:szCs w:val="20"/>
                <w:lang w:eastAsia="es-MX"/>
              </w:rPr>
              <w:t>de los criterios de valoración.</w:t>
            </w:r>
            <w:r w:rsidR="00E31952" w:rsidRPr="004618FF">
              <w:rPr>
                <w:rFonts w:eastAsia="Calibri" w:cs="Arial"/>
                <w:szCs w:val="20"/>
                <w:lang w:eastAsia="es-MX"/>
              </w:rPr>
              <w:t xml:space="preserve">        </w:t>
            </w:r>
          </w:p>
        </w:tc>
      </w:tr>
    </w:tbl>
    <w:p w14:paraId="382D5FDB" w14:textId="59723687" w:rsidR="00DF5670" w:rsidRDefault="00DF5670" w:rsidP="00DF5670">
      <w:pPr>
        <w:spacing w:before="240" w:after="120"/>
      </w:pPr>
      <w:r w:rsidRPr="00711E0A">
        <w:rPr>
          <w:b/>
          <w:u w:val="single"/>
        </w:rPr>
        <w:t>Justificación:</w:t>
      </w:r>
      <w:r w:rsidR="002F3107" w:rsidRPr="002F3107">
        <w:rPr>
          <w:bCs/>
        </w:rPr>
        <w:t xml:space="preserve"> </w:t>
      </w:r>
      <w:r w:rsidR="002C435A" w:rsidRPr="002C435A">
        <w:t>En el Instituto se cuenta con los mecanismos de manera unificada en cada Unidad de Capacitación, mediante formatos en base de datos disponibles en el Sistema Automatizado de Control Escolar (SACE) donde se puede verificar el procedimiento de selección de destinatarios, siendo accesibles a los Capacitandos (Alumnos), otorgando oportunamente el documento que lo certifique. Esto Bajo la Normativa de Control E</w:t>
      </w:r>
      <w:r w:rsidR="00231644">
        <w:t>scolar y e</w:t>
      </w:r>
      <w:r w:rsidR="002C435A" w:rsidRPr="002C435A">
        <w:t>l Manual del Usuario del Sistema Automatizado de Control Escolar.</w:t>
      </w:r>
    </w:p>
    <w:p w14:paraId="65B5D02D" w14:textId="37DD40F2" w:rsidR="00597ADF" w:rsidRPr="00597ADF" w:rsidRDefault="00231644" w:rsidP="002C435A">
      <w:pPr>
        <w:spacing w:before="240" w:after="120"/>
      </w:pPr>
      <w:r>
        <w:t>Se adjunta r</w:t>
      </w:r>
      <w:r w:rsidR="002C435A" w:rsidRPr="00597ADF">
        <w:t xml:space="preserve">egistro </w:t>
      </w:r>
      <w:r>
        <w:t>de Inscripción, acreditación y c</w:t>
      </w:r>
      <w:r w:rsidR="002C435A" w:rsidRPr="00597ADF">
        <w:t xml:space="preserve">ertificación, </w:t>
      </w:r>
      <w:r>
        <w:t>el cual contiene los datos del a</w:t>
      </w:r>
      <w:r w:rsidR="002C435A" w:rsidRPr="00597ADF">
        <w:t>lumno, datos del curso que llevó a cabo, su resultado, folio del documento que lo certifica, fecha y firma de recibido.</w:t>
      </w:r>
      <w:r w:rsidR="002F3107">
        <w:t xml:space="preserve"> </w:t>
      </w:r>
      <w:r w:rsidR="00254A87" w:rsidRPr="00262A50">
        <w:t>Sin embargo, el programa no publica estos procedimientos, por lo que no es accesible a la población objetivo en un lenguaje claro, sencillo y conciso.</w:t>
      </w:r>
    </w:p>
    <w:p w14:paraId="6D565A99" w14:textId="7688FBA7" w:rsidR="000548E1" w:rsidRDefault="000548E1" w:rsidP="00FD6090">
      <w:pPr>
        <w:pStyle w:val="Prrafodelista"/>
        <w:numPr>
          <w:ilvl w:val="0"/>
          <w:numId w:val="49"/>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Pr="001B6808" w:rsidRDefault="000548E1" w:rsidP="00B06B80">
      <w:pPr>
        <w:pStyle w:val="Prrafodelista"/>
        <w:numPr>
          <w:ilvl w:val="0"/>
          <w:numId w:val="11"/>
        </w:numPr>
        <w:spacing w:line="360" w:lineRule="auto"/>
        <w:rPr>
          <w:b/>
        </w:rPr>
      </w:pPr>
      <w:r w:rsidRPr="001B6808">
        <w:rPr>
          <w:b/>
        </w:rPr>
        <w:t>¿El Pp cuenta con procedimientos para la entrega de los bienes y/o servicios, documentados y que cumplen con las siguientes características?</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FD6090">
      <w:pPr>
        <w:pStyle w:val="Prrafodelista"/>
        <w:numPr>
          <w:ilvl w:val="0"/>
          <w:numId w:val="53"/>
        </w:numPr>
        <w:spacing w:line="360" w:lineRule="auto"/>
      </w:pPr>
      <w:r w:rsidRPr="000548E1">
        <w:t xml:space="preserve">Consideran y se adaptan a las características de la población objetivo. </w:t>
      </w:r>
    </w:p>
    <w:p w14:paraId="6AF700CE" w14:textId="77777777" w:rsidR="000548E1" w:rsidRPr="000548E1" w:rsidRDefault="000548E1" w:rsidP="00FD6090">
      <w:pPr>
        <w:pStyle w:val="Prrafodelista"/>
        <w:numPr>
          <w:ilvl w:val="0"/>
          <w:numId w:val="53"/>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FD6090">
      <w:pPr>
        <w:pStyle w:val="Prrafodelista"/>
        <w:numPr>
          <w:ilvl w:val="0"/>
          <w:numId w:val="53"/>
        </w:numPr>
        <w:spacing w:line="360" w:lineRule="auto"/>
      </w:pPr>
      <w:r w:rsidRPr="000548E1">
        <w:t>Presentan y describen los requisitos y formatos necesarios para el procedimiento.</w:t>
      </w:r>
    </w:p>
    <w:p w14:paraId="51FC2BEB" w14:textId="77777777" w:rsidR="000548E1" w:rsidRPr="000548E1" w:rsidRDefault="000548E1" w:rsidP="00FD6090">
      <w:pPr>
        <w:pStyle w:val="Prrafodelista"/>
        <w:numPr>
          <w:ilvl w:val="0"/>
          <w:numId w:val="53"/>
        </w:numPr>
        <w:spacing w:line="360" w:lineRule="auto"/>
      </w:pPr>
      <w:r w:rsidRPr="000548E1">
        <w:t>Son públicos y accesibles a la población objetivo en un lenguaje claro, sencillo y conciso.</w:t>
      </w:r>
    </w:p>
    <w:p w14:paraId="55687D4F" w14:textId="6EA59DF1"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2A5EA4" w:rsidRPr="00711E0A" w14:paraId="6FE72157" w14:textId="77777777" w:rsidTr="00711E0A">
        <w:trPr>
          <w:jc w:val="right"/>
        </w:trPr>
        <w:tc>
          <w:tcPr>
            <w:tcW w:w="433" w:type="pct"/>
            <w:vAlign w:val="center"/>
          </w:tcPr>
          <w:p w14:paraId="313A67DE" w14:textId="28A57FF0" w:rsidR="002A5EA4" w:rsidRPr="004618FF" w:rsidRDefault="002A5EA4"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618FF">
              <w:rPr>
                <w:rFonts w:eastAsia="Calibri" w:cs="Arial"/>
                <w:szCs w:val="20"/>
                <w:lang w:eastAsia="es-MX"/>
              </w:rPr>
              <w:t>0</w:t>
            </w:r>
          </w:p>
        </w:tc>
        <w:tc>
          <w:tcPr>
            <w:tcW w:w="4567" w:type="pct"/>
            <w:vAlign w:val="center"/>
          </w:tcPr>
          <w:p w14:paraId="28AF80A6" w14:textId="5EEF8C8A" w:rsidR="002A5EA4" w:rsidRPr="004618FF" w:rsidRDefault="002A5EA4" w:rsidP="00A9187C">
            <w:pPr>
              <w:numPr>
                <w:ilvl w:val="0"/>
                <w:numId w:val="1"/>
              </w:numPr>
              <w:spacing w:after="0" w:line="240" w:lineRule="atLeast"/>
              <w:ind w:left="442" w:hanging="357"/>
              <w:jc w:val="left"/>
              <w:rPr>
                <w:rFonts w:eastAsia="Calibri" w:cs="Arial"/>
                <w:b/>
                <w:szCs w:val="20"/>
                <w:lang w:eastAsia="es-MX"/>
              </w:rPr>
            </w:pPr>
            <w:r w:rsidRPr="004618FF">
              <w:rPr>
                <w:rFonts w:cs="Arial"/>
                <w:b/>
                <w:bCs/>
                <w:szCs w:val="20"/>
              </w:rPr>
              <w:t xml:space="preserve">Ninguno </w:t>
            </w:r>
            <w:r w:rsidRPr="004618FF">
              <w:rPr>
                <w:rFonts w:cs="Arial"/>
                <w:szCs w:val="20"/>
              </w:rPr>
              <w:t>de los criterios de valoración.</w:t>
            </w:r>
          </w:p>
        </w:tc>
      </w:tr>
    </w:tbl>
    <w:p w14:paraId="136B15DF" w14:textId="362404BF" w:rsidR="006F1A71" w:rsidRPr="004618FF" w:rsidRDefault="004618FF" w:rsidP="006F1A71">
      <w:pPr>
        <w:spacing w:before="240" w:after="120"/>
        <w:rPr>
          <w:b/>
          <w:u w:val="single"/>
        </w:rPr>
      </w:pPr>
      <w:r w:rsidRPr="00711E0A">
        <w:rPr>
          <w:b/>
          <w:u w:val="single"/>
        </w:rPr>
        <w:t>Justificación:</w:t>
      </w:r>
      <w:r>
        <w:t xml:space="preserve"> El</w:t>
      </w:r>
      <w:r w:rsidR="006F1A71">
        <w:t xml:space="preserve"> </w:t>
      </w:r>
      <w:r w:rsidRPr="00D94F5C">
        <w:t>ICATSIN</w:t>
      </w:r>
      <w:r w:rsidR="006F1A71" w:rsidRPr="006F1A71">
        <w:t xml:space="preserve"> cuenta con un proceso general </w:t>
      </w:r>
      <w:r w:rsidR="00F21D0D" w:rsidRPr="004618FF">
        <w:t xml:space="preserve">para el entregable </w:t>
      </w:r>
      <w:r w:rsidR="006F1A71" w:rsidRPr="004618FF">
        <w:t>de capacitación</w:t>
      </w:r>
      <w:r w:rsidR="00F21D0D" w:rsidRPr="004618FF">
        <w:t xml:space="preserve"> </w:t>
      </w:r>
      <w:r w:rsidR="00F43F31" w:rsidRPr="004618FF">
        <w:t xml:space="preserve">que representa uno de los componentes </w:t>
      </w:r>
      <w:r w:rsidR="00830781" w:rsidRPr="004618FF">
        <w:t>(</w:t>
      </w:r>
      <w:r w:rsidR="00F43F31" w:rsidRPr="004618FF">
        <w:t>bienes y servicios</w:t>
      </w:r>
      <w:r w:rsidR="00830781" w:rsidRPr="004618FF">
        <w:t>)</w:t>
      </w:r>
      <w:r w:rsidR="00F43F31" w:rsidRPr="004618FF">
        <w:t xml:space="preserve"> que entrega el programa</w:t>
      </w:r>
      <w:r w:rsidR="00F21D0D" w:rsidRPr="004618FF">
        <w:t>,</w:t>
      </w:r>
      <w:r w:rsidR="006F1A71" w:rsidRPr="004618FF">
        <w:t xml:space="preserve"> el cual establece las secuencias de acciones generales para realizar la prestación del servicio de capacitación donde se identifican los formatos a utilizar y se definen fechas de entrega</w:t>
      </w:r>
      <w:r w:rsidR="006F1A71" w:rsidRPr="006F1A71">
        <w:t xml:space="preserve"> para la organización, impartición y acreditación de los cursos.</w:t>
      </w:r>
    </w:p>
    <w:p w14:paraId="43A477AE" w14:textId="379D70F2" w:rsidR="00B10CE3" w:rsidRPr="00B10CE3" w:rsidRDefault="004618FF" w:rsidP="00B10CE3">
      <w:pPr>
        <w:spacing w:before="240" w:after="120"/>
      </w:pPr>
      <w:r>
        <w:rPr>
          <w:bCs/>
        </w:rPr>
        <w:t>Evidencia documental: S</w:t>
      </w:r>
      <w:r w:rsidR="00B10CE3" w:rsidRPr="00B10CE3">
        <w:t>e anexa diagrama del proceso general de capacitación del Sistema de Gestión de la Calidad.</w:t>
      </w:r>
      <w:r w:rsidR="002F3107">
        <w:t xml:space="preserve"> </w:t>
      </w:r>
      <w:r w:rsidR="00291C75" w:rsidRPr="00262A50">
        <w:t xml:space="preserve">Sin embargo, no se cuenta con documentos que describan el proceso para la entrega del resto de bienes y servicios que proporciona el programa, por </w:t>
      </w:r>
      <w:r w:rsidR="001B6808" w:rsidRPr="00262A50">
        <w:t>ejemplo:</w:t>
      </w:r>
      <w:r w:rsidR="002A5EA4" w:rsidRPr="00262A50">
        <w:t xml:space="preserve"> especialidades impartidas, personas vulnerables atendidas, becas otorgadas, convenios suscritos, empresas incubadas, etc.</w:t>
      </w:r>
      <w:r w:rsidR="00291C75">
        <w:t xml:space="preserve"> </w:t>
      </w:r>
    </w:p>
    <w:p w14:paraId="3D7C096F" w14:textId="79389506" w:rsidR="000548E1" w:rsidRDefault="000548E1" w:rsidP="00B06B80">
      <w:pPr>
        <w:pStyle w:val="Prrafodelista"/>
        <w:numPr>
          <w:ilvl w:val="0"/>
          <w:numId w:val="11"/>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FD6090">
      <w:pPr>
        <w:pStyle w:val="Prrafodelista"/>
        <w:numPr>
          <w:ilvl w:val="0"/>
          <w:numId w:val="54"/>
        </w:numPr>
        <w:spacing w:line="360" w:lineRule="auto"/>
      </w:pPr>
      <w:r w:rsidRPr="000548E1">
        <w:t xml:space="preserve">Consideran y se adaptan a las características de la población objetivo. </w:t>
      </w:r>
    </w:p>
    <w:p w14:paraId="3CA7926E" w14:textId="77777777" w:rsidR="000548E1" w:rsidRPr="000548E1" w:rsidRDefault="000548E1" w:rsidP="00FD6090">
      <w:pPr>
        <w:pStyle w:val="Prrafodelista"/>
        <w:numPr>
          <w:ilvl w:val="0"/>
          <w:numId w:val="54"/>
        </w:numPr>
        <w:spacing w:line="360" w:lineRule="auto"/>
      </w:pPr>
      <w:r w:rsidRPr="000548E1">
        <w:t>Están estandarizados, son utilizados por todas las instancias involucradas en el procedimiento.</w:t>
      </w:r>
    </w:p>
    <w:p w14:paraId="03A94FB2" w14:textId="77777777" w:rsidR="000548E1" w:rsidRPr="000548E1" w:rsidRDefault="000548E1" w:rsidP="00FD6090">
      <w:pPr>
        <w:pStyle w:val="Prrafodelista"/>
        <w:numPr>
          <w:ilvl w:val="0"/>
          <w:numId w:val="54"/>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FD6090">
      <w:pPr>
        <w:pStyle w:val="Prrafodelista"/>
        <w:numPr>
          <w:ilvl w:val="0"/>
          <w:numId w:val="54"/>
        </w:numPr>
        <w:spacing w:line="360" w:lineRule="auto"/>
      </w:pPr>
      <w:r w:rsidRPr="000548E1">
        <w:lastRenderedPageBreak/>
        <w:t>Son públicos y accesibles a la población objetivo en un lenguaje claro, sencillo y conciso.</w:t>
      </w:r>
    </w:p>
    <w:p w14:paraId="37A04F82" w14:textId="430EEA4A" w:rsidR="000548E1" w:rsidRPr="009B2BB7" w:rsidRDefault="000548E1" w:rsidP="000548E1">
      <w:pPr>
        <w:spacing w:before="240" w:after="120"/>
      </w:pPr>
      <w:r w:rsidRPr="006F369A">
        <w:rPr>
          <w:b/>
          <w:u w:val="single"/>
        </w:rPr>
        <w:t>Respuesta:</w:t>
      </w:r>
      <w:r w:rsidR="009B2BB7">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E91A23" w:rsidRPr="00711E0A" w14:paraId="4EF6BD08" w14:textId="77777777" w:rsidTr="00711E0A">
        <w:trPr>
          <w:jc w:val="right"/>
        </w:trPr>
        <w:tc>
          <w:tcPr>
            <w:tcW w:w="433" w:type="pct"/>
            <w:vAlign w:val="center"/>
          </w:tcPr>
          <w:p w14:paraId="69F18FD3" w14:textId="58003CD8" w:rsidR="00E91A23" w:rsidRPr="004618FF" w:rsidRDefault="00E91A23" w:rsidP="00E91A23">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618FF">
              <w:rPr>
                <w:rFonts w:eastAsia="Calibri" w:cs="Arial"/>
                <w:szCs w:val="20"/>
                <w:lang w:eastAsia="es-MX"/>
              </w:rPr>
              <w:t>0</w:t>
            </w:r>
          </w:p>
        </w:tc>
        <w:tc>
          <w:tcPr>
            <w:tcW w:w="4567" w:type="pct"/>
            <w:vAlign w:val="center"/>
          </w:tcPr>
          <w:p w14:paraId="73278A6F" w14:textId="1C2B1099" w:rsidR="00E91A23" w:rsidRPr="004618FF" w:rsidRDefault="00E91A23" w:rsidP="00E91A23">
            <w:pPr>
              <w:spacing w:after="0" w:line="240" w:lineRule="atLeast"/>
              <w:jc w:val="left"/>
              <w:rPr>
                <w:rFonts w:eastAsia="Calibri" w:cs="Arial"/>
                <w:b/>
                <w:szCs w:val="20"/>
                <w:lang w:eastAsia="es-MX"/>
              </w:rPr>
            </w:pPr>
            <w:r w:rsidRPr="004618FF">
              <w:rPr>
                <w:rFonts w:cs="Arial"/>
                <w:b/>
                <w:bCs/>
                <w:szCs w:val="20"/>
              </w:rPr>
              <w:t xml:space="preserve">Ninguno </w:t>
            </w:r>
            <w:r w:rsidRPr="004618FF">
              <w:rPr>
                <w:rFonts w:cs="Arial"/>
                <w:szCs w:val="20"/>
              </w:rPr>
              <w:t>de los criterios de valoración.</w:t>
            </w:r>
          </w:p>
        </w:tc>
      </w:tr>
    </w:tbl>
    <w:p w14:paraId="1421E6AA" w14:textId="62A65CD4" w:rsidR="00E91A23" w:rsidRDefault="00DF5670" w:rsidP="00D94F5C">
      <w:pPr>
        <w:spacing w:before="240" w:after="120"/>
      </w:pPr>
      <w:r w:rsidRPr="00711E0A">
        <w:rPr>
          <w:b/>
          <w:u w:val="single"/>
        </w:rPr>
        <w:t>Justificación:</w:t>
      </w:r>
      <w:r w:rsidR="00EA5A51" w:rsidRPr="00EA5A51">
        <w:rPr>
          <w:bCs/>
        </w:rPr>
        <w:t xml:space="preserve"> </w:t>
      </w:r>
      <w:r w:rsidR="00D94F5C" w:rsidRPr="00D94F5C">
        <w:t xml:space="preserve">El ICATSIN cuenta con un programa de supervisión académica, </w:t>
      </w:r>
      <w:r w:rsidR="00E91A23" w:rsidRPr="004618FF">
        <w:t xml:space="preserve">para el entregable de capacitación que representa uno de los componentes (bienes y servicios) que entrega el programa, </w:t>
      </w:r>
      <w:r w:rsidR="00D94F5C" w:rsidRPr="004618FF">
        <w:t>donde se asegura y revisa que el personal docente cumpla impartiendo las clases con los planes y programas actualizados del Instituto, así como también se supervisa al encargado del Departamento de Capacitación proporcione al docente las herramientas académicas correspondientes para</w:t>
      </w:r>
      <w:r w:rsidR="00D94F5C" w:rsidRPr="00D94F5C">
        <w:t xml:space="preserve"> la realización del curso y el llenado correcto de las mismas, a su vez, al capacitando o usuario se le aplica una encuesta de satisfacción donde pueden escribir las sugerencias para el Instituto y personal docente mejora, así mismo se realiza un informe detallado para que el director del plantel, y las personas involucradas subsanen las observaciones detectadas y les den seguimiento enviándolas a la Dirección Técnica Académica en un tiempo determinado.</w:t>
      </w:r>
    </w:p>
    <w:p w14:paraId="739D3CC6" w14:textId="0F39D674" w:rsidR="004618FF" w:rsidRPr="00B10CE3" w:rsidRDefault="00E91A23" w:rsidP="00E91A23">
      <w:pPr>
        <w:spacing w:before="240" w:after="120"/>
      </w:pPr>
      <w:r w:rsidRPr="00262A50">
        <w:t>Sin embargo, no se cuenta con documentos que describan el proceso para la entrega del resto de bienes y servicios que proporciona el programa, por ejemplo: especialidades impartidas, personas vulnerables atendidas, becas otorgadas, convenios suscritos, empresas incubadas, etc.</w:t>
      </w:r>
      <w:r>
        <w:t xml:space="preserve"> </w:t>
      </w:r>
    </w:p>
    <w:p w14:paraId="13AF335D" w14:textId="0B101349" w:rsidR="00A9187C" w:rsidRPr="00057F76" w:rsidRDefault="00A9187C" w:rsidP="00B06B80">
      <w:pPr>
        <w:pStyle w:val="Prrafodelista"/>
        <w:numPr>
          <w:ilvl w:val="0"/>
          <w:numId w:val="11"/>
        </w:numPr>
        <w:spacing w:line="360" w:lineRule="auto"/>
        <w:rPr>
          <w:b/>
        </w:rPr>
      </w:pPr>
      <w:r w:rsidRPr="00057F76">
        <w:rPr>
          <w:b/>
        </w:rPr>
        <w:t>¿Qué problemas identifican la(s) UR del Pp para la generación y/o entrega de los bienes y/o servicios dirigidos a la población objetivo?</w:t>
      </w:r>
      <w:r w:rsidR="009B2BB7" w:rsidRPr="00057F76">
        <w:rPr>
          <w:b/>
        </w:rPr>
        <w:t xml:space="preserve">  </w:t>
      </w:r>
    </w:p>
    <w:p w14:paraId="0D875DE5" w14:textId="3D5124EB" w:rsidR="001F08C6" w:rsidRPr="004618FF" w:rsidRDefault="004618FF" w:rsidP="004618FF">
      <w:pPr>
        <w:spacing w:before="240" w:after="120"/>
        <w:rPr>
          <w:b/>
          <w:u w:val="single"/>
        </w:rPr>
      </w:pPr>
      <w:r w:rsidRPr="00421494">
        <w:rPr>
          <w:b/>
          <w:u w:val="single"/>
        </w:rPr>
        <w:t>Respuesta:</w:t>
      </w:r>
      <w:r>
        <w:t xml:space="preserve"> En</w:t>
      </w:r>
      <w:r w:rsidR="00CD7E2E">
        <w:t xml:space="preserve"> el Instituto de Capacitación para el Trabajo del Estado de Sinaloa, </w:t>
      </w:r>
      <w:r w:rsidR="00CD7E2E" w:rsidRPr="001F08C6">
        <w:rPr>
          <w:strike/>
        </w:rPr>
        <w:t>se</w:t>
      </w:r>
      <w:r w:rsidR="00CD7E2E">
        <w:t xml:space="preserve"> realiza la detección de riesgos a los procesos prioritarios y secundarios, en cumplimiento del Acuerdo por el que se emiten las Disposiciones y el Manual Administrativo de Aplicación en Materia de Control Interno para el Estado de Sinaloa. </w:t>
      </w:r>
    </w:p>
    <w:p w14:paraId="0AD1F3F0" w14:textId="1BB97EA1" w:rsidR="00421494" w:rsidRDefault="00CD7E2E" w:rsidP="00CD7E2E">
      <w:r>
        <w:t>En donde cada área determina sus riesgos siendo las más recurrentes incumplimiento y desactualización de la normativa, así como la ausencia de una infraestructura adecuada y personal desactualizado conforme al Programa</w:t>
      </w:r>
      <w:r w:rsidR="004618FF">
        <w:t xml:space="preserve"> de Administración de Riesgos. </w:t>
      </w:r>
    </w:p>
    <w:p w14:paraId="6A472296" w14:textId="561FCDD0" w:rsidR="00A9187C" w:rsidRPr="00A9187C" w:rsidRDefault="00A9187C" w:rsidP="00B06B80">
      <w:pPr>
        <w:pStyle w:val="Prrafodelista"/>
        <w:numPr>
          <w:ilvl w:val="0"/>
          <w:numId w:val="11"/>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FD6090">
      <w:pPr>
        <w:pStyle w:val="Prrafodelista"/>
        <w:numPr>
          <w:ilvl w:val="0"/>
          <w:numId w:val="55"/>
        </w:numPr>
        <w:spacing w:line="360" w:lineRule="auto"/>
      </w:pPr>
      <w:r w:rsidRPr="00A9187C">
        <w:lastRenderedPageBreak/>
        <w:t>Están estandarizados, son aplicados de manera homogénea por todas las instancias ejecutoras.</w:t>
      </w:r>
    </w:p>
    <w:p w14:paraId="5F6B2B9C" w14:textId="77777777" w:rsidR="00A9187C" w:rsidRPr="00A9187C" w:rsidRDefault="00A9187C" w:rsidP="00FD6090">
      <w:pPr>
        <w:pStyle w:val="Prrafodelista"/>
        <w:numPr>
          <w:ilvl w:val="0"/>
          <w:numId w:val="55"/>
        </w:numPr>
        <w:spacing w:line="360" w:lineRule="auto"/>
      </w:pPr>
      <w:r w:rsidRPr="00A9187C">
        <w:t>Están sistematizados.</w:t>
      </w:r>
    </w:p>
    <w:p w14:paraId="2D74DBFC" w14:textId="77777777" w:rsidR="00A9187C" w:rsidRPr="00A9187C" w:rsidRDefault="00A9187C" w:rsidP="00FD6090">
      <w:pPr>
        <w:pStyle w:val="Prrafodelista"/>
        <w:numPr>
          <w:ilvl w:val="0"/>
          <w:numId w:val="55"/>
        </w:numPr>
        <w:spacing w:line="360" w:lineRule="auto"/>
      </w:pPr>
      <w:r w:rsidRPr="00A9187C">
        <w:t>Están difundidos públicamente.</w:t>
      </w:r>
    </w:p>
    <w:p w14:paraId="2C8E8D31" w14:textId="77777777" w:rsidR="00A9187C" w:rsidRPr="00A9187C" w:rsidRDefault="00A9187C" w:rsidP="00FD6090">
      <w:pPr>
        <w:pStyle w:val="Prrafodelista"/>
        <w:numPr>
          <w:ilvl w:val="0"/>
          <w:numId w:val="55"/>
        </w:numPr>
        <w:spacing w:line="360" w:lineRule="auto"/>
      </w:pPr>
      <w:r w:rsidRPr="00A9187C">
        <w:t>Están apegados al documento normativo o institucional del Pp.</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EF4E5B" w:rsidRPr="00A4672A" w14:paraId="1CCFE6E6" w14:textId="77777777" w:rsidTr="00A4672A">
        <w:trPr>
          <w:jc w:val="right"/>
        </w:trPr>
        <w:tc>
          <w:tcPr>
            <w:tcW w:w="433" w:type="pct"/>
            <w:vAlign w:val="center"/>
          </w:tcPr>
          <w:p w14:paraId="71BA31DC" w14:textId="548C1234" w:rsidR="00EF4E5B" w:rsidRPr="004618FF" w:rsidRDefault="00EF4E5B" w:rsidP="00EF4E5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618FF">
              <w:rPr>
                <w:rFonts w:eastAsia="Calibri" w:cs="Arial"/>
                <w:szCs w:val="20"/>
                <w:lang w:eastAsia="es-MX"/>
              </w:rPr>
              <w:t>0</w:t>
            </w:r>
          </w:p>
        </w:tc>
        <w:tc>
          <w:tcPr>
            <w:tcW w:w="4567" w:type="pct"/>
            <w:vAlign w:val="center"/>
          </w:tcPr>
          <w:p w14:paraId="0F17BD90" w14:textId="1CA33D58" w:rsidR="00EF4E5B" w:rsidRPr="004618FF" w:rsidRDefault="00EF4E5B" w:rsidP="00EF4E5B">
            <w:pPr>
              <w:spacing w:after="0" w:line="240" w:lineRule="atLeast"/>
              <w:jc w:val="left"/>
              <w:rPr>
                <w:rFonts w:eastAsia="Calibri" w:cs="Arial"/>
                <w:b/>
                <w:szCs w:val="20"/>
                <w:lang w:eastAsia="es-MX"/>
              </w:rPr>
            </w:pPr>
            <w:r w:rsidRPr="004618FF">
              <w:rPr>
                <w:rFonts w:cs="Arial"/>
                <w:b/>
                <w:bCs/>
                <w:szCs w:val="20"/>
              </w:rPr>
              <w:t xml:space="preserve">Ninguno </w:t>
            </w:r>
            <w:r w:rsidRPr="004618FF">
              <w:rPr>
                <w:rFonts w:cs="Arial"/>
                <w:szCs w:val="20"/>
              </w:rPr>
              <w:t>de los criterios de valoración.</w:t>
            </w:r>
          </w:p>
        </w:tc>
      </w:tr>
    </w:tbl>
    <w:p w14:paraId="24118CEB" w14:textId="17CB7D5E" w:rsidR="00F91EEF" w:rsidRPr="004618FF" w:rsidRDefault="004618FF" w:rsidP="004618FF">
      <w:pPr>
        <w:spacing w:before="240" w:after="120"/>
        <w:rPr>
          <w:b/>
          <w:u w:val="single"/>
        </w:rPr>
      </w:pPr>
      <w:r w:rsidRPr="00A4672A">
        <w:rPr>
          <w:b/>
          <w:u w:val="single"/>
        </w:rPr>
        <w:t>Justificación:</w:t>
      </w:r>
      <w:r w:rsidRPr="00F91EEF">
        <w:t xml:space="preserve"> Los</w:t>
      </w:r>
      <w:r w:rsidR="00F91EEF" w:rsidRPr="00F91EEF">
        <w:t xml:space="preserve"> procedimientos que se llevan a cabo para la </w:t>
      </w:r>
      <w:r w:rsidR="00F91EEF" w:rsidRPr="004618FF">
        <w:t>generación de los</w:t>
      </w:r>
      <w:r w:rsidR="00CD0878" w:rsidRPr="004618FF">
        <w:t xml:space="preserve"> bienes y servicios a los destinatarios</w:t>
      </w:r>
      <w:r w:rsidR="00A364DB" w:rsidRPr="004618FF">
        <w:t xml:space="preserve"> con respecto al entregable de capacitación </w:t>
      </w:r>
      <w:r w:rsidR="00F91EEF" w:rsidRPr="004618FF">
        <w:t>está</w:t>
      </w:r>
      <w:r w:rsidR="00CD0878" w:rsidRPr="004618FF">
        <w:t>n</w:t>
      </w:r>
      <w:r w:rsidR="00F91EEF" w:rsidRPr="004618FF">
        <w:t xml:space="preserve"> unificados en cada unidad de capacitación, sistematizados y apegados a la normativa de Control Escolar, que involucran la acreditación del solicitante y concluye con la emisión de los documentos oficiales.</w:t>
      </w:r>
      <w:r>
        <w:rPr>
          <w:b/>
          <w:u w:val="single"/>
        </w:rPr>
        <w:t xml:space="preserve"> </w:t>
      </w:r>
      <w:r w:rsidR="00F91EEF" w:rsidRPr="004618FF">
        <w:t>Se adjuntan:</w:t>
      </w:r>
      <w:r w:rsidRPr="004618FF">
        <w:t xml:space="preserve"> </w:t>
      </w:r>
      <w:r w:rsidR="00F91EEF" w:rsidRPr="004618FF">
        <w:t>Procedim</w:t>
      </w:r>
      <w:r w:rsidRPr="004618FF">
        <w:t xml:space="preserve">iento de Acreditación de Cursos y el </w:t>
      </w:r>
      <w:r w:rsidR="00F91EEF" w:rsidRPr="004618FF">
        <w:t>Procedimiento de Cierre de Cursos</w:t>
      </w:r>
    </w:p>
    <w:p w14:paraId="6654F3C8" w14:textId="635F5F8E" w:rsidR="002A23E6" w:rsidRPr="00F91EEF" w:rsidRDefault="00A364DB" w:rsidP="00F91EEF">
      <w:pPr>
        <w:spacing w:before="240" w:after="120"/>
      </w:pPr>
      <w:r w:rsidRPr="00262A50">
        <w:t xml:space="preserve">Sin embargo, no se cuenta con documentos </w:t>
      </w:r>
      <w:r w:rsidR="001A08FB" w:rsidRPr="00262A50">
        <w:t>que describan</w:t>
      </w:r>
      <w:r w:rsidRPr="00262A50">
        <w:t xml:space="preserve"> </w:t>
      </w:r>
      <w:r w:rsidR="001A08FB" w:rsidRPr="00262A50">
        <w:t>las características mencionadas</w:t>
      </w:r>
      <w:r w:rsidRPr="00262A50">
        <w:t xml:space="preserve"> para la generación </w:t>
      </w:r>
      <w:r w:rsidR="001A08FB" w:rsidRPr="00262A50">
        <w:t xml:space="preserve">de los procedimientos </w:t>
      </w:r>
      <w:r w:rsidRPr="00262A50">
        <w:t>del resto de bienes y servicios que proporciona el programa, por ejemplo:</w:t>
      </w:r>
      <w:r w:rsidR="00057F76" w:rsidRPr="00262A50">
        <w:t xml:space="preserve"> visitas de promoción y difusión realizadas, acciones de mantenimiento ejecutadas, becas otorgadas, vacantes ofertadas por empresas a través de las bolsas de trabajo de ICATSIN, planteles con bolsa de trabajo en operación, etc.</w:t>
      </w:r>
    </w:p>
    <w:p w14:paraId="2A205357" w14:textId="237D7AC0" w:rsidR="00131215" w:rsidRPr="00A9187C" w:rsidRDefault="00131215" w:rsidP="00B06B80">
      <w:pPr>
        <w:pStyle w:val="Prrafodelista"/>
        <w:numPr>
          <w:ilvl w:val="0"/>
          <w:numId w:val="11"/>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FD6090">
      <w:pPr>
        <w:pStyle w:val="Prrafodelista"/>
        <w:numPr>
          <w:ilvl w:val="0"/>
          <w:numId w:val="56"/>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FD6090">
      <w:pPr>
        <w:pStyle w:val="Prrafodelista"/>
        <w:numPr>
          <w:ilvl w:val="0"/>
          <w:numId w:val="56"/>
        </w:numPr>
        <w:spacing w:line="360" w:lineRule="auto"/>
      </w:pPr>
      <w:r w:rsidRPr="00131215">
        <w:t>Están estandarizados, son aplicados de manera homogénea por todas las instancias ejecutoras.</w:t>
      </w:r>
    </w:p>
    <w:p w14:paraId="0626D21F" w14:textId="77777777" w:rsidR="00131215" w:rsidRPr="00131215" w:rsidRDefault="00131215" w:rsidP="00FD6090">
      <w:pPr>
        <w:pStyle w:val="Prrafodelista"/>
        <w:numPr>
          <w:ilvl w:val="0"/>
          <w:numId w:val="56"/>
        </w:numPr>
        <w:spacing w:line="360" w:lineRule="auto"/>
      </w:pPr>
      <w:r w:rsidRPr="00131215">
        <w:t>Están sistematizados.</w:t>
      </w:r>
    </w:p>
    <w:p w14:paraId="1A57A8BC" w14:textId="77777777" w:rsidR="00131215" w:rsidRPr="00131215" w:rsidRDefault="00131215" w:rsidP="00FD6090">
      <w:pPr>
        <w:pStyle w:val="Prrafodelista"/>
        <w:numPr>
          <w:ilvl w:val="0"/>
          <w:numId w:val="56"/>
        </w:numPr>
        <w:spacing w:line="360" w:lineRule="auto"/>
      </w:pPr>
      <w:r w:rsidRPr="00131215">
        <w:t>Son conocidos por los operadores del Pp.</w:t>
      </w:r>
    </w:p>
    <w:p w14:paraId="568638FB" w14:textId="2281CFBC" w:rsidR="00131215" w:rsidRPr="004618FF" w:rsidRDefault="00131215" w:rsidP="00131215">
      <w:pPr>
        <w:spacing w:before="240" w:after="120"/>
        <w:rPr>
          <w:b/>
          <w:u w:val="single"/>
        </w:rPr>
      </w:pPr>
      <w:r w:rsidRPr="006F369A">
        <w:rPr>
          <w:b/>
          <w:u w:val="single"/>
        </w:rPr>
        <w:t>Respuesta:</w:t>
      </w:r>
      <w:r w:rsidR="00917AE4">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057F76" w:rsidRPr="00FB74EA" w14:paraId="01B180F2" w14:textId="77777777" w:rsidTr="00A4672A">
        <w:trPr>
          <w:jc w:val="right"/>
        </w:trPr>
        <w:tc>
          <w:tcPr>
            <w:tcW w:w="433" w:type="pct"/>
            <w:vAlign w:val="center"/>
          </w:tcPr>
          <w:p w14:paraId="6FD533DA" w14:textId="020D06F5" w:rsidR="00057F76" w:rsidRPr="004618FF" w:rsidRDefault="00057F76" w:rsidP="00057F76">
            <w:pPr>
              <w:overflowPunct w:val="0"/>
              <w:autoSpaceDE w:val="0"/>
              <w:autoSpaceDN w:val="0"/>
              <w:adjustRightInd w:val="0"/>
              <w:spacing w:line="240" w:lineRule="atLeast"/>
              <w:contextualSpacing/>
              <w:jc w:val="center"/>
              <w:textAlignment w:val="baseline"/>
              <w:rPr>
                <w:rFonts w:eastAsia="Calibri" w:cs="Arial"/>
                <w:szCs w:val="20"/>
                <w:lang w:eastAsia="es-MX"/>
              </w:rPr>
            </w:pPr>
            <w:r w:rsidRPr="004618FF">
              <w:rPr>
                <w:rFonts w:eastAsia="Calibri" w:cs="Arial"/>
                <w:szCs w:val="20"/>
                <w:lang w:eastAsia="es-MX"/>
              </w:rPr>
              <w:t>0</w:t>
            </w:r>
          </w:p>
        </w:tc>
        <w:tc>
          <w:tcPr>
            <w:tcW w:w="4567" w:type="pct"/>
            <w:vAlign w:val="center"/>
          </w:tcPr>
          <w:p w14:paraId="61332223" w14:textId="48D0902A" w:rsidR="00057F76" w:rsidRPr="004618FF" w:rsidRDefault="00057F76" w:rsidP="00057F76">
            <w:pPr>
              <w:spacing w:after="0" w:line="240" w:lineRule="atLeast"/>
              <w:jc w:val="left"/>
              <w:rPr>
                <w:rFonts w:eastAsia="Calibri" w:cs="Arial"/>
                <w:b/>
                <w:szCs w:val="20"/>
                <w:lang w:eastAsia="es-MX"/>
              </w:rPr>
            </w:pPr>
            <w:r w:rsidRPr="004618FF">
              <w:rPr>
                <w:rFonts w:cs="Arial"/>
                <w:b/>
                <w:bCs/>
                <w:szCs w:val="20"/>
              </w:rPr>
              <w:t xml:space="preserve">Ninguno </w:t>
            </w:r>
            <w:r w:rsidRPr="004618FF">
              <w:rPr>
                <w:rFonts w:cs="Arial"/>
                <w:szCs w:val="20"/>
              </w:rPr>
              <w:t>de los criterios de valoración.</w:t>
            </w:r>
          </w:p>
        </w:tc>
      </w:tr>
    </w:tbl>
    <w:p w14:paraId="6A0E1173" w14:textId="0602127B" w:rsidR="00C474DC" w:rsidRPr="00C474DC" w:rsidRDefault="00C438AA" w:rsidP="00C474DC">
      <w:pPr>
        <w:spacing w:before="240" w:after="120"/>
      </w:pPr>
      <w:r w:rsidRPr="00A4672A">
        <w:rPr>
          <w:b/>
          <w:u w:val="single"/>
        </w:rPr>
        <w:lastRenderedPageBreak/>
        <w:t>Justificación:</w:t>
      </w:r>
      <w:r w:rsidR="00EA5A51" w:rsidRPr="00EA5A51">
        <w:rPr>
          <w:bCs/>
        </w:rPr>
        <w:t xml:space="preserve"> </w:t>
      </w:r>
      <w:r w:rsidR="00C474DC" w:rsidRPr="00C474DC">
        <w:t>En el Instituto se cuenta con los mecanismos para verificar los procedimientos para la generación de bienes y/o servicios</w:t>
      </w:r>
      <w:r w:rsidR="001A08FB">
        <w:t xml:space="preserve"> </w:t>
      </w:r>
      <w:r w:rsidR="001A08FB" w:rsidRPr="004618FF">
        <w:t>con respecto al entregable de capacitación</w:t>
      </w:r>
      <w:r w:rsidR="00C474DC" w:rsidRPr="004618FF">
        <w:t>, lo cuales se ejecutan</w:t>
      </w:r>
      <w:r w:rsidR="00C474DC" w:rsidRPr="00C474DC">
        <w:t xml:space="preserve"> acorde a la Normatividad de Control Escolar y al manejo del Manual del Usuario del Sistema Automatizado de Control Escolar, por lo que están sistematizados y aplicados de manera homogénea en todas las unidades de capacitación, por el personal a quien le corresponde la emisión de Documentos Oficiales otorgando oportunamente el documento.</w:t>
      </w:r>
    </w:p>
    <w:p w14:paraId="42997D8E" w14:textId="3608B465" w:rsidR="00496474" w:rsidRPr="004618FF" w:rsidRDefault="00C474DC" w:rsidP="00496474">
      <w:pPr>
        <w:spacing w:before="240" w:after="120"/>
        <w:contextualSpacing/>
        <w:rPr>
          <w:rFonts w:asciiTheme="minorHAnsi" w:hAnsiTheme="minorHAnsi"/>
          <w:b/>
          <w:sz w:val="24"/>
          <w:szCs w:val="24"/>
        </w:rPr>
      </w:pPr>
      <w:r w:rsidRPr="00C474DC">
        <w:t>Se adjun</w:t>
      </w:r>
      <w:r w:rsidR="00231644">
        <w:t>tan Registro de acreditación y c</w:t>
      </w:r>
      <w:r w:rsidRPr="00C474DC">
        <w:t>ertificación, el cual contiene folio del documento que lo certi</w:t>
      </w:r>
      <w:r w:rsidR="004618FF">
        <w:t xml:space="preserve">fica, fecha y firma de recibido; </w:t>
      </w:r>
      <w:r w:rsidR="00231644">
        <w:t>Formato de c</w:t>
      </w:r>
      <w:r w:rsidR="00496474" w:rsidRPr="00496474">
        <w:t>onstancia, emitida una vez conclui</w:t>
      </w:r>
      <w:r w:rsidR="004618FF">
        <w:t xml:space="preserve">da y acreditada la capacitación, </w:t>
      </w:r>
      <w:r w:rsidR="00231644">
        <w:t>Formato de d</w:t>
      </w:r>
      <w:r w:rsidR="00496474" w:rsidRPr="00496474">
        <w:t>iploma, emitido una vez conclui</w:t>
      </w:r>
      <w:r w:rsidR="004618FF">
        <w:t xml:space="preserve">da y acreditada la capacitación; </w:t>
      </w:r>
      <w:r w:rsidR="00496474" w:rsidRPr="00496474">
        <w:t>Normativa de Control Escolar y Manual del Usuario del Sistema Automatizado de Control Escolar</w:t>
      </w:r>
      <w:r w:rsidR="001A08FB">
        <w:t>.</w:t>
      </w:r>
    </w:p>
    <w:p w14:paraId="2250CC39" w14:textId="48B18534" w:rsidR="00C438AA" w:rsidRPr="00C438AA" w:rsidRDefault="001A08FB" w:rsidP="00C438AA">
      <w:pPr>
        <w:spacing w:before="240" w:after="120"/>
      </w:pPr>
      <w:r w:rsidRPr="00262A50">
        <w:t xml:space="preserve">Sin embargo, no se cuenta con documentos que describan </w:t>
      </w:r>
      <w:r w:rsidR="00A022A7" w:rsidRPr="00262A50">
        <w:t>los mecanismos mencionados</w:t>
      </w:r>
      <w:r w:rsidRPr="00262A50">
        <w:t xml:space="preserve"> para la verificación de los procedimientos para la generación del resto de bienes y servicios que proporciona el programa, por ejemplo: </w:t>
      </w:r>
      <w:r w:rsidR="00057F76" w:rsidRPr="00262A50">
        <w:t>visitas de promoción y difusión realizadas, acciones de mantenimiento ejecutadas, becas otorgadas, vacantes ofertadas por empresas a través de las bolsas de trabajo de ICATSIN, planteles con bolsa de trabajo en operación, etc.</w:t>
      </w:r>
    </w:p>
    <w:p w14:paraId="4A97D7B3" w14:textId="518D2906" w:rsidR="00131215" w:rsidRDefault="00131215" w:rsidP="00FD6090">
      <w:pPr>
        <w:pStyle w:val="Prrafodelista"/>
        <w:numPr>
          <w:ilvl w:val="0"/>
          <w:numId w:val="49"/>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B06B80">
      <w:pPr>
        <w:pStyle w:val="Prrafodelista"/>
        <w:numPr>
          <w:ilvl w:val="0"/>
          <w:numId w:val="11"/>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04FD1D73" w14:textId="3308BFA8" w:rsidR="00836019" w:rsidRPr="004618FF" w:rsidRDefault="004618FF" w:rsidP="004618FF">
      <w:pPr>
        <w:spacing w:before="240" w:after="120"/>
        <w:rPr>
          <w:b/>
          <w:u w:val="single"/>
        </w:rPr>
      </w:pPr>
      <w:r w:rsidRPr="00DD3094">
        <w:rPr>
          <w:b/>
          <w:u w:val="single"/>
        </w:rPr>
        <w:t>Respuesta:</w:t>
      </w:r>
      <w:r>
        <w:t xml:space="preserve"> La</w:t>
      </w:r>
      <w:r w:rsidR="00836019" w:rsidRPr="00836019">
        <w:t xml:space="preserve"> UR realizó una reforma al Reglamento Interior Institucional, publicada en el Periódico Oficial “El Estado de Sinaloa” en fecha 09 de julio del 2021, en la que se incluyeron al organigrama institucional nuevas áreas de entre las que destacan la Coordinación de Infraestructura Educativa y el del Registro Estatal de Instructores.</w:t>
      </w:r>
    </w:p>
    <w:p w14:paraId="7D5F75DA" w14:textId="4A565440" w:rsidR="00836019" w:rsidRPr="00BF233E" w:rsidRDefault="00C05419" w:rsidP="00836019">
      <w:pPr>
        <w:tabs>
          <w:tab w:val="left" w:pos="4970"/>
        </w:tabs>
        <w:spacing w:before="240" w:after="120"/>
      </w:pPr>
      <w:r w:rsidRPr="00BF233E">
        <w:t>L</w:t>
      </w:r>
      <w:r w:rsidR="00836019" w:rsidRPr="00BF233E">
        <w:t>a creación de las áreas a que se refiere en este punto, permitió a la UR la oportuna atención de necesidades en materia de infraestructura, es decir, poder conocer y atender, de manera inmediata, la urgencia de realizar trabajos que permitan mantener nuestros bienes inmuebles en el mejor de los estados y, por ende, brindar de una mejor manera, los bienes objetivo de la UR hacia la población que se está atendiendo.</w:t>
      </w:r>
    </w:p>
    <w:p w14:paraId="52392B6C" w14:textId="79889EE6" w:rsidR="00836019" w:rsidRPr="00836019" w:rsidRDefault="00836019" w:rsidP="00836019">
      <w:pPr>
        <w:tabs>
          <w:tab w:val="left" w:pos="4970"/>
        </w:tabs>
        <w:spacing w:before="240" w:after="120"/>
      </w:pPr>
      <w:r w:rsidRPr="00BF233E">
        <w:t xml:space="preserve">De igual manera, la creación del Registro Estatal de Instructores, nos permitió mejorar </w:t>
      </w:r>
      <w:r w:rsidR="00C05419" w:rsidRPr="00BF233E">
        <w:t>su</w:t>
      </w:r>
      <w:r w:rsidRPr="00BF233E">
        <w:t xml:space="preserve"> registro y con ello tener sus expedientes actualizados, lo que </w:t>
      </w:r>
      <w:r w:rsidR="00C05419" w:rsidRPr="00BF233E">
        <w:t>mejora</w:t>
      </w:r>
      <w:r w:rsidRPr="00BF233E">
        <w:t xml:space="preserve"> la selección de instructor para el curso que corresponda.</w:t>
      </w:r>
    </w:p>
    <w:p w14:paraId="0310ADBA" w14:textId="73D80EF2" w:rsidR="00C438AA" w:rsidRDefault="00BF233E" w:rsidP="00EA5A51">
      <w:pPr>
        <w:spacing w:after="120"/>
        <w:ind w:right="-234"/>
        <w:jc w:val="left"/>
      </w:pPr>
      <w:r w:rsidRPr="00EA5A51">
        <w:rPr>
          <w:bCs/>
        </w:rPr>
        <w:lastRenderedPageBreak/>
        <w:t>Liga de la Plataforma Nacional de Transparencia:</w:t>
      </w:r>
      <w:r>
        <w:rPr>
          <w:b/>
        </w:rPr>
        <w:t xml:space="preserve"> </w:t>
      </w:r>
      <w:hyperlink r:id="rId18" w:anchor="obligaciones" w:history="1">
        <w:r w:rsidR="00F16A19">
          <w:rPr>
            <w:rStyle w:val="Hipervnculo"/>
            <w:lang w:val="es-ES"/>
          </w:rPr>
          <w:t>https://consultapublicamx.plataformadetransparencia.org.mx/vut-web/faces/view/consultaPublica.xhtml#obligaciones</w:t>
        </w:r>
      </w:hyperlink>
      <w:r w:rsidR="00973D40">
        <w:tab/>
      </w:r>
    </w:p>
    <w:p w14:paraId="54A8DCD1" w14:textId="42B4D479" w:rsidR="00131215" w:rsidRDefault="00131215" w:rsidP="00FD6090">
      <w:pPr>
        <w:pStyle w:val="Prrafodelista"/>
        <w:numPr>
          <w:ilvl w:val="0"/>
          <w:numId w:val="49"/>
        </w:numPr>
        <w:spacing w:after="0" w:line="360" w:lineRule="auto"/>
        <w:rPr>
          <w:b/>
        </w:rPr>
      </w:pPr>
      <w:r>
        <w:rPr>
          <w:b/>
        </w:rPr>
        <w:t>Presupuesto del Pp</w:t>
      </w:r>
    </w:p>
    <w:p w14:paraId="2E47F54F" w14:textId="4E155AB2" w:rsidR="00131215" w:rsidRDefault="00131215" w:rsidP="00131215">
      <w:pPr>
        <w:spacing w:after="0"/>
        <w:rPr>
          <w:b/>
        </w:rPr>
      </w:pPr>
    </w:p>
    <w:p w14:paraId="47982CBA" w14:textId="2249936B" w:rsidR="00131215" w:rsidRPr="00A9187C" w:rsidRDefault="00131215" w:rsidP="00B06B80">
      <w:pPr>
        <w:pStyle w:val="Prrafodelista"/>
        <w:numPr>
          <w:ilvl w:val="0"/>
          <w:numId w:val="11"/>
        </w:numPr>
        <w:spacing w:line="360" w:lineRule="auto"/>
        <w:rPr>
          <w:b/>
        </w:rPr>
      </w:pPr>
      <w:r w:rsidRPr="00A33C42">
        <w:rPr>
          <w:b/>
        </w:rPr>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FD6090">
      <w:pPr>
        <w:pStyle w:val="Prrafodelista"/>
        <w:numPr>
          <w:ilvl w:val="0"/>
          <w:numId w:val="57"/>
        </w:numPr>
        <w:spacing w:line="360" w:lineRule="auto"/>
      </w:pPr>
      <w:r w:rsidRPr="00131215">
        <w:t>Desglosa el presupuesto por capítulo de gasto y fuente de financiamiento.</w:t>
      </w:r>
    </w:p>
    <w:p w14:paraId="6698355F" w14:textId="77777777" w:rsidR="00131215" w:rsidRPr="00131215" w:rsidRDefault="00131215" w:rsidP="00FD6090">
      <w:pPr>
        <w:pStyle w:val="Prrafodelista"/>
        <w:numPr>
          <w:ilvl w:val="0"/>
          <w:numId w:val="57"/>
        </w:numPr>
        <w:spacing w:line="360" w:lineRule="auto"/>
      </w:pPr>
      <w:r w:rsidRPr="00131215">
        <w:t>Presenta estimaciones presupuestarias en el corto plazo.</w:t>
      </w:r>
    </w:p>
    <w:p w14:paraId="78445866" w14:textId="77777777" w:rsidR="00131215" w:rsidRPr="009424AA" w:rsidRDefault="00131215" w:rsidP="00FD6090">
      <w:pPr>
        <w:pStyle w:val="Prrafodelista"/>
        <w:numPr>
          <w:ilvl w:val="0"/>
          <w:numId w:val="57"/>
        </w:numPr>
        <w:spacing w:line="360" w:lineRule="auto"/>
      </w:pPr>
      <w:r w:rsidRPr="009424AA">
        <w:t>Estima el gasto unitario, como gastos totales/población atendida.</w:t>
      </w:r>
    </w:p>
    <w:p w14:paraId="7100278E" w14:textId="77777777" w:rsidR="00131215" w:rsidRPr="00131215" w:rsidRDefault="00131215" w:rsidP="00FD6090">
      <w:pPr>
        <w:pStyle w:val="Prrafodelista"/>
        <w:numPr>
          <w:ilvl w:val="0"/>
          <w:numId w:val="57"/>
        </w:numPr>
        <w:spacing w:line="360" w:lineRule="auto"/>
      </w:pPr>
      <w:r w:rsidRPr="009424AA">
        <w:t>Existe coherencia entre los capítulos de gasto y las características</w:t>
      </w:r>
      <w:r w:rsidRPr="00131215">
        <w:t xml:space="preserve"> de las actividades que realiza y los bienes y/o servicios que entrega.</w:t>
      </w:r>
    </w:p>
    <w:p w14:paraId="7AFE2616" w14:textId="7BAF4EC4" w:rsidR="00131215" w:rsidRPr="008E2FBE" w:rsidRDefault="00131215" w:rsidP="00131215">
      <w:pPr>
        <w:spacing w:before="240" w:after="120"/>
      </w:pPr>
      <w:r w:rsidRPr="006F369A">
        <w:rPr>
          <w:b/>
          <w:u w:val="single"/>
        </w:rPr>
        <w:t>Respuesta:</w:t>
      </w:r>
      <w:r w:rsidR="008E2FBE">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A4672A" w14:paraId="30F2C0C6" w14:textId="77777777" w:rsidTr="00A4672A">
        <w:trPr>
          <w:jc w:val="right"/>
        </w:trPr>
        <w:tc>
          <w:tcPr>
            <w:tcW w:w="433" w:type="pct"/>
            <w:vAlign w:val="center"/>
          </w:tcPr>
          <w:p w14:paraId="387F6AEE" w14:textId="68B94C46" w:rsidR="00131215" w:rsidRPr="00A4672A" w:rsidRDefault="009424AA"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4672A">
              <w:rPr>
                <w:rFonts w:eastAsia="Calibri" w:cs="Arial"/>
                <w:szCs w:val="20"/>
                <w:lang w:eastAsia="es-MX"/>
              </w:rPr>
              <w:t>3</w:t>
            </w:r>
          </w:p>
        </w:tc>
        <w:tc>
          <w:tcPr>
            <w:tcW w:w="4567" w:type="pct"/>
            <w:vAlign w:val="center"/>
          </w:tcPr>
          <w:p w14:paraId="0B35FB34" w14:textId="4623B2D1" w:rsidR="00131215" w:rsidRPr="00A4672A" w:rsidRDefault="00330CBC" w:rsidP="00511BB2">
            <w:pPr>
              <w:numPr>
                <w:ilvl w:val="0"/>
                <w:numId w:val="1"/>
              </w:numPr>
              <w:spacing w:after="0" w:line="240" w:lineRule="atLeast"/>
              <w:ind w:left="442" w:hanging="357"/>
              <w:jc w:val="left"/>
              <w:rPr>
                <w:rFonts w:eastAsia="Calibri" w:cs="Arial"/>
                <w:szCs w:val="20"/>
                <w:lang w:eastAsia="es-MX"/>
              </w:rPr>
            </w:pPr>
            <w:r w:rsidRPr="00A4672A">
              <w:rPr>
                <w:rFonts w:eastAsia="Calibri" w:cs="Arial"/>
                <w:b/>
                <w:szCs w:val="20"/>
                <w:lang w:eastAsia="es-MX"/>
              </w:rPr>
              <w:t>Tres</w:t>
            </w:r>
            <w:r w:rsidRPr="00A4672A">
              <w:rPr>
                <w:rFonts w:eastAsia="Calibri" w:cs="Arial"/>
                <w:szCs w:val="20"/>
                <w:lang w:eastAsia="es-MX"/>
              </w:rPr>
              <w:t xml:space="preserve"> de los criterios de valoración. </w:t>
            </w:r>
          </w:p>
        </w:tc>
      </w:tr>
    </w:tbl>
    <w:p w14:paraId="5B733571" w14:textId="2C0EA48E" w:rsidR="008E2FBE" w:rsidRPr="00BF233E" w:rsidRDefault="00BF233E" w:rsidP="00330CBC">
      <w:pPr>
        <w:spacing w:before="240" w:after="120"/>
        <w:rPr>
          <w:b/>
          <w:u w:val="single"/>
        </w:rPr>
      </w:pPr>
      <w:r w:rsidRPr="00A4672A">
        <w:rPr>
          <w:b/>
          <w:u w:val="single"/>
        </w:rPr>
        <w:t>Justificación:</w:t>
      </w:r>
      <w:r w:rsidRPr="00330CBC">
        <w:t xml:space="preserve"> En</w:t>
      </w:r>
      <w:r w:rsidR="00330CBC" w:rsidRPr="00330CBC">
        <w:t xml:space="preserve"> el Instituto de Capacitación para el Trabajo se lleva la contabilidad de Acuerdo al Consejo Nacional de Armonización Contable (CONAC), </w:t>
      </w:r>
      <w:r w:rsidR="004E4B38" w:rsidRPr="00330CBC">
        <w:t xml:space="preserve">razón </w:t>
      </w:r>
      <w:r w:rsidR="00330CBC" w:rsidRPr="00330CBC">
        <w:t>por la cual el Programa Presupuestario E092, se registra y contabiliza asiendo el desglose por capitulo y concepto,  además de realiza la solicitud de su presupuesto a gobierno del Estado y la federación  de manera mensual y anual, presentando estimaciones de las acciones a realizar en su Anteproyecto de Egresos, para hacer su Programa Operativo Anual (POA) a fin de determinar la población que atenderá med</w:t>
      </w:r>
      <w:r w:rsidR="00330CBC">
        <w:t xml:space="preserve">iante la asignación de recursos, se adjunta anexo 11. </w:t>
      </w:r>
      <w:r w:rsidR="00330CBC" w:rsidRPr="00330CBC">
        <w:t xml:space="preserve">  </w:t>
      </w:r>
    </w:p>
    <w:p w14:paraId="3383F21A" w14:textId="10D62C32" w:rsidR="00330CBC" w:rsidRPr="00330CBC" w:rsidRDefault="007B154D" w:rsidP="00330CBC">
      <w:pPr>
        <w:spacing w:before="240" w:after="120"/>
      </w:pPr>
      <w:r w:rsidRPr="00262A50">
        <w:t>Sin embargo, el programa no cuenta con documentos que demuestren coherencia entre los capítulos de gasto y las características de las actividades que realiza y los bienes y/o servicios que entrega.</w:t>
      </w:r>
    </w:p>
    <w:p w14:paraId="75A43125" w14:textId="36B04366" w:rsidR="00131215" w:rsidRPr="00791289" w:rsidRDefault="00131215" w:rsidP="00B06B80">
      <w:pPr>
        <w:pStyle w:val="Prrafodelista"/>
        <w:numPr>
          <w:ilvl w:val="0"/>
          <w:numId w:val="11"/>
        </w:numPr>
        <w:spacing w:line="360" w:lineRule="auto"/>
        <w:rPr>
          <w:b/>
        </w:rPr>
      </w:pPr>
      <w:r w:rsidRPr="00791289">
        <w:rPr>
          <w:b/>
        </w:rPr>
        <w:t>¿Cuáles son las fuentes de financiamiento para la operación del Pp y qué proporción de su presupuesto total representa cada una de las fuentes?</w:t>
      </w:r>
    </w:p>
    <w:p w14:paraId="422C4912" w14:textId="004A1899" w:rsidR="001A0349" w:rsidRPr="001A0349" w:rsidRDefault="00BF233E" w:rsidP="001A0349">
      <w:pPr>
        <w:spacing w:before="240" w:after="120"/>
      </w:pPr>
      <w:r w:rsidRPr="00791289">
        <w:rPr>
          <w:b/>
          <w:u w:val="single"/>
        </w:rPr>
        <w:t>Respuesta:</w:t>
      </w:r>
      <w:r w:rsidRPr="001A0349">
        <w:t xml:space="preserve"> En</w:t>
      </w:r>
      <w:r w:rsidR="001A0349" w:rsidRPr="001A0349">
        <w:t xml:space="preserve"> el Instituto de Capacitación para el Trabajo del Estado de Sinaloa, se cuenta con un anexo de ejecución firmado entre Gobierno</w:t>
      </w:r>
      <w:r w:rsidR="001A0349">
        <w:t xml:space="preserve"> Federal,  Gobierno del Estado de Sinaloa  y el Instituto de Capacitación para el Trabajo del Estado de Sinaloa</w:t>
      </w:r>
      <w:r w:rsidR="001A0349" w:rsidRPr="001A0349">
        <w:t xml:space="preserve">, </w:t>
      </w:r>
      <w:r w:rsidR="001A0349">
        <w:t>considerando</w:t>
      </w:r>
      <w:r w:rsidR="001A0349" w:rsidRPr="001A0349">
        <w:t xml:space="preserve"> un presupuesto inicial</w:t>
      </w:r>
      <w:r w:rsidR="001A0349">
        <w:t xml:space="preserve"> autorizado</w:t>
      </w:r>
      <w:r w:rsidR="001A0349" w:rsidRPr="001A0349">
        <w:t xml:space="preserve"> de </w:t>
      </w:r>
      <w:r w:rsidR="001A0349">
        <w:t>$</w:t>
      </w:r>
      <w:r w:rsidR="001A0349" w:rsidRPr="001A0349">
        <w:t xml:space="preserve">140,80,532 por parte de la Federación y </w:t>
      </w:r>
      <w:r w:rsidR="001A0349">
        <w:t>$</w:t>
      </w:r>
      <w:r w:rsidR="001A0349" w:rsidRPr="001A0349">
        <w:t xml:space="preserve">93,387,020 por parte del Estado de Sinaloa, </w:t>
      </w:r>
      <w:r w:rsidR="001A0349" w:rsidRPr="001A0349">
        <w:lastRenderedPageBreak/>
        <w:t xml:space="preserve">adicionalmente el ente capta en promedio por el rubro de ingresos propios </w:t>
      </w:r>
      <w:r w:rsidR="001A0349">
        <w:t>$</w:t>
      </w:r>
      <w:r w:rsidR="001A0349" w:rsidRPr="001A0349">
        <w:t>11,000,000.00, pero durante el ejercicio 2023, se presentaron ampliaciones presupuestales derivado de las necesidades operativas del ente, así como un incremente de los ingresos propi</w:t>
      </w:r>
      <w:r w:rsidR="00791289">
        <w:t>os conforme el siguiente cuadro.</w:t>
      </w:r>
    </w:p>
    <w:tbl>
      <w:tblPr>
        <w:tblW w:w="7260" w:type="dxa"/>
        <w:jc w:val="center"/>
        <w:tblCellMar>
          <w:left w:w="70" w:type="dxa"/>
          <w:right w:w="70" w:type="dxa"/>
        </w:tblCellMar>
        <w:tblLook w:val="04A0" w:firstRow="1" w:lastRow="0" w:firstColumn="1" w:lastColumn="0" w:noHBand="0" w:noVBand="1"/>
      </w:tblPr>
      <w:tblGrid>
        <w:gridCol w:w="1240"/>
        <w:gridCol w:w="1800"/>
        <w:gridCol w:w="1880"/>
        <w:gridCol w:w="2340"/>
      </w:tblGrid>
      <w:tr w:rsidR="008D57EB" w:rsidRPr="008D57EB" w14:paraId="172EB678" w14:textId="77777777" w:rsidTr="00EA5A51">
        <w:trPr>
          <w:trHeight w:val="383"/>
          <w:jc w:val="center"/>
        </w:trPr>
        <w:tc>
          <w:tcPr>
            <w:tcW w:w="1240" w:type="dxa"/>
            <w:tcBorders>
              <w:top w:val="single" w:sz="8" w:space="0" w:color="auto"/>
              <w:left w:val="single" w:sz="8" w:space="0" w:color="auto"/>
              <w:bottom w:val="single" w:sz="8" w:space="0" w:color="auto"/>
              <w:right w:val="single" w:sz="8" w:space="0" w:color="auto"/>
            </w:tcBorders>
            <w:shd w:val="clear" w:color="000000" w:fill="DBDBDB"/>
            <w:noWrap/>
            <w:vAlign w:val="center"/>
            <w:hideMark/>
          </w:tcPr>
          <w:p w14:paraId="58901390" w14:textId="77777777" w:rsidR="008D57EB" w:rsidRPr="008D57EB" w:rsidRDefault="008D57EB" w:rsidP="00EA5A51">
            <w:pPr>
              <w:spacing w:after="0" w:line="240" w:lineRule="auto"/>
              <w:jc w:val="center"/>
              <w:rPr>
                <w:rFonts w:eastAsia="Times New Roman" w:cs="Arial"/>
                <w:b/>
                <w:bCs/>
                <w:color w:val="000000"/>
                <w:szCs w:val="20"/>
                <w:lang w:eastAsia="es-MX"/>
              </w:rPr>
            </w:pPr>
            <w:r w:rsidRPr="008D57EB">
              <w:rPr>
                <w:rFonts w:eastAsia="Times New Roman" w:cs="Arial"/>
                <w:b/>
                <w:bCs/>
                <w:color w:val="000000"/>
                <w:szCs w:val="20"/>
                <w:lang w:eastAsia="es-MX"/>
              </w:rPr>
              <w:t>Origen</w:t>
            </w:r>
          </w:p>
        </w:tc>
        <w:tc>
          <w:tcPr>
            <w:tcW w:w="1800" w:type="dxa"/>
            <w:tcBorders>
              <w:top w:val="single" w:sz="8" w:space="0" w:color="auto"/>
              <w:left w:val="nil"/>
              <w:bottom w:val="single" w:sz="8" w:space="0" w:color="auto"/>
              <w:right w:val="single" w:sz="8" w:space="0" w:color="auto"/>
            </w:tcBorders>
            <w:shd w:val="clear" w:color="000000" w:fill="DBDBDB"/>
            <w:noWrap/>
            <w:vAlign w:val="center"/>
            <w:hideMark/>
          </w:tcPr>
          <w:p w14:paraId="2A4B529B" w14:textId="77777777" w:rsidR="008D57EB" w:rsidRPr="008D57EB" w:rsidRDefault="008D57EB" w:rsidP="00EA5A51">
            <w:pPr>
              <w:spacing w:after="0" w:line="240" w:lineRule="auto"/>
              <w:jc w:val="center"/>
              <w:rPr>
                <w:rFonts w:eastAsia="Times New Roman" w:cs="Arial"/>
                <w:b/>
                <w:bCs/>
                <w:color w:val="000000"/>
                <w:szCs w:val="20"/>
                <w:lang w:eastAsia="es-MX"/>
              </w:rPr>
            </w:pPr>
            <w:r w:rsidRPr="008D57EB">
              <w:rPr>
                <w:rFonts w:eastAsia="Times New Roman" w:cs="Arial"/>
                <w:b/>
                <w:bCs/>
                <w:color w:val="000000"/>
                <w:szCs w:val="20"/>
                <w:lang w:eastAsia="es-MX"/>
              </w:rPr>
              <w:t>Autorizado</w:t>
            </w:r>
          </w:p>
        </w:tc>
        <w:tc>
          <w:tcPr>
            <w:tcW w:w="1880" w:type="dxa"/>
            <w:tcBorders>
              <w:top w:val="single" w:sz="8" w:space="0" w:color="auto"/>
              <w:left w:val="nil"/>
              <w:bottom w:val="single" w:sz="8" w:space="0" w:color="auto"/>
              <w:right w:val="single" w:sz="8" w:space="0" w:color="auto"/>
            </w:tcBorders>
            <w:shd w:val="clear" w:color="000000" w:fill="DBDBDB"/>
            <w:noWrap/>
            <w:vAlign w:val="center"/>
            <w:hideMark/>
          </w:tcPr>
          <w:p w14:paraId="26ACCF3D" w14:textId="77777777" w:rsidR="008D57EB" w:rsidRPr="008D57EB" w:rsidRDefault="008D57EB" w:rsidP="00EA5A51">
            <w:pPr>
              <w:spacing w:after="0" w:line="240" w:lineRule="auto"/>
              <w:jc w:val="center"/>
              <w:rPr>
                <w:rFonts w:eastAsia="Times New Roman" w:cs="Arial"/>
                <w:b/>
                <w:bCs/>
                <w:color w:val="000000"/>
                <w:szCs w:val="20"/>
                <w:lang w:eastAsia="es-MX"/>
              </w:rPr>
            </w:pPr>
            <w:r w:rsidRPr="008D57EB">
              <w:rPr>
                <w:rFonts w:eastAsia="Times New Roman" w:cs="Arial"/>
                <w:b/>
                <w:bCs/>
                <w:color w:val="000000"/>
                <w:szCs w:val="20"/>
                <w:lang w:eastAsia="es-MX"/>
              </w:rPr>
              <w:t>Modificado</w:t>
            </w:r>
          </w:p>
        </w:tc>
        <w:tc>
          <w:tcPr>
            <w:tcW w:w="2340" w:type="dxa"/>
            <w:tcBorders>
              <w:top w:val="single" w:sz="8" w:space="0" w:color="auto"/>
              <w:left w:val="nil"/>
              <w:bottom w:val="single" w:sz="8" w:space="0" w:color="auto"/>
              <w:right w:val="single" w:sz="8" w:space="0" w:color="auto"/>
            </w:tcBorders>
            <w:shd w:val="clear" w:color="000000" w:fill="DBDBDB"/>
            <w:noWrap/>
            <w:vAlign w:val="center"/>
            <w:hideMark/>
          </w:tcPr>
          <w:p w14:paraId="4E972336" w14:textId="77777777" w:rsidR="008D57EB" w:rsidRPr="008D57EB" w:rsidRDefault="008D57EB" w:rsidP="00EA5A51">
            <w:pPr>
              <w:spacing w:after="0" w:line="240" w:lineRule="auto"/>
              <w:jc w:val="center"/>
              <w:rPr>
                <w:rFonts w:eastAsia="Times New Roman" w:cs="Arial"/>
                <w:b/>
                <w:bCs/>
                <w:color w:val="000000"/>
                <w:szCs w:val="20"/>
                <w:lang w:eastAsia="es-MX"/>
              </w:rPr>
            </w:pPr>
            <w:r w:rsidRPr="008D57EB">
              <w:rPr>
                <w:rFonts w:eastAsia="Times New Roman" w:cs="Arial"/>
                <w:b/>
                <w:bCs/>
                <w:color w:val="000000"/>
                <w:szCs w:val="20"/>
                <w:lang w:eastAsia="es-MX"/>
              </w:rPr>
              <w:t>Proporcionalidad</w:t>
            </w:r>
          </w:p>
        </w:tc>
      </w:tr>
      <w:tr w:rsidR="008D57EB" w:rsidRPr="008D57EB" w14:paraId="2E7CC05E" w14:textId="77777777" w:rsidTr="00EA5A51">
        <w:trPr>
          <w:trHeight w:val="300"/>
          <w:jc w:val="center"/>
        </w:trPr>
        <w:tc>
          <w:tcPr>
            <w:tcW w:w="1240" w:type="dxa"/>
            <w:tcBorders>
              <w:top w:val="nil"/>
              <w:left w:val="single" w:sz="8" w:space="0" w:color="auto"/>
              <w:bottom w:val="single" w:sz="8" w:space="0" w:color="auto"/>
              <w:right w:val="single" w:sz="8" w:space="0" w:color="auto"/>
            </w:tcBorders>
            <w:noWrap/>
            <w:vAlign w:val="center"/>
            <w:hideMark/>
          </w:tcPr>
          <w:p w14:paraId="761AE9FD" w14:textId="77777777" w:rsidR="008D57EB" w:rsidRPr="008D57EB" w:rsidRDefault="008D57EB" w:rsidP="00EA5A51">
            <w:pPr>
              <w:spacing w:after="0" w:line="240" w:lineRule="auto"/>
              <w:jc w:val="left"/>
              <w:rPr>
                <w:rFonts w:eastAsia="Times New Roman" w:cs="Arial"/>
                <w:color w:val="000000"/>
                <w:szCs w:val="20"/>
                <w:lang w:eastAsia="es-MX"/>
              </w:rPr>
            </w:pPr>
            <w:r w:rsidRPr="008D57EB">
              <w:rPr>
                <w:rFonts w:eastAsia="Times New Roman" w:cs="Arial"/>
                <w:color w:val="000000"/>
                <w:szCs w:val="20"/>
                <w:lang w:eastAsia="es-MX"/>
              </w:rPr>
              <w:t>Estatal</w:t>
            </w:r>
          </w:p>
        </w:tc>
        <w:tc>
          <w:tcPr>
            <w:tcW w:w="1800" w:type="dxa"/>
            <w:tcBorders>
              <w:top w:val="nil"/>
              <w:left w:val="nil"/>
              <w:bottom w:val="single" w:sz="8" w:space="0" w:color="auto"/>
              <w:right w:val="single" w:sz="8" w:space="0" w:color="auto"/>
            </w:tcBorders>
            <w:noWrap/>
            <w:vAlign w:val="center"/>
            <w:hideMark/>
          </w:tcPr>
          <w:p w14:paraId="018F8B4C" w14:textId="77777777"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$93,387,020.00</w:t>
            </w:r>
          </w:p>
        </w:tc>
        <w:tc>
          <w:tcPr>
            <w:tcW w:w="1880" w:type="dxa"/>
            <w:tcBorders>
              <w:top w:val="nil"/>
              <w:left w:val="nil"/>
              <w:bottom w:val="single" w:sz="8" w:space="0" w:color="auto"/>
              <w:right w:val="single" w:sz="8" w:space="0" w:color="auto"/>
            </w:tcBorders>
            <w:noWrap/>
            <w:vAlign w:val="center"/>
            <w:hideMark/>
          </w:tcPr>
          <w:p w14:paraId="7ADF83CD" w14:textId="77777777"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$113,973,942.84</w:t>
            </w:r>
          </w:p>
        </w:tc>
        <w:tc>
          <w:tcPr>
            <w:tcW w:w="2340" w:type="dxa"/>
            <w:tcBorders>
              <w:top w:val="nil"/>
              <w:left w:val="nil"/>
              <w:bottom w:val="single" w:sz="8" w:space="0" w:color="auto"/>
              <w:right w:val="single" w:sz="8" w:space="0" w:color="auto"/>
            </w:tcBorders>
            <w:noWrap/>
            <w:vAlign w:val="center"/>
            <w:hideMark/>
          </w:tcPr>
          <w:p w14:paraId="6BD03B38" w14:textId="77777777" w:rsidR="008D57EB" w:rsidRPr="008D57EB" w:rsidRDefault="008D57EB" w:rsidP="00EA5A51">
            <w:pPr>
              <w:spacing w:after="0" w:line="240" w:lineRule="auto"/>
              <w:jc w:val="center"/>
              <w:rPr>
                <w:rFonts w:eastAsia="Times New Roman" w:cs="Arial"/>
                <w:color w:val="000000"/>
                <w:szCs w:val="20"/>
                <w:lang w:eastAsia="es-MX"/>
              </w:rPr>
            </w:pPr>
            <w:r w:rsidRPr="008D57EB">
              <w:rPr>
                <w:rFonts w:eastAsia="Times New Roman" w:cs="Arial"/>
                <w:color w:val="000000"/>
                <w:szCs w:val="20"/>
                <w:lang w:eastAsia="es-MX"/>
              </w:rPr>
              <w:t>38%</w:t>
            </w:r>
          </w:p>
        </w:tc>
      </w:tr>
      <w:tr w:rsidR="008D57EB" w:rsidRPr="008D57EB" w14:paraId="0B3F053C" w14:textId="77777777" w:rsidTr="00EA5A51">
        <w:trPr>
          <w:trHeight w:val="300"/>
          <w:jc w:val="center"/>
        </w:trPr>
        <w:tc>
          <w:tcPr>
            <w:tcW w:w="1240" w:type="dxa"/>
            <w:tcBorders>
              <w:top w:val="nil"/>
              <w:left w:val="single" w:sz="8" w:space="0" w:color="auto"/>
              <w:bottom w:val="single" w:sz="8" w:space="0" w:color="auto"/>
              <w:right w:val="single" w:sz="8" w:space="0" w:color="auto"/>
            </w:tcBorders>
            <w:noWrap/>
            <w:vAlign w:val="center"/>
            <w:hideMark/>
          </w:tcPr>
          <w:p w14:paraId="02EC94B8" w14:textId="77777777" w:rsidR="008D57EB" w:rsidRPr="008D57EB" w:rsidRDefault="008D57EB" w:rsidP="00EA5A51">
            <w:pPr>
              <w:spacing w:after="0" w:line="240" w:lineRule="auto"/>
              <w:jc w:val="left"/>
              <w:rPr>
                <w:rFonts w:eastAsia="Times New Roman" w:cs="Arial"/>
                <w:color w:val="000000"/>
                <w:szCs w:val="20"/>
                <w:lang w:eastAsia="es-MX"/>
              </w:rPr>
            </w:pPr>
            <w:r w:rsidRPr="008D57EB">
              <w:rPr>
                <w:rFonts w:eastAsia="Times New Roman" w:cs="Arial"/>
                <w:color w:val="000000"/>
                <w:szCs w:val="20"/>
                <w:lang w:eastAsia="es-MX"/>
              </w:rPr>
              <w:t>Federal</w:t>
            </w:r>
          </w:p>
        </w:tc>
        <w:tc>
          <w:tcPr>
            <w:tcW w:w="1800" w:type="dxa"/>
            <w:tcBorders>
              <w:top w:val="nil"/>
              <w:left w:val="nil"/>
              <w:bottom w:val="single" w:sz="8" w:space="0" w:color="auto"/>
              <w:right w:val="single" w:sz="8" w:space="0" w:color="auto"/>
            </w:tcBorders>
            <w:noWrap/>
            <w:vAlign w:val="center"/>
            <w:hideMark/>
          </w:tcPr>
          <w:p w14:paraId="4911FDA8" w14:textId="23808E96"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140,080,532.00</w:t>
            </w:r>
          </w:p>
        </w:tc>
        <w:tc>
          <w:tcPr>
            <w:tcW w:w="1880" w:type="dxa"/>
            <w:tcBorders>
              <w:top w:val="nil"/>
              <w:left w:val="nil"/>
              <w:bottom w:val="single" w:sz="8" w:space="0" w:color="auto"/>
              <w:right w:val="single" w:sz="8" w:space="0" w:color="auto"/>
            </w:tcBorders>
            <w:noWrap/>
            <w:vAlign w:val="center"/>
            <w:hideMark/>
          </w:tcPr>
          <w:p w14:paraId="523CF352" w14:textId="15EACE76"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162,848,770.80</w:t>
            </w:r>
          </w:p>
        </w:tc>
        <w:tc>
          <w:tcPr>
            <w:tcW w:w="2340" w:type="dxa"/>
            <w:tcBorders>
              <w:top w:val="nil"/>
              <w:left w:val="nil"/>
              <w:bottom w:val="single" w:sz="8" w:space="0" w:color="auto"/>
              <w:right w:val="single" w:sz="8" w:space="0" w:color="auto"/>
            </w:tcBorders>
            <w:noWrap/>
            <w:vAlign w:val="center"/>
            <w:hideMark/>
          </w:tcPr>
          <w:p w14:paraId="074F60BE" w14:textId="77777777" w:rsidR="008D57EB" w:rsidRPr="008D57EB" w:rsidRDefault="008D57EB" w:rsidP="00EA5A51">
            <w:pPr>
              <w:spacing w:after="0" w:line="240" w:lineRule="auto"/>
              <w:jc w:val="center"/>
              <w:rPr>
                <w:rFonts w:eastAsia="Times New Roman" w:cs="Arial"/>
                <w:color w:val="000000"/>
                <w:szCs w:val="20"/>
                <w:lang w:eastAsia="es-MX"/>
              </w:rPr>
            </w:pPr>
            <w:r w:rsidRPr="008D57EB">
              <w:rPr>
                <w:rFonts w:eastAsia="Times New Roman" w:cs="Arial"/>
                <w:color w:val="000000"/>
                <w:szCs w:val="20"/>
                <w:lang w:eastAsia="es-MX"/>
              </w:rPr>
              <w:t>57%</w:t>
            </w:r>
          </w:p>
        </w:tc>
      </w:tr>
      <w:tr w:rsidR="008D57EB" w:rsidRPr="008D57EB" w14:paraId="24292D95" w14:textId="77777777" w:rsidTr="00EA5A51">
        <w:trPr>
          <w:trHeight w:val="300"/>
          <w:jc w:val="center"/>
        </w:trPr>
        <w:tc>
          <w:tcPr>
            <w:tcW w:w="1240" w:type="dxa"/>
            <w:tcBorders>
              <w:top w:val="nil"/>
              <w:left w:val="single" w:sz="8" w:space="0" w:color="auto"/>
              <w:bottom w:val="single" w:sz="8" w:space="0" w:color="auto"/>
              <w:right w:val="single" w:sz="8" w:space="0" w:color="auto"/>
            </w:tcBorders>
            <w:noWrap/>
            <w:vAlign w:val="center"/>
            <w:hideMark/>
          </w:tcPr>
          <w:p w14:paraId="0BB888B8" w14:textId="77777777" w:rsidR="008D57EB" w:rsidRPr="008D57EB" w:rsidRDefault="008D57EB" w:rsidP="00EA5A51">
            <w:pPr>
              <w:spacing w:after="0" w:line="240" w:lineRule="auto"/>
              <w:jc w:val="left"/>
              <w:rPr>
                <w:rFonts w:eastAsia="Times New Roman" w:cs="Arial"/>
                <w:color w:val="000000"/>
                <w:szCs w:val="20"/>
                <w:lang w:eastAsia="es-MX"/>
              </w:rPr>
            </w:pPr>
            <w:r w:rsidRPr="008D57EB">
              <w:rPr>
                <w:rFonts w:eastAsia="Times New Roman" w:cs="Arial"/>
                <w:color w:val="000000"/>
                <w:szCs w:val="20"/>
                <w:lang w:eastAsia="es-MX"/>
              </w:rPr>
              <w:t>Ingresos</w:t>
            </w:r>
          </w:p>
        </w:tc>
        <w:tc>
          <w:tcPr>
            <w:tcW w:w="1800" w:type="dxa"/>
            <w:tcBorders>
              <w:top w:val="nil"/>
              <w:left w:val="nil"/>
              <w:bottom w:val="single" w:sz="8" w:space="0" w:color="auto"/>
              <w:right w:val="single" w:sz="8" w:space="0" w:color="auto"/>
            </w:tcBorders>
            <w:noWrap/>
            <w:vAlign w:val="center"/>
            <w:hideMark/>
          </w:tcPr>
          <w:p w14:paraId="4161BDFB" w14:textId="6BFF40A8"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11,000,000.00</w:t>
            </w:r>
          </w:p>
        </w:tc>
        <w:tc>
          <w:tcPr>
            <w:tcW w:w="1880" w:type="dxa"/>
            <w:tcBorders>
              <w:top w:val="nil"/>
              <w:left w:val="nil"/>
              <w:bottom w:val="single" w:sz="8" w:space="0" w:color="auto"/>
              <w:right w:val="single" w:sz="8" w:space="0" w:color="auto"/>
            </w:tcBorders>
            <w:noWrap/>
            <w:vAlign w:val="center"/>
            <w:hideMark/>
          </w:tcPr>
          <w:p w14:paraId="5DC2166E" w14:textId="3A606B49"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13,339,224.23</w:t>
            </w:r>
          </w:p>
        </w:tc>
        <w:tc>
          <w:tcPr>
            <w:tcW w:w="2340" w:type="dxa"/>
            <w:tcBorders>
              <w:top w:val="nil"/>
              <w:left w:val="nil"/>
              <w:bottom w:val="single" w:sz="8" w:space="0" w:color="auto"/>
              <w:right w:val="single" w:sz="8" w:space="0" w:color="auto"/>
            </w:tcBorders>
            <w:noWrap/>
            <w:vAlign w:val="center"/>
            <w:hideMark/>
          </w:tcPr>
          <w:p w14:paraId="79E36867" w14:textId="77777777" w:rsidR="008D57EB" w:rsidRPr="008D57EB" w:rsidRDefault="008D57EB" w:rsidP="00EA5A51">
            <w:pPr>
              <w:spacing w:after="0" w:line="240" w:lineRule="auto"/>
              <w:jc w:val="center"/>
              <w:rPr>
                <w:rFonts w:eastAsia="Times New Roman" w:cs="Arial"/>
                <w:color w:val="000000"/>
                <w:szCs w:val="20"/>
                <w:lang w:eastAsia="es-MX"/>
              </w:rPr>
            </w:pPr>
            <w:r w:rsidRPr="008D57EB">
              <w:rPr>
                <w:rFonts w:eastAsia="Times New Roman" w:cs="Arial"/>
                <w:color w:val="000000"/>
                <w:szCs w:val="20"/>
                <w:lang w:eastAsia="es-MX"/>
              </w:rPr>
              <w:t>5%</w:t>
            </w:r>
          </w:p>
        </w:tc>
      </w:tr>
      <w:tr w:rsidR="008D57EB" w:rsidRPr="008D57EB" w14:paraId="6A89091C" w14:textId="77777777" w:rsidTr="00EA5A51">
        <w:trPr>
          <w:trHeight w:val="300"/>
          <w:jc w:val="center"/>
        </w:trPr>
        <w:tc>
          <w:tcPr>
            <w:tcW w:w="1240" w:type="dxa"/>
            <w:tcBorders>
              <w:top w:val="nil"/>
              <w:left w:val="single" w:sz="8" w:space="0" w:color="auto"/>
              <w:bottom w:val="single" w:sz="8" w:space="0" w:color="auto"/>
              <w:right w:val="single" w:sz="8" w:space="0" w:color="auto"/>
            </w:tcBorders>
            <w:noWrap/>
            <w:vAlign w:val="center"/>
            <w:hideMark/>
          </w:tcPr>
          <w:p w14:paraId="5AC671D6" w14:textId="77777777" w:rsidR="008D57EB" w:rsidRPr="008D57EB" w:rsidRDefault="008D57EB" w:rsidP="00EA5A51">
            <w:pPr>
              <w:spacing w:after="0" w:line="240" w:lineRule="auto"/>
              <w:jc w:val="left"/>
              <w:rPr>
                <w:rFonts w:eastAsia="Times New Roman" w:cs="Arial"/>
                <w:color w:val="000000"/>
                <w:szCs w:val="20"/>
                <w:lang w:eastAsia="es-MX"/>
              </w:rPr>
            </w:pPr>
            <w:r w:rsidRPr="008D57EB">
              <w:rPr>
                <w:rFonts w:eastAsia="Times New Roman" w:cs="Arial"/>
                <w:color w:val="000000"/>
                <w:szCs w:val="20"/>
                <w:lang w:eastAsia="es-MX"/>
              </w:rPr>
              <w:t>Total</w:t>
            </w:r>
          </w:p>
        </w:tc>
        <w:tc>
          <w:tcPr>
            <w:tcW w:w="1800" w:type="dxa"/>
            <w:tcBorders>
              <w:top w:val="nil"/>
              <w:left w:val="nil"/>
              <w:bottom w:val="single" w:sz="8" w:space="0" w:color="auto"/>
              <w:right w:val="single" w:sz="8" w:space="0" w:color="auto"/>
            </w:tcBorders>
            <w:noWrap/>
            <w:vAlign w:val="center"/>
            <w:hideMark/>
          </w:tcPr>
          <w:p w14:paraId="0A0A0E3D" w14:textId="77777777"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$244,467,552.00</w:t>
            </w:r>
          </w:p>
        </w:tc>
        <w:tc>
          <w:tcPr>
            <w:tcW w:w="1880" w:type="dxa"/>
            <w:tcBorders>
              <w:top w:val="nil"/>
              <w:left w:val="nil"/>
              <w:bottom w:val="single" w:sz="8" w:space="0" w:color="auto"/>
              <w:right w:val="single" w:sz="8" w:space="0" w:color="auto"/>
            </w:tcBorders>
            <w:noWrap/>
            <w:vAlign w:val="center"/>
            <w:hideMark/>
          </w:tcPr>
          <w:p w14:paraId="3ED0F86D" w14:textId="77777777" w:rsidR="008D57EB" w:rsidRPr="008D57EB" w:rsidRDefault="008D57EB" w:rsidP="00EA5A51">
            <w:pPr>
              <w:spacing w:after="0" w:line="240" w:lineRule="auto"/>
              <w:jc w:val="right"/>
              <w:rPr>
                <w:rFonts w:eastAsia="Times New Roman" w:cs="Arial"/>
                <w:color w:val="000000"/>
                <w:szCs w:val="20"/>
                <w:lang w:eastAsia="es-MX"/>
              </w:rPr>
            </w:pPr>
            <w:r w:rsidRPr="008D57EB">
              <w:rPr>
                <w:rFonts w:eastAsia="Times New Roman" w:cs="Arial"/>
                <w:color w:val="000000"/>
                <w:szCs w:val="20"/>
                <w:lang w:eastAsia="es-MX"/>
              </w:rPr>
              <w:t>$290,161,937.87</w:t>
            </w:r>
          </w:p>
        </w:tc>
        <w:tc>
          <w:tcPr>
            <w:tcW w:w="2340" w:type="dxa"/>
            <w:tcBorders>
              <w:top w:val="nil"/>
              <w:left w:val="nil"/>
              <w:bottom w:val="single" w:sz="8" w:space="0" w:color="auto"/>
              <w:right w:val="single" w:sz="8" w:space="0" w:color="auto"/>
            </w:tcBorders>
            <w:noWrap/>
            <w:vAlign w:val="center"/>
            <w:hideMark/>
          </w:tcPr>
          <w:p w14:paraId="71D74543" w14:textId="77777777" w:rsidR="008D57EB" w:rsidRPr="008D57EB" w:rsidRDefault="008D57EB" w:rsidP="00EA5A51">
            <w:pPr>
              <w:spacing w:after="0" w:line="240" w:lineRule="auto"/>
              <w:jc w:val="center"/>
              <w:rPr>
                <w:rFonts w:eastAsia="Times New Roman" w:cs="Arial"/>
                <w:color w:val="000000"/>
                <w:szCs w:val="20"/>
                <w:lang w:eastAsia="es-MX"/>
              </w:rPr>
            </w:pPr>
            <w:r w:rsidRPr="008D57EB">
              <w:rPr>
                <w:rFonts w:eastAsia="Times New Roman" w:cs="Arial"/>
                <w:color w:val="000000"/>
                <w:szCs w:val="20"/>
                <w:lang w:eastAsia="es-MX"/>
              </w:rPr>
              <w:t>100%</w:t>
            </w:r>
          </w:p>
        </w:tc>
      </w:tr>
    </w:tbl>
    <w:p w14:paraId="57A9C76E" w14:textId="77777777" w:rsidR="00C438AA" w:rsidRPr="00C438AA" w:rsidRDefault="00C438AA" w:rsidP="00EA5A51">
      <w:pPr>
        <w:spacing w:after="0" w:line="240" w:lineRule="auto"/>
      </w:pPr>
    </w:p>
    <w:p w14:paraId="76F1E837" w14:textId="6C33F5B7" w:rsidR="006750DE" w:rsidRDefault="006750DE" w:rsidP="00FD6090">
      <w:pPr>
        <w:pStyle w:val="Prrafodelista"/>
        <w:numPr>
          <w:ilvl w:val="0"/>
          <w:numId w:val="49"/>
        </w:numPr>
        <w:spacing w:after="0" w:line="360" w:lineRule="auto"/>
        <w:rPr>
          <w:b/>
        </w:rPr>
      </w:pPr>
      <w:r>
        <w:rPr>
          <w:b/>
        </w:rPr>
        <w:t>Sistematización de la información</w:t>
      </w:r>
    </w:p>
    <w:p w14:paraId="53603BAF" w14:textId="0F35948B" w:rsidR="00480EB2" w:rsidRPr="009A31C9" w:rsidRDefault="00480EB2" w:rsidP="00B06B80">
      <w:pPr>
        <w:pStyle w:val="Prrafodelista"/>
        <w:numPr>
          <w:ilvl w:val="0"/>
          <w:numId w:val="11"/>
        </w:numPr>
        <w:spacing w:line="360" w:lineRule="auto"/>
        <w:rPr>
          <w:b/>
        </w:rPr>
      </w:pPr>
      <w:r w:rsidRPr="009A31C9">
        <w:rPr>
          <w:b/>
        </w:rPr>
        <w:t>¿</w:t>
      </w:r>
      <w:r w:rsidRPr="009A31C9">
        <w:rPr>
          <w:rFonts w:cstheme="minorHAnsi"/>
          <w:b/>
        </w:rPr>
        <w:t>Las aplicaciones informáticas o sistemas institucionales con que opera el Pp cumplen con las siguientes características</w:t>
      </w:r>
      <w:r w:rsidRPr="009A31C9">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FD6090">
      <w:pPr>
        <w:pStyle w:val="Prrafodelista"/>
        <w:numPr>
          <w:ilvl w:val="0"/>
          <w:numId w:val="58"/>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FD6090">
      <w:pPr>
        <w:pStyle w:val="Prrafodelista"/>
        <w:numPr>
          <w:ilvl w:val="0"/>
          <w:numId w:val="58"/>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FD6090">
      <w:pPr>
        <w:pStyle w:val="Prrafodelista"/>
        <w:numPr>
          <w:ilvl w:val="0"/>
          <w:numId w:val="58"/>
        </w:numPr>
        <w:spacing w:line="360" w:lineRule="auto"/>
      </w:pPr>
      <w:r w:rsidRPr="00480EB2">
        <w:t>Proporcionan información al personal involucrado en el proceso correspondiente.</w:t>
      </w:r>
    </w:p>
    <w:p w14:paraId="119CB7F0" w14:textId="77777777" w:rsidR="00480EB2" w:rsidRPr="00480EB2" w:rsidRDefault="00480EB2" w:rsidP="00FD6090">
      <w:pPr>
        <w:pStyle w:val="Prrafodelista"/>
        <w:numPr>
          <w:ilvl w:val="0"/>
          <w:numId w:val="58"/>
        </w:numPr>
        <w:spacing w:line="360" w:lineRule="auto"/>
      </w:pPr>
      <w:r w:rsidRPr="00480EB2">
        <w:t>Están integradas, no existe discrepancia entre la información de las aplicaciones o sistemas.</w:t>
      </w:r>
    </w:p>
    <w:p w14:paraId="138FFB13" w14:textId="6FFDF93F" w:rsidR="00480EB2" w:rsidRPr="00945F25" w:rsidRDefault="00480EB2" w:rsidP="00480EB2">
      <w:pPr>
        <w:spacing w:before="240" w:after="120"/>
      </w:pPr>
      <w:r w:rsidRPr="006F369A">
        <w:rPr>
          <w:b/>
          <w:u w:val="single"/>
        </w:rPr>
        <w:t>Respuesta:</w:t>
      </w:r>
      <w:r w:rsidR="00945F25">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7E4A9A" w14:paraId="7D0B3F33" w14:textId="77777777" w:rsidTr="007E4A9A">
        <w:trPr>
          <w:jc w:val="right"/>
        </w:trPr>
        <w:tc>
          <w:tcPr>
            <w:tcW w:w="433" w:type="pct"/>
            <w:vAlign w:val="center"/>
          </w:tcPr>
          <w:p w14:paraId="5D1D4EE8" w14:textId="11277DC7" w:rsidR="00480EB2" w:rsidRPr="007E4A9A" w:rsidRDefault="0044390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E4A9A">
              <w:rPr>
                <w:rFonts w:eastAsia="Calibri" w:cs="Arial"/>
                <w:szCs w:val="20"/>
                <w:lang w:eastAsia="es-MX"/>
              </w:rPr>
              <w:t>4</w:t>
            </w:r>
          </w:p>
        </w:tc>
        <w:tc>
          <w:tcPr>
            <w:tcW w:w="4567" w:type="pct"/>
            <w:vAlign w:val="center"/>
          </w:tcPr>
          <w:p w14:paraId="4868F1A6" w14:textId="738674F7" w:rsidR="00480EB2" w:rsidRPr="007E4A9A" w:rsidRDefault="00443907" w:rsidP="00511BB2">
            <w:pPr>
              <w:numPr>
                <w:ilvl w:val="0"/>
                <w:numId w:val="1"/>
              </w:numPr>
              <w:spacing w:after="0" w:line="240" w:lineRule="atLeast"/>
              <w:ind w:left="442" w:hanging="357"/>
              <w:jc w:val="left"/>
              <w:rPr>
                <w:rFonts w:eastAsia="Calibri" w:cs="Arial"/>
                <w:szCs w:val="20"/>
                <w:lang w:eastAsia="es-MX"/>
              </w:rPr>
            </w:pPr>
            <w:r w:rsidRPr="007E4A9A">
              <w:rPr>
                <w:rFonts w:eastAsia="Calibri" w:cs="Arial"/>
                <w:b/>
                <w:szCs w:val="20"/>
                <w:lang w:eastAsia="es-MX"/>
              </w:rPr>
              <w:t>Cuatro</w:t>
            </w:r>
            <w:r w:rsidRPr="007E4A9A">
              <w:rPr>
                <w:rFonts w:eastAsia="Calibri" w:cs="Arial"/>
                <w:szCs w:val="20"/>
                <w:lang w:eastAsia="es-MX"/>
              </w:rPr>
              <w:t xml:space="preserve"> de los criterios de valoración. </w:t>
            </w:r>
          </w:p>
        </w:tc>
      </w:tr>
    </w:tbl>
    <w:p w14:paraId="3805B1BE" w14:textId="7A9ABA87" w:rsidR="00443907" w:rsidRPr="00BF233E" w:rsidRDefault="00C438AA" w:rsidP="00EA5A51">
      <w:pPr>
        <w:spacing w:before="240" w:after="120"/>
        <w:rPr>
          <w:rFonts w:cs="Arial"/>
          <w:szCs w:val="24"/>
        </w:rPr>
      </w:pPr>
      <w:r w:rsidRPr="007E4A9A">
        <w:rPr>
          <w:b/>
          <w:u w:val="single"/>
        </w:rPr>
        <w:t>Justificación:</w:t>
      </w:r>
      <w:r w:rsidR="00EA5A51" w:rsidRPr="00EA5A51">
        <w:rPr>
          <w:bCs/>
        </w:rPr>
        <w:t xml:space="preserve"> </w:t>
      </w:r>
      <w:r w:rsidR="00B419B6" w:rsidRPr="00BF233E">
        <w:rPr>
          <w:rFonts w:cs="Arial"/>
          <w:szCs w:val="24"/>
        </w:rPr>
        <w:t xml:space="preserve">La operación del programa cuenta con un </w:t>
      </w:r>
      <w:r w:rsidR="00622F33" w:rsidRPr="00BF233E">
        <w:t>Sistema Automatizado de Control Escolar (SACE), el cual cuenta</w:t>
      </w:r>
      <w:r w:rsidR="00B419B6" w:rsidRPr="00BF233E">
        <w:rPr>
          <w:rFonts w:cs="Arial"/>
          <w:szCs w:val="24"/>
        </w:rPr>
        <w:t xml:space="preserve"> </w:t>
      </w:r>
      <w:r w:rsidR="00622F33" w:rsidRPr="00BF233E">
        <w:rPr>
          <w:rFonts w:cs="Arial"/>
          <w:szCs w:val="24"/>
        </w:rPr>
        <w:t xml:space="preserve">con las </w:t>
      </w:r>
      <w:r w:rsidR="00B419B6" w:rsidRPr="00BF233E">
        <w:rPr>
          <w:rFonts w:cs="Arial"/>
          <w:szCs w:val="24"/>
        </w:rPr>
        <w:t>siguientes características:</w:t>
      </w:r>
      <w:r w:rsidR="00B419B6">
        <w:rPr>
          <w:rFonts w:cs="Arial"/>
          <w:szCs w:val="24"/>
        </w:rPr>
        <w:t xml:space="preserve"> </w:t>
      </w:r>
      <w:r w:rsidR="00BF233E">
        <w:t>O</w:t>
      </w:r>
      <w:r w:rsidR="00443907" w:rsidRPr="00443907">
        <w:t>frece consultas fidedignas de acuerdo a la fecha de actualización</w:t>
      </w:r>
      <w:r w:rsidR="00BF233E">
        <w:t>; E</w:t>
      </w:r>
      <w:r w:rsidR="00443907" w:rsidRPr="00443907">
        <w:t>stablece fechas límites en varios módulos, por ejemplo, en la inscripción valida la fecha de inicio del curso; en registro de curso, avisa al usuario sobre el cambio de estatus al momento d</w:t>
      </w:r>
      <w:r w:rsidR="00BF233E">
        <w:t>e acercarse cierta fecha límite; P</w:t>
      </w:r>
      <w:r w:rsidR="00443907" w:rsidRPr="00443907">
        <w:t>roporciona varios documentos durante el proceso, tales como cédula de inscripción, Registro de Inscripción, Acreditación y Certificación, Certificados, Listas de Asistencia, Reporte de Saldos, entre otros.</w:t>
      </w:r>
      <w:r w:rsidR="00BF233E">
        <w:rPr>
          <w:rFonts w:cs="Arial"/>
          <w:szCs w:val="24"/>
        </w:rPr>
        <w:t xml:space="preserve"> </w:t>
      </w:r>
      <w:r w:rsidR="00443907" w:rsidRPr="00443907">
        <w:t>El SICATSIN es un sistema que ofrece datos variados cuya fuente es el SACE.</w:t>
      </w:r>
    </w:p>
    <w:p w14:paraId="2CAD4149" w14:textId="799C0B5B" w:rsidR="00480EB2" w:rsidRDefault="00480EB2" w:rsidP="00FD6090">
      <w:pPr>
        <w:pStyle w:val="Prrafodelista"/>
        <w:numPr>
          <w:ilvl w:val="0"/>
          <w:numId w:val="49"/>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B06B80">
      <w:pPr>
        <w:pStyle w:val="Prrafodelista"/>
        <w:numPr>
          <w:ilvl w:val="0"/>
          <w:numId w:val="11"/>
        </w:numPr>
        <w:spacing w:line="360" w:lineRule="auto"/>
        <w:rPr>
          <w:b/>
        </w:rPr>
      </w:pPr>
      <w:r w:rsidRPr="00A33C42">
        <w:rPr>
          <w:b/>
        </w:rPr>
        <w:lastRenderedPageBreak/>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BF233E" w:rsidRDefault="002739F9" w:rsidP="00FD6090">
      <w:pPr>
        <w:pStyle w:val="Prrafodelista"/>
        <w:numPr>
          <w:ilvl w:val="0"/>
          <w:numId w:val="59"/>
        </w:numPr>
        <w:spacing w:line="360" w:lineRule="auto"/>
      </w:pPr>
      <w:r w:rsidRPr="00BF233E">
        <w:t>Los documentos normativos y/u operativos del Pp.</w:t>
      </w:r>
    </w:p>
    <w:p w14:paraId="7ABE339E" w14:textId="77777777" w:rsidR="002739F9" w:rsidRPr="00BF233E" w:rsidRDefault="002739F9" w:rsidP="00FD6090">
      <w:pPr>
        <w:pStyle w:val="Prrafodelista"/>
        <w:numPr>
          <w:ilvl w:val="0"/>
          <w:numId w:val="59"/>
        </w:numPr>
        <w:spacing w:line="360" w:lineRule="auto"/>
      </w:pPr>
      <w:r w:rsidRPr="00BF233E">
        <w:t>La información financiera sobre el presupuesto asignado, así como los informes del ejercicio trimestral del gasto.</w:t>
      </w:r>
    </w:p>
    <w:p w14:paraId="6DCF38CB" w14:textId="77777777" w:rsidR="002739F9" w:rsidRPr="002739F9" w:rsidRDefault="002739F9" w:rsidP="00FD6090">
      <w:pPr>
        <w:pStyle w:val="Prrafodelista"/>
        <w:numPr>
          <w:ilvl w:val="0"/>
          <w:numId w:val="59"/>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FD6090">
      <w:pPr>
        <w:pStyle w:val="Prrafodelista"/>
        <w:numPr>
          <w:ilvl w:val="0"/>
          <w:numId w:val="59"/>
        </w:numPr>
        <w:spacing w:line="360" w:lineRule="auto"/>
      </w:pPr>
      <w:r w:rsidRPr="002739F9">
        <w:t>Listado de personas físicas o morales a quienes se les asigne recursos públicos.</w:t>
      </w:r>
    </w:p>
    <w:p w14:paraId="78D0D922" w14:textId="0AF1CBE9" w:rsidR="00480EB2" w:rsidRPr="00945F25" w:rsidRDefault="00480EB2" w:rsidP="00BF233E">
      <w:pPr>
        <w:spacing w:before="240" w:after="120"/>
      </w:pPr>
      <w:r w:rsidRPr="006F369A">
        <w:rPr>
          <w:b/>
          <w:u w:val="single"/>
        </w:rPr>
        <w:t>Respuesta:</w:t>
      </w:r>
      <w:r w:rsidR="00945F25">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537D11" w:rsidRPr="007E4A9A" w14:paraId="59650642" w14:textId="77777777" w:rsidTr="007E4A9A">
        <w:trPr>
          <w:jc w:val="right"/>
        </w:trPr>
        <w:tc>
          <w:tcPr>
            <w:tcW w:w="433" w:type="pct"/>
            <w:vAlign w:val="center"/>
          </w:tcPr>
          <w:p w14:paraId="14E9B2D4" w14:textId="55B94251" w:rsidR="00537D11" w:rsidRPr="00BF233E" w:rsidRDefault="00537D11"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BF233E">
              <w:rPr>
                <w:rFonts w:eastAsia="Calibri" w:cs="Arial"/>
                <w:szCs w:val="20"/>
                <w:lang w:eastAsia="es-MX"/>
              </w:rPr>
              <w:t>3</w:t>
            </w:r>
          </w:p>
        </w:tc>
        <w:tc>
          <w:tcPr>
            <w:tcW w:w="4567" w:type="pct"/>
            <w:vAlign w:val="center"/>
          </w:tcPr>
          <w:p w14:paraId="647E3931" w14:textId="140BA0C7" w:rsidR="00537D11" w:rsidRPr="00BF233E" w:rsidRDefault="00537D11" w:rsidP="00511BB2">
            <w:pPr>
              <w:numPr>
                <w:ilvl w:val="0"/>
                <w:numId w:val="1"/>
              </w:numPr>
              <w:spacing w:after="0" w:line="240" w:lineRule="atLeast"/>
              <w:ind w:left="442" w:hanging="357"/>
              <w:jc w:val="left"/>
              <w:rPr>
                <w:rFonts w:eastAsia="Calibri" w:cs="Arial"/>
                <w:b/>
                <w:szCs w:val="20"/>
                <w:lang w:eastAsia="es-MX"/>
              </w:rPr>
            </w:pPr>
            <w:r w:rsidRPr="00BF233E">
              <w:rPr>
                <w:rFonts w:eastAsia="Calibri" w:cs="Arial"/>
                <w:b/>
                <w:szCs w:val="20"/>
                <w:lang w:eastAsia="es-MX"/>
              </w:rPr>
              <w:t xml:space="preserve">Tres </w:t>
            </w:r>
            <w:r w:rsidRPr="00BF233E">
              <w:rPr>
                <w:rFonts w:eastAsia="Calibri" w:cs="Arial"/>
                <w:szCs w:val="20"/>
                <w:lang w:eastAsia="es-MX"/>
              </w:rPr>
              <w:t>de los criterios de valoración.</w:t>
            </w:r>
          </w:p>
        </w:tc>
      </w:tr>
    </w:tbl>
    <w:p w14:paraId="1284AC0E" w14:textId="77777777" w:rsidR="00BF233E" w:rsidRDefault="00BF233E" w:rsidP="00BF233E">
      <w:pPr>
        <w:spacing w:before="240" w:after="120"/>
      </w:pPr>
      <w:r>
        <w:rPr>
          <w:b/>
          <w:u w:val="single"/>
        </w:rPr>
        <w:t>Justificación:</w:t>
      </w:r>
      <w:r w:rsidRPr="004C71E3">
        <w:t xml:space="preserve"> El</w:t>
      </w:r>
      <w:r w:rsidR="004C71E3" w:rsidRPr="004C71E3">
        <w:t xml:space="preserve"> Pp de la UR cumple con los tres criterios de valoración, ya que se encuentra al corriente por lo dispuesto en la normativa correspondiente en la Ley de Transparencia y Acceso a la Información Pública del Estado de Sinaloa, que en sus artículos 3 fracción VII señala que los datos abiertos son datos digitales de carácter público y accesibles para el interesado y el 86, menciona la existencia de una Plataforma Nacional de Transparencia que es un instrumento electrónico sistematizado que permite a los sujetos obligados, como la UR, publicar información en los formatos establecidos y que aseguran que la información es veraz, confiable, oportuna, congruente, integral, actualizada, accesible, comprensible y verificable. </w:t>
      </w:r>
    </w:p>
    <w:p w14:paraId="2157234B" w14:textId="39266F32" w:rsidR="004C71E3" w:rsidRPr="00BF233E" w:rsidRDefault="004C71E3" w:rsidP="00BF233E">
      <w:pPr>
        <w:spacing w:before="240" w:after="120"/>
        <w:rPr>
          <w:b/>
          <w:u w:val="single"/>
        </w:rPr>
      </w:pPr>
      <w:r w:rsidRPr="004C71E3">
        <w:t xml:space="preserve">En ese sentido, la misma Ley exige que la publicación sea actualizada por lo menos cada tres meses, debiendo permanecer disponible y accesible para toda la ciudadanía en el momento que se desee consultar, siendo la misma ley en su artículo 85 la que faculta a la Comisión Estatal de Acceso a la Información Pública quien Coadyuva en la implementación de mecanismos de apertura gubernamental. </w:t>
      </w:r>
    </w:p>
    <w:p w14:paraId="26F1BFC7" w14:textId="2E6DC136" w:rsidR="004C71E3" w:rsidRDefault="004C71E3" w:rsidP="004C71E3">
      <w:pPr>
        <w:spacing w:before="240" w:after="120"/>
        <w:ind w:right="-234"/>
      </w:pPr>
      <w:r w:rsidRPr="004C71E3">
        <w:t>Dicha información es generada por las áreas que componen a la UR, existiendo un responsable para dicha tarea, por lo que, su contenido es completamente veraz y es validado por personal entes externos, uno es, la Secretaría de Transparencia y Rendición de Cuentas del Gobierno del Estado de Sinaloa y el otro, la Comisión Estatal de Acceso a la Información Pública en Sinaloa.</w:t>
      </w:r>
    </w:p>
    <w:p w14:paraId="4399FF9F" w14:textId="5C8395B3" w:rsidR="001A7912" w:rsidRPr="004C71E3" w:rsidRDefault="001A7912" w:rsidP="004C71E3">
      <w:pPr>
        <w:spacing w:before="240" w:after="120"/>
        <w:ind w:right="-234"/>
      </w:pPr>
      <w:r w:rsidRPr="00262A50">
        <w:lastRenderedPageBreak/>
        <w:t xml:space="preserve">Sin embargo, </w:t>
      </w:r>
      <w:r w:rsidR="00C83915" w:rsidRPr="00262A50">
        <w:t>en la liga de la plataforma proporcionada, en el periodo 2023, no se encuentran los documentos</w:t>
      </w:r>
      <w:r w:rsidR="000573E9" w:rsidRPr="00262A50">
        <w:t xml:space="preserve"> normativos</w:t>
      </w:r>
      <w:r w:rsidR="00C83915" w:rsidRPr="00262A50">
        <w:t xml:space="preserve"> </w:t>
      </w:r>
      <w:r w:rsidR="000573E9" w:rsidRPr="00262A50">
        <w:t>y/u</w:t>
      </w:r>
      <w:r w:rsidR="00C83915" w:rsidRPr="00262A50">
        <w:t xml:space="preserve"> operativos del programa presupuestario.</w:t>
      </w:r>
      <w:r w:rsidR="00C83915">
        <w:t xml:space="preserve"> </w:t>
      </w:r>
    </w:p>
    <w:p w14:paraId="0C114112" w14:textId="12233B62" w:rsidR="002739F9" w:rsidRPr="00A9187C" w:rsidRDefault="002739F9" w:rsidP="00B06B80">
      <w:pPr>
        <w:pStyle w:val="Prrafodelista"/>
        <w:numPr>
          <w:ilvl w:val="0"/>
          <w:numId w:val="11"/>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FD6090">
      <w:pPr>
        <w:pStyle w:val="Prrafodelista"/>
        <w:numPr>
          <w:ilvl w:val="0"/>
          <w:numId w:val="60"/>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FD6090">
      <w:pPr>
        <w:pStyle w:val="Prrafodelista"/>
        <w:numPr>
          <w:ilvl w:val="0"/>
          <w:numId w:val="60"/>
        </w:numPr>
        <w:spacing w:line="360" w:lineRule="auto"/>
      </w:pPr>
      <w:r w:rsidRPr="002739F9">
        <w:t>El Pp establece mecanismos de participación ciudadana en procesos de toma de decisiones.</w:t>
      </w:r>
    </w:p>
    <w:p w14:paraId="6EB364E9" w14:textId="77777777" w:rsidR="002739F9" w:rsidRPr="002739F9" w:rsidRDefault="002739F9" w:rsidP="00FD6090">
      <w:pPr>
        <w:pStyle w:val="Prrafodelista"/>
        <w:numPr>
          <w:ilvl w:val="0"/>
          <w:numId w:val="60"/>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FD6090">
      <w:pPr>
        <w:pStyle w:val="Prrafodelista"/>
        <w:numPr>
          <w:ilvl w:val="0"/>
          <w:numId w:val="60"/>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7D7726" w:rsidRPr="007E4A9A" w14:paraId="14729A7A" w14:textId="77777777" w:rsidTr="007E4A9A">
        <w:trPr>
          <w:trHeight w:val="364"/>
          <w:jc w:val="right"/>
        </w:trPr>
        <w:tc>
          <w:tcPr>
            <w:tcW w:w="433" w:type="pct"/>
            <w:vAlign w:val="center"/>
          </w:tcPr>
          <w:p w14:paraId="21F094CB" w14:textId="3669D53D" w:rsidR="007D7726" w:rsidRPr="00801883" w:rsidRDefault="007D7726" w:rsidP="007D7726">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01883">
              <w:rPr>
                <w:rFonts w:eastAsia="Calibri" w:cs="Arial"/>
                <w:szCs w:val="20"/>
                <w:lang w:eastAsia="es-MX"/>
              </w:rPr>
              <w:t>2</w:t>
            </w:r>
          </w:p>
        </w:tc>
        <w:tc>
          <w:tcPr>
            <w:tcW w:w="4567" w:type="pct"/>
            <w:vAlign w:val="center"/>
          </w:tcPr>
          <w:p w14:paraId="25890431" w14:textId="2DA25497" w:rsidR="007D7726" w:rsidRPr="00801883" w:rsidRDefault="007D7726" w:rsidP="00EA5A51">
            <w:pPr>
              <w:numPr>
                <w:ilvl w:val="0"/>
                <w:numId w:val="1"/>
              </w:numPr>
              <w:spacing w:after="0" w:line="240" w:lineRule="atLeast"/>
              <w:ind w:left="442" w:hanging="357"/>
              <w:jc w:val="left"/>
              <w:rPr>
                <w:rFonts w:eastAsia="Calibri" w:cs="Arial"/>
                <w:b/>
                <w:szCs w:val="20"/>
                <w:lang w:eastAsia="es-MX"/>
              </w:rPr>
            </w:pPr>
            <w:r w:rsidRPr="00801883">
              <w:rPr>
                <w:rFonts w:eastAsia="Calibri" w:cs="Arial"/>
                <w:b/>
                <w:szCs w:val="20"/>
                <w:lang w:eastAsia="es-MX"/>
              </w:rPr>
              <w:t xml:space="preserve">Dos </w:t>
            </w:r>
            <w:r w:rsidRPr="00EA5A51">
              <w:rPr>
                <w:rFonts w:eastAsia="Calibri" w:cs="Arial"/>
                <w:bCs/>
                <w:szCs w:val="20"/>
                <w:lang w:eastAsia="es-MX"/>
              </w:rPr>
              <w:t>de los criterios de valoración.</w:t>
            </w:r>
          </w:p>
        </w:tc>
      </w:tr>
    </w:tbl>
    <w:p w14:paraId="68F41EDB" w14:textId="03BDD9A0" w:rsidR="004C71E3" w:rsidRPr="00801883" w:rsidRDefault="00801883" w:rsidP="00801883">
      <w:pPr>
        <w:spacing w:before="240" w:after="120"/>
        <w:rPr>
          <w:b/>
          <w:u w:val="single"/>
        </w:rPr>
      </w:pPr>
      <w:r w:rsidRPr="007E4A9A">
        <w:rPr>
          <w:b/>
          <w:u w:val="single"/>
        </w:rPr>
        <w:t>Justificación:</w:t>
      </w:r>
      <w:r w:rsidRPr="004C71E3">
        <w:t xml:space="preserve"> El</w:t>
      </w:r>
      <w:r w:rsidR="004C71E3" w:rsidRPr="004C71E3">
        <w:t xml:space="preserve"> Pp de la UR cumple con tres criterios de valoración, ya que se encuentra al corriente por lo dispuesto en la normativa correspondiente en la Ley de Transparencia y Acceso a la Información Pública del Estado de Sinaloa, que en su artículo 86, menciona la existencia de una Plataforma Nacional de Transparencia que es un instrumento electrónico sistematizado que permite a los sujetos obligados, como la UR, publicar información en los formatos establecidos y que aseguran que la información es veraz, confiable, oportuna, congruente, integral, actualizada, accesible, comprensible y verificable. En ese sentido, la misma Ley exige que la publicación sea actualizada por lo menos cada tres meses, debiendo permanecer disponible y accesible para toda la ciudadanía en el momento que se desee consultar. </w:t>
      </w:r>
    </w:p>
    <w:p w14:paraId="7850A507" w14:textId="6ABCF5A6" w:rsidR="004C71E3" w:rsidRDefault="004C71E3" w:rsidP="004C71E3">
      <w:pPr>
        <w:spacing w:before="240" w:after="120"/>
        <w:ind w:right="-234"/>
      </w:pPr>
      <w:r w:rsidRPr="004C71E3">
        <w:t>Dicha información es generada por las áreas que componen a la UR, existiendo un responsable para dicha tarea, por lo que, su contenido es completamente veraz y es validado por personal entes externos, uno es, la Secretaría de Transparencia y Rendición de Cuentas del Gobierno del Estado de Sinaloa y el otro, la Comisión Estatal de Acceso a la Información Pública en Sinaloa.</w:t>
      </w:r>
    </w:p>
    <w:p w14:paraId="3C055F48" w14:textId="1139EDCF" w:rsidR="00801883" w:rsidRPr="004C71E3" w:rsidRDefault="008D3D72" w:rsidP="004C71E3">
      <w:pPr>
        <w:spacing w:before="240" w:after="120"/>
        <w:ind w:right="-234"/>
      </w:pPr>
      <w:r w:rsidRPr="00801883">
        <w:t xml:space="preserve">Sin embargo, el programa no </w:t>
      </w:r>
      <w:r w:rsidR="00215D03" w:rsidRPr="00801883">
        <w:t>muestra evidencias para fomentar</w:t>
      </w:r>
      <w:r w:rsidRPr="00801883">
        <w:t xml:space="preserve"> mecanismos de participación en el proceso de toma de decisiones</w:t>
      </w:r>
      <w:r w:rsidR="00215D03" w:rsidRPr="00801883">
        <w:t xml:space="preserve">, así como </w:t>
      </w:r>
      <w:r w:rsidR="007D7726" w:rsidRPr="00801883">
        <w:t>el fomentar el uso de tecnologías de la información para garantizar la transparencia, el derecho de acceso a la información y su accesibilidad.</w:t>
      </w:r>
    </w:p>
    <w:p w14:paraId="095DB1A8" w14:textId="659D661B" w:rsidR="002739F9" w:rsidRPr="00E503D4" w:rsidRDefault="002739F9" w:rsidP="002739F9">
      <w:pPr>
        <w:pStyle w:val="Ttulo3"/>
      </w:pPr>
      <w:bookmarkStart w:id="48" w:name="_Toc219800434"/>
      <w:r w:rsidRPr="00E503D4">
        <w:lastRenderedPageBreak/>
        <w:t>Módulo 5. Percepción de la población atendida</w:t>
      </w:r>
      <w:bookmarkEnd w:id="48"/>
    </w:p>
    <w:p w14:paraId="5319AD1A" w14:textId="6EFEB995" w:rsidR="000E420B" w:rsidRPr="000E420B" w:rsidRDefault="002739F9" w:rsidP="00B06B80">
      <w:pPr>
        <w:pStyle w:val="Prrafodelista"/>
        <w:numPr>
          <w:ilvl w:val="0"/>
          <w:numId w:val="11"/>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FD6090">
      <w:pPr>
        <w:pStyle w:val="Prrafodelista"/>
        <w:numPr>
          <w:ilvl w:val="0"/>
          <w:numId w:val="61"/>
        </w:numPr>
        <w:spacing w:line="360" w:lineRule="auto"/>
      </w:pPr>
      <w:r w:rsidRPr="002739F9">
        <w:t>Corresponden a las características de la población atendida.</w:t>
      </w:r>
    </w:p>
    <w:p w14:paraId="40980181" w14:textId="77777777" w:rsidR="002739F9" w:rsidRPr="002739F9" w:rsidRDefault="002739F9" w:rsidP="00FD6090">
      <w:pPr>
        <w:pStyle w:val="Prrafodelista"/>
        <w:numPr>
          <w:ilvl w:val="0"/>
          <w:numId w:val="61"/>
        </w:numPr>
        <w:spacing w:line="360" w:lineRule="auto"/>
      </w:pPr>
      <w:r w:rsidRPr="002739F9">
        <w:t>El instrumento es claro, directo y neutro, de manera que no se inducen las respuestas.</w:t>
      </w:r>
    </w:p>
    <w:p w14:paraId="227E8AB1" w14:textId="77777777" w:rsidR="002739F9" w:rsidRPr="002739F9" w:rsidRDefault="002739F9" w:rsidP="00FD6090">
      <w:pPr>
        <w:pStyle w:val="Prrafodelista"/>
        <w:numPr>
          <w:ilvl w:val="0"/>
          <w:numId w:val="61"/>
        </w:numPr>
        <w:spacing w:line="360" w:lineRule="auto"/>
      </w:pPr>
      <w:r w:rsidRPr="002739F9">
        <w:t>Los resultados que arrojan son válidos y representativos.</w:t>
      </w:r>
    </w:p>
    <w:p w14:paraId="6B9B7BC5" w14:textId="77777777" w:rsidR="002739F9" w:rsidRPr="002739F9" w:rsidRDefault="002739F9" w:rsidP="00FD6090">
      <w:pPr>
        <w:pStyle w:val="Prrafodelista"/>
        <w:numPr>
          <w:ilvl w:val="0"/>
          <w:numId w:val="61"/>
        </w:numPr>
        <w:spacing w:line="360" w:lineRule="auto"/>
      </w:pPr>
      <w:r w:rsidRPr="002739F9">
        <w:t>Los resultados se utilizan para mejorar la gestión del Pp.</w:t>
      </w:r>
    </w:p>
    <w:p w14:paraId="2DC3C679" w14:textId="3814F6FB" w:rsidR="007B7E29" w:rsidRPr="00801883" w:rsidRDefault="002739F9" w:rsidP="0080188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FB74EA" w14:paraId="07948108" w14:textId="77777777" w:rsidTr="007E4A9A">
        <w:trPr>
          <w:trHeight w:val="414"/>
          <w:jc w:val="right"/>
        </w:trPr>
        <w:tc>
          <w:tcPr>
            <w:tcW w:w="433" w:type="pct"/>
            <w:vAlign w:val="center"/>
          </w:tcPr>
          <w:p w14:paraId="7719FAB0" w14:textId="754BB756" w:rsidR="002739F9" w:rsidRPr="00FB74EA" w:rsidRDefault="001E733C"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tcPr>
          <w:p w14:paraId="3AB33211" w14:textId="3D97F0E1" w:rsidR="001E733C" w:rsidRPr="001E733C" w:rsidRDefault="001E733C" w:rsidP="00FD6090">
            <w:pPr>
              <w:pStyle w:val="Prrafodelista"/>
              <w:numPr>
                <w:ilvl w:val="0"/>
                <w:numId w:val="73"/>
              </w:numPr>
              <w:spacing w:after="0" w:line="240" w:lineRule="atLeast"/>
              <w:jc w:val="left"/>
              <w:rPr>
                <w:rFonts w:eastAsia="Calibri" w:cs="Arial"/>
                <w:szCs w:val="20"/>
                <w:lang w:eastAsia="es-MX"/>
              </w:rPr>
            </w:pPr>
            <w:r w:rsidRPr="001E733C">
              <w:rPr>
                <w:rFonts w:eastAsia="Calibri" w:cs="Arial"/>
                <w:b/>
                <w:szCs w:val="20"/>
                <w:lang w:eastAsia="es-MX"/>
              </w:rPr>
              <w:t>Cuatro</w:t>
            </w:r>
            <w:r>
              <w:rPr>
                <w:rFonts w:eastAsia="Calibri" w:cs="Arial"/>
                <w:szCs w:val="20"/>
                <w:lang w:eastAsia="es-MX"/>
              </w:rPr>
              <w:t xml:space="preserve"> de los criterios de valoración.</w:t>
            </w:r>
          </w:p>
        </w:tc>
      </w:tr>
    </w:tbl>
    <w:p w14:paraId="63ECC96A" w14:textId="7864C455" w:rsidR="007E18BF" w:rsidRPr="00801883" w:rsidRDefault="00801883" w:rsidP="007E18BF">
      <w:pPr>
        <w:spacing w:before="240" w:after="120"/>
        <w:rPr>
          <w:b/>
          <w:u w:val="single"/>
        </w:rPr>
      </w:pPr>
      <w:r w:rsidRPr="007E4A9A">
        <w:rPr>
          <w:b/>
          <w:u w:val="single"/>
        </w:rPr>
        <w:t>Justificación:</w:t>
      </w:r>
      <w:r w:rsidRPr="007E18BF">
        <w:t xml:space="preserve"> Se</w:t>
      </w:r>
      <w:r w:rsidR="007E18BF" w:rsidRPr="007E18BF">
        <w:t xml:space="preserve"> cuenta con el instrumento de Encuesta de Seguimiento de Egresados, se realiza de manera semestral en cada Plantel y Acción Móvil por medio de una muestra seleccionada de la población egresada durante el periodo a evaluar.</w:t>
      </w:r>
    </w:p>
    <w:p w14:paraId="0DF7C76B" w14:textId="5F562075" w:rsidR="007E18BF" w:rsidRPr="007E18BF" w:rsidRDefault="007E18BF" w:rsidP="007E18BF">
      <w:pPr>
        <w:spacing w:before="240" w:after="120"/>
      </w:pPr>
      <w:r w:rsidRPr="007E18BF">
        <w:t xml:space="preserve">Cumple con los criterios de valoración debido a que corresponden a las características de los egresados que se seleccionan. Es un instrumento que </w:t>
      </w:r>
      <w:r w:rsidRPr="00AD260D">
        <w:rPr>
          <w:strike/>
        </w:rPr>
        <w:t>nos</w:t>
      </w:r>
      <w:r w:rsidRPr="007E18BF">
        <w:t xml:space="preserve"> arroja información importante como: motivo de elección </w:t>
      </w:r>
      <w:r w:rsidR="00AD260D">
        <w:t>de capacitación, en que aplicará</w:t>
      </w:r>
      <w:r w:rsidRPr="007E18BF">
        <w:t xml:space="preserve"> la capacitación, se cumplieron objetivos, en </w:t>
      </w:r>
      <w:r w:rsidR="00F60B74" w:rsidRPr="007E18BF">
        <w:t>qué</w:t>
      </w:r>
      <w:r w:rsidRPr="007E18BF">
        <w:t xml:space="preserve"> situac</w:t>
      </w:r>
      <w:r w:rsidR="00AD260D">
        <w:t>ión laboral se encuentra, mejoró</w:t>
      </w:r>
      <w:r w:rsidRPr="007E18BF">
        <w:t xml:space="preserve"> su situación laboral después de recibir la capacitación, se empleó, autoempleo, si está desempleado especifica razón, entre otros más.</w:t>
      </w:r>
    </w:p>
    <w:p w14:paraId="69E2D0B5" w14:textId="54C83A2D" w:rsidR="001E733C" w:rsidRDefault="007E18BF" w:rsidP="00801883">
      <w:pPr>
        <w:spacing w:before="240" w:after="120"/>
      </w:pPr>
      <w:r w:rsidRPr="007E18BF">
        <w:t>Los resultados representan una muestra del total de egresados y nos sirven para l</w:t>
      </w:r>
      <w:r w:rsidR="00801883">
        <w:t xml:space="preserve">a toma de decisiones y </w:t>
      </w:r>
      <w:r w:rsidR="00F04DA3">
        <w:t>mejoras.</w:t>
      </w:r>
      <w:r w:rsidR="00F04DA3" w:rsidRPr="007E18BF">
        <w:t xml:space="preserve"> </w:t>
      </w:r>
      <w:r w:rsidRPr="007E18BF">
        <w:t>Adicional a este instrumento el departamento de capacitación en planteles aplica una encuesta de satisfacción de las personas que concluyen los cursos y nos da información de atención del personal administrativo, programas, instalaciones, docente, entre otros.</w:t>
      </w:r>
    </w:p>
    <w:p w14:paraId="6614D554" w14:textId="7A034108" w:rsidR="002739F9" w:rsidRDefault="002739F9" w:rsidP="002739F9">
      <w:pPr>
        <w:pStyle w:val="Ttulo3"/>
      </w:pPr>
      <w:bookmarkStart w:id="49" w:name="_Toc219800435"/>
      <w:r>
        <w:t>Módulo 6. Medición de resultados</w:t>
      </w:r>
      <w:bookmarkEnd w:id="49"/>
    </w:p>
    <w:p w14:paraId="2B721579" w14:textId="6D5B529D" w:rsidR="002739F9" w:rsidRPr="004B21CA" w:rsidRDefault="002739F9" w:rsidP="00B06B80">
      <w:pPr>
        <w:pStyle w:val="Prrafodelista"/>
        <w:numPr>
          <w:ilvl w:val="0"/>
          <w:numId w:val="11"/>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FD6090">
      <w:pPr>
        <w:pStyle w:val="Prrafodelista"/>
        <w:numPr>
          <w:ilvl w:val="0"/>
          <w:numId w:val="62"/>
        </w:numPr>
        <w:spacing w:line="360" w:lineRule="auto"/>
      </w:pPr>
      <w:r w:rsidRPr="002739F9">
        <w:lastRenderedPageBreak/>
        <w:t>A partir del reporte de indicadores del ISD (MIR, FID, otro).</w:t>
      </w:r>
    </w:p>
    <w:p w14:paraId="7054E6AA" w14:textId="77777777" w:rsidR="002739F9" w:rsidRPr="002739F9" w:rsidRDefault="002739F9" w:rsidP="00FD6090">
      <w:pPr>
        <w:pStyle w:val="Prrafodelista"/>
        <w:numPr>
          <w:ilvl w:val="0"/>
          <w:numId w:val="62"/>
        </w:numPr>
        <w:spacing w:line="360" w:lineRule="auto"/>
      </w:pPr>
      <w:r w:rsidRPr="002739F9">
        <w:t>A partir de hallazgos de estudios o evaluaciones al Pp, sin considerar impacto.</w:t>
      </w:r>
    </w:p>
    <w:p w14:paraId="042209EA" w14:textId="401C04D9" w:rsidR="002739F9" w:rsidRPr="00C4464F" w:rsidRDefault="002739F9" w:rsidP="00FD6090">
      <w:pPr>
        <w:pStyle w:val="Prrafodelista"/>
        <w:numPr>
          <w:ilvl w:val="0"/>
          <w:numId w:val="62"/>
        </w:numPr>
        <w:spacing w:line="360" w:lineRule="auto"/>
      </w:pPr>
      <w:r w:rsidRPr="00C4464F">
        <w:t xml:space="preserve">A partir de hallazgos de estudios o evaluaciones </w:t>
      </w:r>
      <w:r w:rsidR="000E420B" w:rsidRPr="00C4464F">
        <w:t xml:space="preserve">estatales, </w:t>
      </w:r>
      <w:r w:rsidRPr="00C4464F">
        <w:t>nacionales o internacionales que muestran los efectos de programas similares</w:t>
      </w:r>
      <w:r w:rsidRPr="00C4464F">
        <w:rPr>
          <w:color w:val="FF0000"/>
        </w:rPr>
        <w:t>.</w:t>
      </w:r>
      <w:r w:rsidR="00360E8B" w:rsidRPr="00C4464F">
        <w:rPr>
          <w:color w:val="FF0000"/>
        </w:rPr>
        <w:t xml:space="preserve"> </w:t>
      </w:r>
    </w:p>
    <w:p w14:paraId="28E2F6C1" w14:textId="77777777" w:rsidR="002739F9" w:rsidRPr="002739F9" w:rsidRDefault="002739F9" w:rsidP="00FD6090">
      <w:pPr>
        <w:pStyle w:val="Prrafodelista"/>
        <w:numPr>
          <w:ilvl w:val="0"/>
          <w:numId w:val="62"/>
        </w:numPr>
        <w:spacing w:line="360" w:lineRule="auto"/>
      </w:pPr>
      <w:r w:rsidRPr="002739F9">
        <w:t>A partir de los hallazgos de evaluaciones de impacto al Pp.</w:t>
      </w:r>
    </w:p>
    <w:p w14:paraId="35C68A20" w14:textId="53DFCCDA" w:rsidR="00830273" w:rsidRPr="00801883" w:rsidRDefault="00801883" w:rsidP="00830273">
      <w:pPr>
        <w:spacing w:before="240" w:after="120"/>
        <w:rPr>
          <w:b/>
          <w:u w:val="single"/>
        </w:rPr>
      </w:pPr>
      <w:r w:rsidRPr="007E4A9A">
        <w:rPr>
          <w:b/>
          <w:u w:val="single"/>
        </w:rPr>
        <w:t>Respuesta:</w:t>
      </w:r>
      <w:r w:rsidRPr="00801883">
        <w:t xml:space="preserve"> El</w:t>
      </w:r>
      <w:r w:rsidR="00AD260D" w:rsidRPr="00801883">
        <w:t xml:space="preserve"> ICATSIN documenta sus avances en el logro de su objetivo central y su contribución a objetivos superiores por medio de los indicadores de la MIR, en el cual se reportan trimestralmente sus avances en los diferentes objetivos del programa.</w:t>
      </w:r>
      <w:r w:rsidR="00AD260D">
        <w:t xml:space="preserve"> </w:t>
      </w:r>
    </w:p>
    <w:p w14:paraId="59A6CD6E" w14:textId="7CFC5845" w:rsidR="002739F9" w:rsidRPr="004B21CA" w:rsidRDefault="002739F9" w:rsidP="00B06B80">
      <w:pPr>
        <w:pStyle w:val="Prrafodelista"/>
        <w:numPr>
          <w:ilvl w:val="0"/>
          <w:numId w:val="11"/>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84D4C" w:rsidRPr="00FB74EA" w14:paraId="4EFA9B6E" w14:textId="77777777" w:rsidTr="00366186">
        <w:trPr>
          <w:jc w:val="right"/>
        </w:trPr>
        <w:tc>
          <w:tcPr>
            <w:tcW w:w="433" w:type="pct"/>
            <w:vAlign w:val="center"/>
          </w:tcPr>
          <w:p w14:paraId="758C83D0" w14:textId="34E56F59" w:rsidR="00B84D4C" w:rsidRPr="00801883" w:rsidRDefault="00B84D4C"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01883">
              <w:rPr>
                <w:rFonts w:eastAsia="Calibri" w:cs="Arial"/>
                <w:szCs w:val="20"/>
                <w:lang w:eastAsia="es-MX"/>
              </w:rPr>
              <w:t>2</w:t>
            </w:r>
          </w:p>
        </w:tc>
        <w:tc>
          <w:tcPr>
            <w:tcW w:w="4567" w:type="pct"/>
            <w:vAlign w:val="center"/>
          </w:tcPr>
          <w:p w14:paraId="6CA7FEDD" w14:textId="77777777" w:rsidR="00B84D4C" w:rsidRPr="00801883" w:rsidRDefault="00B84D4C" w:rsidP="00B84D4C">
            <w:pPr>
              <w:autoSpaceDE w:val="0"/>
              <w:autoSpaceDN w:val="0"/>
              <w:adjustRightInd w:val="0"/>
              <w:spacing w:after="0" w:line="240" w:lineRule="auto"/>
              <w:jc w:val="left"/>
              <w:rPr>
                <w:rFonts w:cs="Arial"/>
                <w:szCs w:val="20"/>
              </w:rPr>
            </w:pPr>
            <w:r w:rsidRPr="00801883">
              <w:rPr>
                <w:rFonts w:cs="Arial"/>
                <w:szCs w:val="20"/>
              </w:rPr>
              <w:t>El Pp presenta resultados satisfactorios en el logro de su objetivo central o</w:t>
            </w:r>
          </w:p>
          <w:p w14:paraId="2AA9CBC2" w14:textId="03E94B8A" w:rsidR="00B84D4C" w:rsidRPr="00801883" w:rsidRDefault="00B84D4C" w:rsidP="00B84D4C">
            <w:pPr>
              <w:spacing w:after="0" w:line="240" w:lineRule="atLeast"/>
              <w:rPr>
                <w:rFonts w:eastAsia="Calibri" w:cs="Arial"/>
                <w:szCs w:val="20"/>
                <w:lang w:eastAsia="es-MX"/>
              </w:rPr>
            </w:pPr>
            <w:r w:rsidRPr="00801883">
              <w:rPr>
                <w:rFonts w:cs="Arial"/>
                <w:szCs w:val="20"/>
              </w:rPr>
              <w:t>en su contribución a objetivos superiores.</w:t>
            </w:r>
          </w:p>
        </w:tc>
      </w:tr>
    </w:tbl>
    <w:p w14:paraId="5A7A2A8A" w14:textId="4FDF6CE8" w:rsidR="00B84D4C" w:rsidRPr="00801883" w:rsidRDefault="00801883" w:rsidP="00B84D4C">
      <w:pPr>
        <w:spacing w:before="240" w:after="120"/>
        <w:rPr>
          <w:b/>
          <w:u w:val="single"/>
        </w:rPr>
      </w:pPr>
      <w:r w:rsidRPr="00801883">
        <w:rPr>
          <w:b/>
          <w:u w:val="single"/>
        </w:rPr>
        <w:t>Justificación:</w:t>
      </w:r>
      <w:r w:rsidRPr="00801883">
        <w:t xml:space="preserve"> El</w:t>
      </w:r>
      <w:r w:rsidR="00B84D4C" w:rsidRPr="00801883">
        <w:t xml:space="preserve"> ICATSIN documenta sus avances en el logro de su objetivo central y su contribución a objetivos superiores por medio de los indicadores de la MIR, en el cual se reportan trimestralmente sus avances en los diferentes objetivos del programa. </w:t>
      </w:r>
    </w:p>
    <w:p w14:paraId="4A899A62" w14:textId="7279B2F7" w:rsidR="00B84D4C" w:rsidRDefault="00B84D4C" w:rsidP="00B84D4C">
      <w:pPr>
        <w:spacing w:before="240" w:after="120"/>
        <w:rPr>
          <w:rFonts w:cs="Arial"/>
          <w:szCs w:val="20"/>
        </w:rPr>
      </w:pPr>
      <w:r w:rsidRPr="00801883">
        <w:t>En los resultados al cierre del 2023, el programa cuenta con un avance satisfactorio (</w:t>
      </w:r>
      <w:r w:rsidRPr="00801883">
        <w:rPr>
          <w:rFonts w:cs="Arial"/>
          <w:szCs w:val="20"/>
        </w:rPr>
        <w:t>se encuentra en el rango de 85% a 115%) en el indicador de Fin, sin embargo, en el indicador del propósito (objetivo central) se estableció un avance al cierre del periodo del 82.26% (por debajo del rango establecido en los TdR para considerarlo en el nivel “satisfactorio”), lo que el resultado en sus instrumentos de seguimiento es</w:t>
      </w:r>
      <w:r w:rsidR="00D41BF2" w:rsidRPr="00801883">
        <w:rPr>
          <w:rFonts w:cs="Arial"/>
          <w:szCs w:val="20"/>
        </w:rPr>
        <w:t>:</w:t>
      </w:r>
      <w:r w:rsidRPr="00801883">
        <w:rPr>
          <w:rFonts w:cs="Arial"/>
          <w:szCs w:val="20"/>
        </w:rPr>
        <w:t xml:space="preserve"> satisfactorio en el logro de su objetivo central o en su contribución a objetivos superiores.</w:t>
      </w:r>
      <w:r w:rsidR="00D41BF2" w:rsidRPr="00801883">
        <w:rPr>
          <w:rFonts w:cs="Arial"/>
          <w:szCs w:val="20"/>
        </w:rPr>
        <w:t xml:space="preserve"> Esto debido a que solo uno de los dos indicadores se mantiene por encima del rango “satisfactorio”.</w:t>
      </w:r>
    </w:p>
    <w:p w14:paraId="2962DBC0" w14:textId="5B4BEC03" w:rsidR="00C6567E" w:rsidRPr="00A9187C" w:rsidRDefault="00C6567E" w:rsidP="00B06B80">
      <w:pPr>
        <w:pStyle w:val="Prrafodelista"/>
        <w:numPr>
          <w:ilvl w:val="0"/>
          <w:numId w:val="11"/>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5B7751B0" w14:textId="6C3EC8D3" w:rsidR="00C4464F" w:rsidRPr="00801883" w:rsidRDefault="00C6567E" w:rsidP="0080188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EA5A51">
        <w:trPr>
          <w:jc w:val="right"/>
        </w:trPr>
        <w:tc>
          <w:tcPr>
            <w:tcW w:w="433" w:type="pct"/>
            <w:vAlign w:val="center"/>
          </w:tcPr>
          <w:p w14:paraId="4820AA19" w14:textId="22ECB348" w:rsidR="00C6567E" w:rsidRPr="00FB74EA" w:rsidRDefault="0094503A" w:rsidP="00EA5A51">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82A4CB0" w14:textId="593C8842" w:rsidR="00C6567E" w:rsidRPr="0094503A" w:rsidRDefault="0094503A" w:rsidP="00EA5A51">
            <w:pPr>
              <w:pStyle w:val="Prrafodelista"/>
              <w:numPr>
                <w:ilvl w:val="0"/>
                <w:numId w:val="73"/>
              </w:numPr>
              <w:spacing w:after="0" w:line="240" w:lineRule="auto"/>
              <w:ind w:left="473"/>
              <w:jc w:val="left"/>
              <w:rPr>
                <w:rFonts w:eastAsia="Calibri" w:cs="Arial"/>
                <w:szCs w:val="20"/>
                <w:lang w:eastAsia="es-MX"/>
              </w:rPr>
            </w:pPr>
            <w:r>
              <w:rPr>
                <w:rFonts w:eastAsia="Calibri" w:cs="Arial"/>
                <w:szCs w:val="20"/>
                <w:lang w:eastAsia="es-MX"/>
              </w:rPr>
              <w:t>De 75% a 100%.</w:t>
            </w:r>
          </w:p>
        </w:tc>
      </w:tr>
    </w:tbl>
    <w:p w14:paraId="7243954A" w14:textId="25CDEA85" w:rsidR="003D6BAB" w:rsidRPr="00801883" w:rsidRDefault="00830273" w:rsidP="003D6BAB">
      <w:pPr>
        <w:spacing w:before="240" w:after="120"/>
      </w:pPr>
      <w:r w:rsidRPr="00B73C61">
        <w:rPr>
          <w:b/>
          <w:u w:val="single"/>
        </w:rPr>
        <w:lastRenderedPageBreak/>
        <w:t>Justificación:</w:t>
      </w:r>
      <w:r w:rsidR="00EA5A51" w:rsidRPr="00EA5A51">
        <w:rPr>
          <w:bCs/>
        </w:rPr>
        <w:t xml:space="preserve"> </w:t>
      </w:r>
      <w:r w:rsidR="003D6BAB" w:rsidRPr="00801883">
        <w:t xml:space="preserve">El ICATSIN documenta sus avances en el logro de su objetivo central y su contribución a objetivos superiores por medio de los indicadores de la MIR, en el cual se reportan trimestralmente sus avances en los diferentes objetivos del programa. </w:t>
      </w:r>
    </w:p>
    <w:p w14:paraId="54F5B3DB" w14:textId="5F92EEFB" w:rsidR="006E6343" w:rsidRPr="00801883" w:rsidRDefault="003D6BAB" w:rsidP="00801883">
      <w:pPr>
        <w:spacing w:before="240" w:after="120"/>
        <w:rPr>
          <w:lang w:val="es-ES"/>
        </w:rPr>
      </w:pPr>
      <w:r w:rsidRPr="00801883">
        <w:t>En los resultados al cierre del 2023, el programa cuenta con un avance satisfactorio en sus indicadores de desempeño ya que en promedio el 77.77% de los indicadores se encuentran en el rango del 85% al 115%, es decir 21 de 27 indicadores. Esto como resultado de la entrega en los valores definitivos de los indicadores para el ejercicio fiscal en evaluación reportados para la Cuenta Pública.</w:t>
      </w:r>
    </w:p>
    <w:p w14:paraId="492CFE88" w14:textId="2D27AD74" w:rsidR="00C6567E" w:rsidRPr="00C4464F" w:rsidRDefault="00C6567E" w:rsidP="00B06B80">
      <w:pPr>
        <w:pStyle w:val="Prrafodelista"/>
        <w:numPr>
          <w:ilvl w:val="0"/>
          <w:numId w:val="11"/>
        </w:numPr>
        <w:spacing w:line="360" w:lineRule="auto"/>
        <w:rPr>
          <w:b/>
        </w:rPr>
      </w:pPr>
      <w:r w:rsidRPr="00C4464F">
        <w:rPr>
          <w:b/>
        </w:rPr>
        <w:t>¿</w:t>
      </w:r>
      <w:r w:rsidRPr="00C4464F">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C4464F">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FD6090">
      <w:pPr>
        <w:pStyle w:val="Prrafodelista"/>
        <w:numPr>
          <w:ilvl w:val="0"/>
          <w:numId w:val="63"/>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FD6090">
      <w:pPr>
        <w:pStyle w:val="Prrafodelista"/>
        <w:numPr>
          <w:ilvl w:val="0"/>
          <w:numId w:val="63"/>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FD6090">
      <w:pPr>
        <w:pStyle w:val="Prrafodelista"/>
        <w:numPr>
          <w:ilvl w:val="0"/>
          <w:numId w:val="63"/>
        </w:numPr>
        <w:spacing w:line="360" w:lineRule="auto"/>
      </w:pPr>
      <w:r w:rsidRPr="00C6567E">
        <w:t xml:space="preserve">La selección de la </w:t>
      </w:r>
      <w:r w:rsidRPr="00801883">
        <w:t>muestra utilizada garantiza la</w:t>
      </w:r>
      <w:r w:rsidRPr="00C6567E">
        <w:t xml:space="preserve"> representatividad de los resultados entre los destinatarios del Pp. </w:t>
      </w:r>
    </w:p>
    <w:p w14:paraId="1AF498F2" w14:textId="4DA0C121" w:rsidR="00C6567E" w:rsidRDefault="00C6567E" w:rsidP="00FD6090">
      <w:pPr>
        <w:pStyle w:val="Prrafodelista"/>
        <w:numPr>
          <w:ilvl w:val="0"/>
          <w:numId w:val="63"/>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4D4AA221" w14:textId="3E8E784B" w:rsidR="00C4464F" w:rsidRPr="009A39AD" w:rsidRDefault="00C6567E" w:rsidP="009A39AD">
      <w:pPr>
        <w:spacing w:before="240" w:after="120"/>
        <w:rPr>
          <w:b/>
          <w:u w:val="single"/>
        </w:rPr>
      </w:pPr>
      <w:r w:rsidRPr="006F369A">
        <w:rPr>
          <w:b/>
          <w:u w:val="single"/>
        </w:rPr>
        <w:t>Respuesta:</w:t>
      </w:r>
      <w:r w:rsidR="00C4464F">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34E5238D"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w:t>
            </w:r>
            <w:r w:rsidR="004665C7">
              <w:rPr>
                <w:rFonts w:cstheme="minorHAnsi"/>
                <w:color w:val="000000"/>
                <w:szCs w:val="20"/>
              </w:rPr>
              <w:t>aluaciones, auditorí</w:t>
            </w:r>
            <w:r w:rsidRPr="00C6567E">
              <w:rPr>
                <w:rFonts w:cstheme="minorHAnsi"/>
                <w:color w:val="000000"/>
                <w:szCs w:val="20"/>
              </w:rPr>
              <w:t>as, informes o estudios cuentan con:</w:t>
            </w:r>
          </w:p>
        </w:tc>
      </w:tr>
      <w:tr w:rsidR="00C6567E" w:rsidRPr="00FB74EA" w14:paraId="5D67BD50" w14:textId="77777777" w:rsidTr="00EA5A51">
        <w:trPr>
          <w:trHeight w:val="302"/>
          <w:jc w:val="right"/>
        </w:trPr>
        <w:tc>
          <w:tcPr>
            <w:tcW w:w="433" w:type="pct"/>
            <w:vAlign w:val="center"/>
          </w:tcPr>
          <w:p w14:paraId="57422BE2" w14:textId="29538E30" w:rsidR="00C6567E" w:rsidRPr="00FB74EA" w:rsidRDefault="00693444" w:rsidP="00EA5A51">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 xml:space="preserve">2 </w:t>
            </w:r>
          </w:p>
        </w:tc>
        <w:tc>
          <w:tcPr>
            <w:tcW w:w="4567" w:type="pct"/>
            <w:vAlign w:val="center"/>
          </w:tcPr>
          <w:p w14:paraId="209A6029" w14:textId="67AAAC1B" w:rsidR="00C6567E" w:rsidRPr="004A15BF" w:rsidRDefault="00693444" w:rsidP="00EA5A51">
            <w:pPr>
              <w:pStyle w:val="Prrafodelista"/>
              <w:numPr>
                <w:ilvl w:val="0"/>
                <w:numId w:val="73"/>
              </w:numPr>
              <w:spacing w:after="0" w:line="240" w:lineRule="auto"/>
              <w:ind w:left="473"/>
              <w:jc w:val="left"/>
              <w:rPr>
                <w:rFonts w:eastAsia="Calibri" w:cs="Arial"/>
                <w:szCs w:val="20"/>
                <w:lang w:eastAsia="es-MX"/>
              </w:rPr>
            </w:pPr>
            <w:r w:rsidRPr="00EA5A51">
              <w:rPr>
                <w:rFonts w:eastAsia="Calibri" w:cs="Arial"/>
                <w:b/>
                <w:bCs/>
                <w:szCs w:val="20"/>
                <w:lang w:eastAsia="es-MX"/>
              </w:rPr>
              <w:t>Dos</w:t>
            </w:r>
            <w:r>
              <w:rPr>
                <w:rFonts w:eastAsia="Calibri" w:cs="Arial"/>
                <w:szCs w:val="20"/>
                <w:lang w:eastAsia="es-MX"/>
              </w:rPr>
              <w:t xml:space="preserve"> de los criterios de valoración. </w:t>
            </w:r>
          </w:p>
        </w:tc>
      </w:tr>
    </w:tbl>
    <w:p w14:paraId="4FF04403" w14:textId="3FE5AAC5" w:rsidR="007B5ABC" w:rsidRPr="009A39AD" w:rsidRDefault="009A39AD" w:rsidP="00830273">
      <w:pPr>
        <w:spacing w:before="240" w:after="120"/>
        <w:rPr>
          <w:b/>
          <w:u w:val="single"/>
        </w:rPr>
      </w:pPr>
      <w:r w:rsidRPr="007E4A9A">
        <w:rPr>
          <w:b/>
          <w:u w:val="single"/>
        </w:rPr>
        <w:t>Justificación:</w:t>
      </w:r>
      <w:r w:rsidRPr="009A39AD">
        <w:t xml:space="preserve"> Con</w:t>
      </w:r>
      <w:r w:rsidR="00DF1F68" w:rsidRPr="009A39AD">
        <w:t xml:space="preserve"> respecto a los trabajos de </w:t>
      </w:r>
      <w:r w:rsidR="00EA5A51" w:rsidRPr="009A39AD">
        <w:t>auditoría</w:t>
      </w:r>
      <w:r w:rsidR="00DF1F68" w:rsidRPr="009A39AD">
        <w:t xml:space="preserve"> del desempeño realizadas por la ASE en el periodo presupuestario 2022, se realizaron los trabajos para delimitar</w:t>
      </w:r>
      <w:r w:rsidR="00DF1F68">
        <w:t xml:space="preserve"> </w:t>
      </w:r>
      <w:r w:rsidR="007B5ABC">
        <w:t>una oferta educativa de 348 curso</w:t>
      </w:r>
      <w:r w:rsidR="00DF1F68">
        <w:t>s</w:t>
      </w:r>
      <w:r w:rsidR="007B5ABC">
        <w:t xml:space="preserve"> para la capacitación en el trabajo en vinculación con los sectores productivos y de servicios atendiendo las necesidades del desarrollo regional y nacional, en áreas de administración, alimentos, construcción, ecología, industria, medicina, vestido y textil, y turismo entre otros. </w:t>
      </w:r>
    </w:p>
    <w:p w14:paraId="7804D091" w14:textId="622E7030" w:rsidR="00DC050C" w:rsidRPr="00C100D5" w:rsidRDefault="000B6ED2" w:rsidP="00830273">
      <w:pPr>
        <w:spacing w:before="240" w:after="120"/>
      </w:pPr>
      <w:r w:rsidRPr="009A39AD">
        <w:lastRenderedPageBreak/>
        <w:t>Esta información que se obtiene de los principales indicadores es valiosa para identificar el alcance de los objetivos que se quieren medir.</w:t>
      </w:r>
      <w:r>
        <w:t xml:space="preserve"> R</w:t>
      </w:r>
      <w:r w:rsidR="00DC050C">
        <w:t>especto a las metas establecidas en la Planeación Operativa Anual se consideró en la revisión una muestra de 83,160 alumnos a capacitar</w:t>
      </w:r>
      <w:r w:rsidR="003D2F97">
        <w:t>,</w:t>
      </w:r>
      <w:r w:rsidR="00DC050C">
        <w:t xml:space="preserve"> de los cuales se alcanzó una cobertura de 32,761 representando un porcentaje de 39.35% durante el ejercicio 2022, esto en virtud de que</w:t>
      </w:r>
      <w:r w:rsidR="00C100D5">
        <w:t xml:space="preserve"> durante el ejercicio mencionado se presentó l</w:t>
      </w:r>
      <w:r w:rsidR="00C100D5" w:rsidRPr="00C100D5">
        <w:t>a </w:t>
      </w:r>
      <w:r w:rsidR="00C100D5" w:rsidRPr="00C100D5">
        <w:rPr>
          <w:bCs/>
        </w:rPr>
        <w:t>pandemia de COVID-19</w:t>
      </w:r>
      <w:r w:rsidR="00C100D5">
        <w:rPr>
          <w:b/>
          <w:bCs/>
        </w:rPr>
        <w:t xml:space="preserve"> </w:t>
      </w:r>
      <w:r w:rsidR="00C100D5" w:rsidRPr="00C100D5">
        <w:rPr>
          <w:bCs/>
        </w:rPr>
        <w:t xml:space="preserve">impidiendo </w:t>
      </w:r>
      <w:r w:rsidR="00C100D5">
        <w:rPr>
          <w:bCs/>
        </w:rPr>
        <w:t xml:space="preserve">alcanzar la cobertura </w:t>
      </w:r>
      <w:r w:rsidR="009B283E">
        <w:rPr>
          <w:bCs/>
        </w:rPr>
        <w:t xml:space="preserve">estimada; sin embargo en el ejercicio fiscal 2023 se alcanzó un porcentaje de personas atendidas de un 82.12%  de personas beneficiadas </w:t>
      </w:r>
      <w:r w:rsidR="00ED0F67">
        <w:rPr>
          <w:bCs/>
        </w:rPr>
        <w:t xml:space="preserve">con capacitación para el trabajo. </w:t>
      </w:r>
    </w:p>
    <w:p w14:paraId="711804E0" w14:textId="0A60010C" w:rsidR="00693444" w:rsidRPr="00830273" w:rsidRDefault="00D734AC" w:rsidP="00830273">
      <w:pPr>
        <w:spacing w:before="240" w:after="120"/>
      </w:pPr>
      <w:hyperlink r:id="rId19" w:history="1">
        <w:r w:rsidRPr="00B91EB8">
          <w:rPr>
            <w:rStyle w:val="Hipervnculo"/>
          </w:rPr>
          <w:t>https://documentosarmonizacioncontable.sinaloa.gob.mx/Archivos/Multimedia/2023_Cuarto_INSTITUTO%20DE%20CAPACITACI%c3%93N%20PARA%20EL%20TRABAJO%20%20(ICATSIN)_Indicadores%20de%20Resultados-227502.pdf</w:t>
        </w:r>
      </w:hyperlink>
      <w:r>
        <w:t xml:space="preserve">.  </w:t>
      </w:r>
    </w:p>
    <w:p w14:paraId="2FEE1514" w14:textId="76521FFE" w:rsidR="006F058D" w:rsidRPr="00C15247" w:rsidRDefault="006F058D" w:rsidP="00B06B80">
      <w:pPr>
        <w:pStyle w:val="Prrafodelista"/>
        <w:numPr>
          <w:ilvl w:val="0"/>
          <w:numId w:val="11"/>
        </w:numPr>
        <w:spacing w:line="360" w:lineRule="auto"/>
        <w:rPr>
          <w:b/>
        </w:rPr>
      </w:pPr>
      <w:r w:rsidRPr="00C15247">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p>
    <w:p w14:paraId="00F3E0C7" w14:textId="5532B026" w:rsidR="00F848F3" w:rsidRPr="009A39AD" w:rsidRDefault="009A39AD" w:rsidP="00F848F3">
      <w:pPr>
        <w:spacing w:before="240" w:after="120"/>
        <w:rPr>
          <w:b/>
          <w:u w:val="single"/>
        </w:rPr>
      </w:pPr>
      <w:r w:rsidRPr="007E4A9A">
        <w:rPr>
          <w:b/>
          <w:u w:val="single"/>
        </w:rPr>
        <w:t>Respuesta</w:t>
      </w:r>
      <w:r w:rsidRPr="009A39AD">
        <w:rPr>
          <w:b/>
          <w:u w:val="single"/>
        </w:rPr>
        <w:t>:</w:t>
      </w:r>
      <w:r w:rsidRPr="009A39AD">
        <w:t xml:space="preserve"> Con</w:t>
      </w:r>
      <w:r w:rsidR="00F848F3" w:rsidRPr="009A39AD">
        <w:t xml:space="preserve"> respecto a los trabajos de </w:t>
      </w:r>
      <w:r w:rsidR="00EA5A51" w:rsidRPr="009A39AD">
        <w:t>auditoría</w:t>
      </w:r>
      <w:r w:rsidR="00F848F3" w:rsidRPr="009A39AD">
        <w:t xml:space="preserve"> del desempeño realizadas por la ASE en el periodo presupuestario 2022, en el desarrollo de los trabajos se dieron las siguientes observaciones:</w:t>
      </w:r>
    </w:p>
    <w:p w14:paraId="7228E60E" w14:textId="149C805E" w:rsidR="00EA6B52" w:rsidRPr="00830273" w:rsidRDefault="00466BDD" w:rsidP="00830273">
      <w:pPr>
        <w:spacing w:before="240" w:after="120"/>
      </w:pPr>
      <w:r>
        <w:t xml:space="preserve">El </w:t>
      </w:r>
      <w:r w:rsidRPr="00466BDD">
        <w:t>Programa presupuestario E092 Capacitaci6n y Apoyo al</w:t>
      </w:r>
      <w:r>
        <w:t xml:space="preserve"> Empleo no presentó</w:t>
      </w:r>
      <w:r w:rsidRPr="00466BDD">
        <w:t xml:space="preserve"> una Matriz de indicadores</w:t>
      </w:r>
      <w:r>
        <w:t xml:space="preserve"> para Resultados en el año</w:t>
      </w:r>
      <w:r w:rsidRPr="00466BDD">
        <w:t xml:space="preserve"> 2022, como</w:t>
      </w:r>
      <w:r>
        <w:t xml:space="preserve"> instrumento para la construcció</w:t>
      </w:r>
      <w:r w:rsidRPr="00466BDD">
        <w:t>n y ut</w:t>
      </w:r>
      <w:r>
        <w:t>ilización de indicadores estraté</w:t>
      </w:r>
      <w:r w:rsidRPr="00466BDD">
        <w:t>gicos</w:t>
      </w:r>
      <w:r>
        <w:t xml:space="preserve"> y de gestió</w:t>
      </w:r>
      <w:r w:rsidRPr="00466BDD">
        <w:t>n que</w:t>
      </w:r>
      <w:r>
        <w:t xml:space="preserve"> permitiera medir el logro de los objetivos y metas del programa. </w:t>
      </w:r>
      <w:r w:rsidR="009A39AD">
        <w:t>Asimismo, se señaló que n</w:t>
      </w:r>
      <w:r w:rsidRPr="009A39AD">
        <w:t xml:space="preserve">o </w:t>
      </w:r>
      <w:r w:rsidR="004F6FF1" w:rsidRPr="009A39AD">
        <w:t>se alcanzaron la totalidad de las metas establecidas en la Planeación Operativa Anual del Instituto relacionadas al programa presupuestario.</w:t>
      </w:r>
      <w:r w:rsidR="004F6FF1">
        <w:t xml:space="preserve"> </w:t>
      </w:r>
    </w:p>
    <w:p w14:paraId="6B2D2A2E" w14:textId="24B88B77" w:rsidR="006F058D" w:rsidRPr="0003375A" w:rsidRDefault="006F058D" w:rsidP="00B06B80">
      <w:pPr>
        <w:pStyle w:val="Prrafodelista"/>
        <w:numPr>
          <w:ilvl w:val="0"/>
          <w:numId w:val="11"/>
        </w:numPr>
        <w:spacing w:line="360" w:lineRule="auto"/>
        <w:rPr>
          <w:b/>
        </w:rPr>
      </w:pPr>
      <w:r w:rsidRPr="0003375A">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03375A">
        <w:rPr>
          <w:b/>
        </w:rPr>
        <w:t xml:space="preserve">estatales, </w:t>
      </w:r>
      <w:r w:rsidRPr="0003375A">
        <w:rPr>
          <w:b/>
        </w:rPr>
        <w:t>nacionales e internacionales que muestren impacto de programas similares ¿estas evaluaciones cumplen con las siguientes características?</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FD6090">
      <w:pPr>
        <w:pStyle w:val="Prrafodelista"/>
        <w:numPr>
          <w:ilvl w:val="0"/>
          <w:numId w:val="64"/>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FD6090">
      <w:pPr>
        <w:pStyle w:val="Prrafodelista"/>
        <w:numPr>
          <w:ilvl w:val="0"/>
          <w:numId w:val="64"/>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FD6090">
      <w:pPr>
        <w:pStyle w:val="Prrafodelista"/>
        <w:numPr>
          <w:ilvl w:val="0"/>
          <w:numId w:val="64"/>
        </w:numPr>
        <w:spacing w:line="360" w:lineRule="auto"/>
      </w:pPr>
      <w:r w:rsidRPr="006F058D">
        <w:lastRenderedPageBreak/>
        <w:t>Se utiliza información que permite comparar al menos dos momentos en el tiempo, antes y después de la intervención del Pp.</w:t>
      </w:r>
    </w:p>
    <w:p w14:paraId="77D07120" w14:textId="77777777" w:rsidR="006F058D" w:rsidRPr="006F058D" w:rsidRDefault="006F058D" w:rsidP="00FD6090">
      <w:pPr>
        <w:pStyle w:val="Prrafodelista"/>
        <w:numPr>
          <w:ilvl w:val="0"/>
          <w:numId w:val="64"/>
        </w:numPr>
        <w:spacing w:line="360" w:lineRule="auto"/>
      </w:pPr>
      <w:r w:rsidRPr="006F058D">
        <w:t>El método de construcción de la muestra garantiza la validez y representatividad de los resultados.</w:t>
      </w:r>
    </w:p>
    <w:p w14:paraId="69975C9A" w14:textId="1435320B" w:rsidR="0003375A" w:rsidRPr="009A39AD" w:rsidRDefault="006F058D" w:rsidP="009A39A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6F058D" w:rsidRPr="007E4A9A" w14:paraId="4EAEFB66" w14:textId="77777777" w:rsidTr="007E4A9A">
        <w:trPr>
          <w:jc w:val="right"/>
        </w:trPr>
        <w:tc>
          <w:tcPr>
            <w:tcW w:w="433" w:type="pct"/>
            <w:vAlign w:val="center"/>
          </w:tcPr>
          <w:p w14:paraId="68CB426A" w14:textId="2AC589DD" w:rsidR="006F058D" w:rsidRPr="007E4A9A" w:rsidRDefault="0003375A" w:rsidP="00EA5A51">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7E4A9A">
              <w:rPr>
                <w:rFonts w:eastAsia="Calibri" w:cs="Arial"/>
                <w:szCs w:val="20"/>
                <w:lang w:eastAsia="es-MX"/>
              </w:rPr>
              <w:t>0</w:t>
            </w:r>
          </w:p>
        </w:tc>
        <w:tc>
          <w:tcPr>
            <w:tcW w:w="4567" w:type="pct"/>
            <w:vAlign w:val="center"/>
          </w:tcPr>
          <w:p w14:paraId="58BFBC7D" w14:textId="1DE5AB35" w:rsidR="006F058D" w:rsidRPr="00EA5A51" w:rsidRDefault="009A39AD" w:rsidP="00EA5A51">
            <w:pPr>
              <w:pStyle w:val="Prrafodelista"/>
              <w:numPr>
                <w:ilvl w:val="0"/>
                <w:numId w:val="73"/>
              </w:numPr>
              <w:spacing w:after="0" w:line="240" w:lineRule="auto"/>
              <w:ind w:left="473"/>
              <w:jc w:val="left"/>
              <w:rPr>
                <w:rFonts w:eastAsia="Calibri" w:cs="Arial"/>
                <w:b/>
                <w:bCs/>
                <w:szCs w:val="20"/>
                <w:lang w:eastAsia="es-MX"/>
              </w:rPr>
            </w:pPr>
            <w:r w:rsidRPr="00EA5A51">
              <w:rPr>
                <w:rFonts w:eastAsia="Calibri" w:cs="Arial"/>
                <w:b/>
                <w:bCs/>
                <w:szCs w:val="20"/>
                <w:lang w:eastAsia="es-MX"/>
              </w:rPr>
              <w:t xml:space="preserve"> </w:t>
            </w:r>
            <w:r w:rsidR="0003375A" w:rsidRPr="00EA5A51">
              <w:rPr>
                <w:rFonts w:eastAsia="Calibri" w:cs="Arial"/>
                <w:b/>
                <w:bCs/>
                <w:szCs w:val="20"/>
                <w:lang w:eastAsia="es-MX"/>
              </w:rPr>
              <w:t xml:space="preserve">Ninguno </w:t>
            </w:r>
            <w:r w:rsidR="0003375A" w:rsidRPr="00EA5A51">
              <w:rPr>
                <w:rFonts w:eastAsia="Calibri" w:cs="Arial"/>
                <w:szCs w:val="20"/>
                <w:lang w:eastAsia="es-MX"/>
              </w:rPr>
              <w:t>de los criterios de valoración.</w:t>
            </w:r>
            <w:r w:rsidR="0003375A" w:rsidRPr="00EA5A51">
              <w:rPr>
                <w:rFonts w:eastAsia="Calibri" w:cs="Arial"/>
                <w:b/>
                <w:bCs/>
                <w:szCs w:val="20"/>
                <w:lang w:eastAsia="es-MX"/>
              </w:rPr>
              <w:t xml:space="preserve"> </w:t>
            </w:r>
          </w:p>
        </w:tc>
      </w:tr>
    </w:tbl>
    <w:p w14:paraId="39967509" w14:textId="1DF7B6D4" w:rsidR="009A39AD" w:rsidRPr="009A39AD" w:rsidRDefault="00830273" w:rsidP="00830273">
      <w:pPr>
        <w:spacing w:before="240" w:after="120"/>
        <w:rPr>
          <w:b/>
          <w:u w:val="single"/>
        </w:rPr>
      </w:pPr>
      <w:r w:rsidRPr="007E4A9A">
        <w:rPr>
          <w:b/>
          <w:u w:val="single"/>
        </w:rPr>
        <w:t>Justificación:</w:t>
      </w:r>
      <w:r w:rsidR="009A39AD">
        <w:rPr>
          <w:b/>
          <w:u w:val="single"/>
        </w:rPr>
        <w:t xml:space="preserve"> </w:t>
      </w:r>
      <w:r w:rsidR="000576F5" w:rsidRPr="000576F5">
        <w:t xml:space="preserve">Durante el ejercicio 2023 no se cuenta con evaluaciones de </w:t>
      </w:r>
      <w:r w:rsidR="000576F5">
        <w:t xml:space="preserve">impacto con programas similares del </w:t>
      </w:r>
      <w:r w:rsidR="000576F5" w:rsidRPr="000576F5">
        <w:t>Programa Presupuestario E092 Capacitación y Apoyo al Empleo</w:t>
      </w:r>
      <w:r w:rsidR="000576F5">
        <w:t xml:space="preserve">. </w:t>
      </w:r>
    </w:p>
    <w:p w14:paraId="74529195" w14:textId="50DE0410" w:rsidR="006F058D" w:rsidRPr="009A39AD" w:rsidRDefault="006F058D" w:rsidP="009A39AD">
      <w:pPr>
        <w:pStyle w:val="Prrafodelista"/>
        <w:numPr>
          <w:ilvl w:val="0"/>
          <w:numId w:val="11"/>
        </w:numPr>
        <w:spacing w:line="360" w:lineRule="auto"/>
        <w:rPr>
          <w:b/>
        </w:rPr>
      </w:pPr>
      <w:r w:rsidRPr="009D0C79">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9D0C79">
        <w:rPr>
          <w:b/>
        </w:rPr>
        <w:t xml:space="preserve">estatales, </w:t>
      </w:r>
      <w:r w:rsidRPr="009D0C79">
        <w:rPr>
          <w:b/>
        </w:rPr>
        <w:t>nacionales e internacionales que muestren impacto de programas similares?</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7E4A9A">
        <w:trPr>
          <w:jc w:val="right"/>
        </w:trPr>
        <w:tc>
          <w:tcPr>
            <w:tcW w:w="433" w:type="pct"/>
            <w:vAlign w:val="center"/>
          </w:tcPr>
          <w:p w14:paraId="1430629C" w14:textId="7880A1F3" w:rsidR="006F058D" w:rsidRPr="00FB74EA" w:rsidRDefault="000576F5" w:rsidP="00EA5A51">
            <w:pPr>
              <w:overflowPunct w:val="0"/>
              <w:autoSpaceDE w:val="0"/>
              <w:autoSpaceDN w:val="0"/>
              <w:adjustRightInd w:val="0"/>
              <w:spacing w:after="0" w:line="240" w:lineRule="auto"/>
              <w:contextualSpacing/>
              <w:jc w:val="center"/>
              <w:textAlignment w:val="baseline"/>
              <w:rPr>
                <w:rFonts w:eastAsia="Calibri" w:cs="Arial"/>
                <w:szCs w:val="20"/>
                <w:lang w:eastAsia="es-MX"/>
              </w:rPr>
            </w:pPr>
            <w:r>
              <w:rPr>
                <w:rFonts w:eastAsia="Calibri" w:cs="Arial"/>
                <w:szCs w:val="20"/>
                <w:lang w:eastAsia="es-MX"/>
              </w:rPr>
              <w:t xml:space="preserve">0 </w:t>
            </w:r>
          </w:p>
        </w:tc>
        <w:tc>
          <w:tcPr>
            <w:tcW w:w="4567" w:type="pct"/>
            <w:vAlign w:val="center"/>
          </w:tcPr>
          <w:p w14:paraId="1F43BE69" w14:textId="7F10BD56" w:rsidR="006F058D" w:rsidRPr="00EA5A51" w:rsidRDefault="000576F5" w:rsidP="00EA5A51">
            <w:pPr>
              <w:pStyle w:val="Prrafodelista"/>
              <w:numPr>
                <w:ilvl w:val="0"/>
                <w:numId w:val="73"/>
              </w:numPr>
              <w:spacing w:after="0" w:line="240" w:lineRule="auto"/>
              <w:ind w:left="473"/>
              <w:jc w:val="left"/>
              <w:rPr>
                <w:rFonts w:eastAsia="Calibri" w:cs="Arial"/>
                <w:b/>
                <w:bCs/>
                <w:szCs w:val="20"/>
                <w:lang w:eastAsia="es-MX"/>
              </w:rPr>
            </w:pPr>
            <w:r w:rsidRPr="00EA5A51">
              <w:rPr>
                <w:rFonts w:eastAsia="Calibri" w:cs="Arial"/>
                <w:b/>
                <w:bCs/>
                <w:szCs w:val="20"/>
                <w:lang w:eastAsia="es-MX"/>
              </w:rPr>
              <w:t xml:space="preserve">No </w:t>
            </w:r>
            <w:r w:rsidRPr="00EA5A51">
              <w:rPr>
                <w:rFonts w:eastAsia="Calibri" w:cs="Arial"/>
                <w:szCs w:val="20"/>
                <w:lang w:eastAsia="es-MX"/>
              </w:rPr>
              <w:t>se identifica evidencia sobre efectos positivos atribuibles al Pp.</w:t>
            </w:r>
          </w:p>
        </w:tc>
      </w:tr>
    </w:tbl>
    <w:p w14:paraId="01995537" w14:textId="16294797" w:rsidR="000576F5" w:rsidRPr="009A39AD" w:rsidRDefault="009A39AD" w:rsidP="000576F5">
      <w:pPr>
        <w:spacing w:before="240" w:after="120"/>
        <w:rPr>
          <w:b/>
          <w:u w:val="single"/>
        </w:rPr>
      </w:pPr>
      <w:r w:rsidRPr="007E4A9A">
        <w:rPr>
          <w:b/>
          <w:u w:val="single"/>
        </w:rPr>
        <w:t>Justificación:</w:t>
      </w:r>
      <w:r w:rsidRPr="000576F5">
        <w:t xml:space="preserve"> Durante</w:t>
      </w:r>
      <w:r w:rsidR="000576F5" w:rsidRPr="000576F5">
        <w:t xml:space="preserve"> el ejercicio 2023 no se cuenta con evaluaciones de </w:t>
      </w:r>
      <w:r w:rsidR="000576F5">
        <w:t xml:space="preserve">impacto con programas similares del </w:t>
      </w:r>
      <w:r w:rsidR="000576F5" w:rsidRPr="000576F5">
        <w:t>Programa Presupuestario E092 Capacitación y Apoyo al Empleo</w:t>
      </w:r>
      <w:r w:rsidR="000576F5">
        <w:t xml:space="preserve">. </w:t>
      </w:r>
    </w:p>
    <w:p w14:paraId="21E3BD31" w14:textId="278B1D70" w:rsidR="00257E11" w:rsidRPr="004E004D" w:rsidRDefault="00257E11" w:rsidP="00B06B80">
      <w:pPr>
        <w:pStyle w:val="Prrafodelista"/>
        <w:numPr>
          <w:ilvl w:val="0"/>
          <w:numId w:val="11"/>
        </w:numPr>
        <w:spacing w:line="360" w:lineRule="auto"/>
        <w:ind w:left="357" w:hanging="357"/>
        <w:rPr>
          <w:b/>
        </w:rPr>
      </w:pPr>
      <w:r w:rsidRPr="004E004D">
        <w:rPr>
          <w:b/>
        </w:rPr>
        <w:t xml:space="preserve">¿Qué cambios se han generado en la Población </w:t>
      </w:r>
      <w:r w:rsidR="00451410" w:rsidRPr="004E004D">
        <w:rPr>
          <w:b/>
        </w:rPr>
        <w:t>beneficiaria</w:t>
      </w:r>
      <w:r w:rsidRPr="004E004D">
        <w:rPr>
          <w:b/>
        </w:rPr>
        <w:t xml:space="preserve"> tras la intervención del Programa presupuestario y como incide en el Bienestar de la Población atendida?</w:t>
      </w:r>
    </w:p>
    <w:p w14:paraId="7E893B2E" w14:textId="2E682EEC" w:rsidR="00250CF7" w:rsidRPr="00247979" w:rsidRDefault="00247979" w:rsidP="00250CF7">
      <w:pPr>
        <w:spacing w:before="240" w:after="120"/>
        <w:rPr>
          <w:b/>
        </w:rPr>
      </w:pPr>
      <w:r w:rsidRPr="007E4A9A">
        <w:rPr>
          <w:b/>
        </w:rPr>
        <w:t>Respuesta:</w:t>
      </w:r>
      <w:r w:rsidRPr="00250CF7">
        <w:t xml:space="preserve"> Los</w:t>
      </w:r>
      <w:r w:rsidR="00250CF7" w:rsidRPr="00250CF7">
        <w:t xml:space="preserve"> cambios que se generan en la población atendida están inmersos al igual en la encuesta de seguimiento de egresados, ya que a través de la capacitación las personas aprenden una habilidad u oficio y lo utilizan para obtener empleo mejor pagado, auto emplearse en un negocio familiar, conseguir empleo, obtener apoyos para microempresas y con todo esto mejorar significativamente la economía y el bienestar familiar.</w:t>
      </w:r>
    </w:p>
    <w:p w14:paraId="39790F78" w14:textId="482CBD35" w:rsidR="00830273" w:rsidRPr="00250CF7" w:rsidRDefault="00250CF7" w:rsidP="00830273">
      <w:pPr>
        <w:spacing w:before="240" w:after="120"/>
      </w:pPr>
      <w:r w:rsidRPr="00250CF7">
        <w:t>En la MIR se identifica la aplicación semestralmente de encuesta de seguimiento de egresados y se han realizado los concernientes</w:t>
      </w:r>
      <w:r w:rsidR="00247979">
        <w:t xml:space="preserve"> al año 2023. </w:t>
      </w:r>
      <w:r w:rsidRPr="00250CF7">
        <w:t>El beneficio de aplicar este programa nos arroja información institucional importante para la toma de decisiones en las m</w:t>
      </w:r>
      <w:r w:rsidR="00247979">
        <w:t>ejoras y cumplimiento de metas.</w:t>
      </w:r>
    </w:p>
    <w:p w14:paraId="39EA82E6" w14:textId="77777777" w:rsidR="00574B03" w:rsidRPr="00574B03" w:rsidRDefault="00C26604" w:rsidP="00574B03">
      <w:pPr>
        <w:pStyle w:val="Ttulo3"/>
      </w:pPr>
      <w:bookmarkStart w:id="50" w:name="_Toc219800436"/>
      <w:r w:rsidRPr="00574B03">
        <w:lastRenderedPageBreak/>
        <w:t>Comparación con ECR anteriores</w:t>
      </w:r>
      <w:bookmarkEnd w:id="50"/>
      <w:r w:rsidRPr="00574B03">
        <w:t xml:space="preserve"> </w:t>
      </w:r>
    </w:p>
    <w:p w14:paraId="2A9B90DF" w14:textId="3A64E812" w:rsidR="00830273" w:rsidRPr="006A3B34" w:rsidRDefault="00C26604" w:rsidP="00830273">
      <w:pPr>
        <w:spacing w:before="240" w:after="120"/>
        <w:rPr>
          <w:u w:val="single"/>
        </w:rPr>
      </w:pPr>
      <w:r w:rsidRPr="006A3B34">
        <w:t xml:space="preserve">El Pp no cuenta con evaluaciones anteriores de tipo Consistencia y Resultados. </w:t>
      </w:r>
    </w:p>
    <w:p w14:paraId="1E2FB3F5" w14:textId="4DBD6087" w:rsidR="00C26604" w:rsidRPr="00D12273" w:rsidRDefault="00C26604" w:rsidP="00C26604">
      <w:pPr>
        <w:rPr>
          <w:b/>
          <w:lang w:val="es-ES"/>
        </w:rPr>
      </w:pPr>
      <w:r w:rsidRPr="006A3B34">
        <w:rPr>
          <w:b/>
          <w:lang w:val="es-ES"/>
        </w:rPr>
        <w:t>Análisis FODA</w:t>
      </w:r>
    </w:p>
    <w:tbl>
      <w:tblPr>
        <w:tblW w:w="5058"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844"/>
        <w:gridCol w:w="2243"/>
        <w:gridCol w:w="1159"/>
        <w:gridCol w:w="2552"/>
        <w:gridCol w:w="1132"/>
      </w:tblGrid>
      <w:tr w:rsidR="00C26604" w14:paraId="10BFB1CE" w14:textId="77777777" w:rsidTr="008C7DD2">
        <w:trPr>
          <w:trHeight w:val="567"/>
        </w:trPr>
        <w:tc>
          <w:tcPr>
            <w:tcW w:w="1032" w:type="pct"/>
            <w:shd w:val="clear" w:color="auto" w:fill="404040" w:themeFill="text1" w:themeFillTint="BF"/>
            <w:noWrap/>
            <w:vAlign w:val="center"/>
            <w:hideMark/>
          </w:tcPr>
          <w:p w14:paraId="271778C0" w14:textId="77777777" w:rsidR="00C26604" w:rsidRDefault="00C26604" w:rsidP="004237F6">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Módulo de la evaluación</w:t>
            </w:r>
          </w:p>
        </w:tc>
        <w:tc>
          <w:tcPr>
            <w:tcW w:w="1256" w:type="pct"/>
            <w:shd w:val="clear" w:color="auto" w:fill="404040" w:themeFill="text1" w:themeFillTint="BF"/>
            <w:noWrap/>
            <w:vAlign w:val="center"/>
            <w:hideMark/>
          </w:tcPr>
          <w:p w14:paraId="1D600F30" w14:textId="77777777" w:rsidR="008C7DD2"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 xml:space="preserve">Fortaleza y/u </w:t>
            </w:r>
          </w:p>
          <w:p w14:paraId="4A8020CF" w14:textId="63826B6D"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oportunidad</w:t>
            </w:r>
          </w:p>
        </w:tc>
        <w:tc>
          <w:tcPr>
            <w:tcW w:w="649" w:type="pct"/>
            <w:shd w:val="clear" w:color="auto" w:fill="404040" w:themeFill="text1" w:themeFillTint="BF"/>
            <w:noWrap/>
            <w:vAlign w:val="center"/>
            <w:hideMark/>
          </w:tcPr>
          <w:p w14:paraId="307794D8"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1429" w:type="pct"/>
            <w:shd w:val="clear" w:color="auto" w:fill="404040" w:themeFill="text1" w:themeFillTint="BF"/>
            <w:noWrap/>
            <w:vAlign w:val="center"/>
            <w:hideMark/>
          </w:tcPr>
          <w:p w14:paraId="7695EEAB"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634" w:type="pct"/>
            <w:shd w:val="clear" w:color="auto" w:fill="404040" w:themeFill="text1" w:themeFillTint="BF"/>
            <w:vAlign w:val="center"/>
            <w:hideMark/>
          </w:tcPr>
          <w:p w14:paraId="70F20BE8"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C26604" w14:paraId="4E12FDCF" w14:textId="77777777" w:rsidTr="008C7DD2">
        <w:trPr>
          <w:trHeight w:val="741"/>
        </w:trPr>
        <w:tc>
          <w:tcPr>
            <w:tcW w:w="1032" w:type="pct"/>
            <w:shd w:val="clear" w:color="auto" w:fill="FFFFFF"/>
            <w:vAlign w:val="center"/>
          </w:tcPr>
          <w:p w14:paraId="2514DC51" w14:textId="77777777" w:rsidR="00C26604" w:rsidRDefault="00C26604" w:rsidP="004237F6">
            <w:pPr>
              <w:spacing w:after="0" w:line="240" w:lineRule="auto"/>
              <w:jc w:val="left"/>
              <w:rPr>
                <w:rFonts w:cstheme="minorHAnsi"/>
                <w:sz w:val="16"/>
                <w:szCs w:val="18"/>
              </w:rPr>
            </w:pPr>
            <w:r>
              <w:rPr>
                <w:rFonts w:cs="Arial"/>
                <w:color w:val="000000"/>
                <w:sz w:val="16"/>
                <w:szCs w:val="16"/>
              </w:rPr>
              <w:t>Diseño</w:t>
            </w:r>
          </w:p>
        </w:tc>
        <w:tc>
          <w:tcPr>
            <w:tcW w:w="1256" w:type="pct"/>
            <w:shd w:val="clear" w:color="auto" w:fill="FFFFFF"/>
            <w:vAlign w:val="center"/>
          </w:tcPr>
          <w:p w14:paraId="2C54D6E9" w14:textId="77777777" w:rsidR="00C26604" w:rsidRDefault="00C26604" w:rsidP="004237F6">
            <w:pPr>
              <w:spacing w:after="0" w:line="240" w:lineRule="auto"/>
              <w:rPr>
                <w:rFonts w:cstheme="minorHAnsi"/>
                <w:sz w:val="16"/>
                <w:szCs w:val="18"/>
                <w:lang w:val="es-ES"/>
              </w:rPr>
            </w:pPr>
            <w:r>
              <w:rPr>
                <w:rFonts w:cs="Arial"/>
                <w:color w:val="000000"/>
                <w:sz w:val="16"/>
                <w:szCs w:val="16"/>
              </w:rPr>
              <w:t xml:space="preserve">El programa cuenta con la Metodología de Marco Lógico y Matriz de Indicadores de Resultados. </w:t>
            </w:r>
          </w:p>
        </w:tc>
        <w:tc>
          <w:tcPr>
            <w:tcW w:w="649" w:type="pct"/>
            <w:shd w:val="clear" w:color="auto" w:fill="FFFFFF"/>
            <w:vAlign w:val="center"/>
          </w:tcPr>
          <w:p w14:paraId="4DC5670F" w14:textId="77777777" w:rsidR="00C26604" w:rsidRDefault="00C26604" w:rsidP="004237F6">
            <w:pPr>
              <w:spacing w:after="0" w:line="240" w:lineRule="auto"/>
              <w:jc w:val="center"/>
              <w:rPr>
                <w:rFonts w:cstheme="minorHAnsi"/>
                <w:sz w:val="16"/>
                <w:szCs w:val="18"/>
              </w:rPr>
            </w:pPr>
            <w:r>
              <w:rPr>
                <w:rFonts w:cs="Arial"/>
                <w:color w:val="000000"/>
                <w:sz w:val="16"/>
                <w:szCs w:val="16"/>
              </w:rPr>
              <w:t>1</w:t>
            </w:r>
          </w:p>
        </w:tc>
        <w:tc>
          <w:tcPr>
            <w:tcW w:w="1429" w:type="pct"/>
            <w:shd w:val="clear" w:color="auto" w:fill="FFFFFF"/>
            <w:vAlign w:val="center"/>
          </w:tcPr>
          <w:p w14:paraId="290F900E"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 xml:space="preserve">Incrementar la capacitación de la población económicamente activa.  </w:t>
            </w:r>
          </w:p>
        </w:tc>
        <w:tc>
          <w:tcPr>
            <w:tcW w:w="634" w:type="pct"/>
            <w:shd w:val="clear" w:color="auto" w:fill="FFFFFF"/>
            <w:vAlign w:val="center"/>
          </w:tcPr>
          <w:p w14:paraId="55162840"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3D1E554C" w14:textId="77777777" w:rsidTr="008C7DD2">
        <w:trPr>
          <w:trHeight w:val="741"/>
        </w:trPr>
        <w:tc>
          <w:tcPr>
            <w:tcW w:w="1032" w:type="pct"/>
            <w:shd w:val="clear" w:color="auto" w:fill="FFFFFF"/>
            <w:vAlign w:val="center"/>
          </w:tcPr>
          <w:p w14:paraId="499FD0E1" w14:textId="77777777" w:rsidR="00C26604" w:rsidRDefault="00C26604" w:rsidP="004237F6">
            <w:pPr>
              <w:spacing w:after="0" w:line="240" w:lineRule="auto"/>
              <w:jc w:val="left"/>
              <w:rPr>
                <w:rFonts w:cstheme="minorHAnsi"/>
                <w:sz w:val="16"/>
                <w:szCs w:val="18"/>
              </w:rPr>
            </w:pPr>
            <w:r>
              <w:rPr>
                <w:rFonts w:cs="Arial"/>
                <w:color w:val="000000"/>
                <w:sz w:val="16"/>
                <w:szCs w:val="16"/>
              </w:rPr>
              <w:t xml:space="preserve">Diseño </w:t>
            </w:r>
          </w:p>
        </w:tc>
        <w:tc>
          <w:tcPr>
            <w:tcW w:w="1256" w:type="pct"/>
            <w:shd w:val="clear" w:color="auto" w:fill="FFFFFF"/>
            <w:vAlign w:val="center"/>
          </w:tcPr>
          <w:p w14:paraId="131D2A0C" w14:textId="77777777" w:rsidR="00C26604" w:rsidRDefault="00C26604" w:rsidP="004237F6">
            <w:pPr>
              <w:spacing w:after="0" w:line="240" w:lineRule="auto"/>
              <w:rPr>
                <w:rFonts w:cstheme="minorHAnsi"/>
                <w:sz w:val="16"/>
                <w:szCs w:val="18"/>
                <w:lang w:val="es-ES"/>
              </w:rPr>
            </w:pPr>
            <w:r>
              <w:rPr>
                <w:rFonts w:cs="Arial"/>
                <w:color w:val="000000"/>
                <w:sz w:val="16"/>
                <w:szCs w:val="16"/>
              </w:rPr>
              <w:t>El programa está vinculado con objetivos del Plan Estatal de Desarrollo</w:t>
            </w:r>
          </w:p>
        </w:tc>
        <w:tc>
          <w:tcPr>
            <w:tcW w:w="649" w:type="pct"/>
            <w:shd w:val="clear" w:color="auto" w:fill="FFFFFF"/>
            <w:vAlign w:val="center"/>
          </w:tcPr>
          <w:p w14:paraId="60E2CDD2" w14:textId="77777777" w:rsidR="00C26604" w:rsidRDefault="00C26604" w:rsidP="004237F6">
            <w:pPr>
              <w:spacing w:after="0" w:line="240" w:lineRule="auto"/>
              <w:jc w:val="center"/>
              <w:rPr>
                <w:rFonts w:cstheme="minorHAnsi"/>
                <w:sz w:val="16"/>
                <w:szCs w:val="18"/>
              </w:rPr>
            </w:pPr>
            <w:r>
              <w:rPr>
                <w:rFonts w:cs="Arial"/>
                <w:color w:val="000000"/>
                <w:sz w:val="16"/>
                <w:szCs w:val="16"/>
              </w:rPr>
              <w:t>6</w:t>
            </w:r>
          </w:p>
        </w:tc>
        <w:tc>
          <w:tcPr>
            <w:tcW w:w="1429" w:type="pct"/>
            <w:shd w:val="clear" w:color="auto" w:fill="FFFFFF"/>
            <w:vAlign w:val="center"/>
          </w:tcPr>
          <w:p w14:paraId="77FEEBB8" w14:textId="6DEC72C5" w:rsidR="00C26604" w:rsidRDefault="00C26604" w:rsidP="004237F6">
            <w:pPr>
              <w:spacing w:after="0" w:line="240" w:lineRule="auto"/>
              <w:rPr>
                <w:rFonts w:cstheme="minorHAnsi"/>
                <w:sz w:val="16"/>
                <w:szCs w:val="18"/>
              </w:rPr>
            </w:pPr>
            <w:r>
              <w:rPr>
                <w:rFonts w:cs="Arial"/>
                <w:color w:val="000000"/>
                <w:sz w:val="16"/>
                <w:szCs w:val="16"/>
              </w:rPr>
              <w:t xml:space="preserve">Seguir impulsando la capacitación para el empleo de </w:t>
            </w:r>
            <w:r w:rsidR="00F04DA3">
              <w:rPr>
                <w:rFonts w:cs="Arial"/>
                <w:color w:val="000000"/>
                <w:sz w:val="16"/>
                <w:szCs w:val="16"/>
              </w:rPr>
              <w:t>jóvenes</w:t>
            </w:r>
            <w:r>
              <w:rPr>
                <w:rFonts w:cs="Arial"/>
                <w:color w:val="000000"/>
                <w:sz w:val="16"/>
                <w:szCs w:val="16"/>
              </w:rPr>
              <w:t xml:space="preserve"> y adultos. </w:t>
            </w:r>
          </w:p>
        </w:tc>
        <w:tc>
          <w:tcPr>
            <w:tcW w:w="634" w:type="pct"/>
            <w:shd w:val="clear" w:color="auto" w:fill="FFFFFF"/>
            <w:vAlign w:val="center"/>
          </w:tcPr>
          <w:p w14:paraId="09A5EA68" w14:textId="77777777" w:rsidR="00C26604" w:rsidRDefault="00C26604" w:rsidP="004237F6">
            <w:pPr>
              <w:spacing w:after="0" w:line="240" w:lineRule="auto"/>
              <w:jc w:val="center"/>
              <w:rPr>
                <w:rFonts w:cstheme="minorHAnsi"/>
                <w:sz w:val="16"/>
                <w:szCs w:val="18"/>
              </w:rPr>
            </w:pPr>
            <w:r>
              <w:rPr>
                <w:rFonts w:cs="Arial"/>
                <w:color w:val="000000"/>
                <w:sz w:val="16"/>
                <w:szCs w:val="16"/>
              </w:rPr>
              <w:t xml:space="preserve">Largo plazo. </w:t>
            </w:r>
          </w:p>
        </w:tc>
      </w:tr>
      <w:tr w:rsidR="00C26604" w14:paraId="5F149663" w14:textId="77777777" w:rsidTr="008C7DD2">
        <w:trPr>
          <w:trHeight w:val="741"/>
        </w:trPr>
        <w:tc>
          <w:tcPr>
            <w:tcW w:w="1032" w:type="pct"/>
            <w:shd w:val="clear" w:color="auto" w:fill="FFFFFF"/>
            <w:vAlign w:val="center"/>
          </w:tcPr>
          <w:p w14:paraId="4FBB2351" w14:textId="77777777" w:rsidR="00C26604" w:rsidRDefault="00C26604" w:rsidP="004237F6">
            <w:pPr>
              <w:spacing w:after="0" w:line="240" w:lineRule="auto"/>
              <w:jc w:val="left"/>
              <w:rPr>
                <w:rFonts w:cstheme="minorHAnsi"/>
                <w:sz w:val="16"/>
                <w:szCs w:val="18"/>
              </w:rPr>
            </w:pPr>
            <w:r>
              <w:rPr>
                <w:rFonts w:cs="Arial"/>
                <w:color w:val="000000"/>
                <w:sz w:val="16"/>
                <w:szCs w:val="16"/>
              </w:rPr>
              <w:t>Diseño</w:t>
            </w:r>
          </w:p>
        </w:tc>
        <w:tc>
          <w:tcPr>
            <w:tcW w:w="1256" w:type="pct"/>
            <w:shd w:val="clear" w:color="auto" w:fill="FFFFFF"/>
            <w:vAlign w:val="center"/>
          </w:tcPr>
          <w:p w14:paraId="5946CB0B" w14:textId="77777777" w:rsidR="00C26604" w:rsidRDefault="00C26604" w:rsidP="004237F6">
            <w:pPr>
              <w:spacing w:after="0" w:line="240" w:lineRule="auto"/>
              <w:rPr>
                <w:rFonts w:cstheme="minorHAnsi"/>
                <w:sz w:val="16"/>
                <w:szCs w:val="18"/>
                <w:lang w:val="es-ES"/>
              </w:rPr>
            </w:pPr>
            <w:r>
              <w:rPr>
                <w:rFonts w:cs="Arial"/>
                <w:color w:val="000000"/>
                <w:sz w:val="16"/>
                <w:szCs w:val="16"/>
              </w:rPr>
              <w:t xml:space="preserve">Apoyo con becas a personas que pertenecen a grupos vulnerables. </w:t>
            </w:r>
          </w:p>
        </w:tc>
        <w:tc>
          <w:tcPr>
            <w:tcW w:w="649" w:type="pct"/>
            <w:shd w:val="clear" w:color="auto" w:fill="FFFFFF"/>
            <w:vAlign w:val="center"/>
          </w:tcPr>
          <w:p w14:paraId="0BE83F10" w14:textId="77777777" w:rsidR="00C26604" w:rsidRDefault="00C26604" w:rsidP="004237F6">
            <w:pPr>
              <w:spacing w:after="0" w:line="240" w:lineRule="auto"/>
              <w:jc w:val="center"/>
              <w:rPr>
                <w:rFonts w:cstheme="minorHAnsi"/>
                <w:sz w:val="16"/>
                <w:szCs w:val="18"/>
              </w:rPr>
            </w:pPr>
            <w:r>
              <w:rPr>
                <w:rFonts w:cs="Arial"/>
                <w:color w:val="000000"/>
                <w:sz w:val="16"/>
                <w:szCs w:val="16"/>
              </w:rPr>
              <w:t>9</w:t>
            </w:r>
          </w:p>
        </w:tc>
        <w:tc>
          <w:tcPr>
            <w:tcW w:w="1429" w:type="pct"/>
            <w:shd w:val="clear" w:color="auto" w:fill="FFFFFF"/>
            <w:vAlign w:val="center"/>
          </w:tcPr>
          <w:p w14:paraId="67C80906" w14:textId="77777777" w:rsidR="00C26604" w:rsidRDefault="00C26604" w:rsidP="004237F6">
            <w:pPr>
              <w:spacing w:after="0" w:line="240" w:lineRule="auto"/>
              <w:rPr>
                <w:rFonts w:cstheme="minorHAnsi"/>
                <w:sz w:val="16"/>
                <w:szCs w:val="18"/>
              </w:rPr>
            </w:pPr>
            <w:r>
              <w:rPr>
                <w:rFonts w:cs="Arial"/>
                <w:color w:val="000000"/>
                <w:sz w:val="16"/>
                <w:szCs w:val="16"/>
              </w:rPr>
              <w:t xml:space="preserve">Continuar con apoyo de becas a personas vulnerables. </w:t>
            </w:r>
          </w:p>
        </w:tc>
        <w:tc>
          <w:tcPr>
            <w:tcW w:w="634" w:type="pct"/>
            <w:shd w:val="clear" w:color="auto" w:fill="FFFFFF"/>
            <w:vAlign w:val="center"/>
          </w:tcPr>
          <w:p w14:paraId="000F1E93"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7F7295BF" w14:textId="77777777" w:rsidTr="008C7DD2">
        <w:trPr>
          <w:trHeight w:val="741"/>
        </w:trPr>
        <w:tc>
          <w:tcPr>
            <w:tcW w:w="1032" w:type="pct"/>
            <w:shd w:val="clear" w:color="auto" w:fill="FFFFFF"/>
            <w:vAlign w:val="center"/>
          </w:tcPr>
          <w:p w14:paraId="33DA3B85"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w:t>
            </w:r>
          </w:p>
        </w:tc>
        <w:tc>
          <w:tcPr>
            <w:tcW w:w="1256" w:type="pct"/>
            <w:shd w:val="clear" w:color="auto" w:fill="FFFFFF"/>
            <w:vAlign w:val="center"/>
          </w:tcPr>
          <w:p w14:paraId="562A1F7A" w14:textId="77777777" w:rsidR="00C26604" w:rsidRDefault="00C26604" w:rsidP="004237F6">
            <w:pPr>
              <w:spacing w:after="0" w:line="240" w:lineRule="auto"/>
              <w:rPr>
                <w:rFonts w:cstheme="minorHAnsi"/>
                <w:sz w:val="16"/>
                <w:szCs w:val="18"/>
                <w:lang w:val="es-ES"/>
              </w:rPr>
            </w:pPr>
            <w:r>
              <w:rPr>
                <w:rFonts w:cs="Arial"/>
                <w:color w:val="000000"/>
                <w:sz w:val="16"/>
                <w:szCs w:val="16"/>
              </w:rPr>
              <w:t xml:space="preserve">Se cuenta con un POA (Programa Operativo Anual). </w:t>
            </w:r>
          </w:p>
        </w:tc>
        <w:tc>
          <w:tcPr>
            <w:tcW w:w="649" w:type="pct"/>
            <w:shd w:val="clear" w:color="auto" w:fill="FFFFFF"/>
            <w:vAlign w:val="center"/>
          </w:tcPr>
          <w:p w14:paraId="29067412" w14:textId="77777777" w:rsidR="00C26604" w:rsidRDefault="00C26604" w:rsidP="004237F6">
            <w:pPr>
              <w:spacing w:after="0" w:line="240" w:lineRule="auto"/>
              <w:jc w:val="center"/>
              <w:rPr>
                <w:rFonts w:cstheme="minorHAnsi"/>
                <w:sz w:val="16"/>
                <w:szCs w:val="18"/>
              </w:rPr>
            </w:pPr>
            <w:r>
              <w:rPr>
                <w:rFonts w:cs="Arial"/>
                <w:color w:val="000000"/>
                <w:sz w:val="16"/>
                <w:szCs w:val="16"/>
              </w:rPr>
              <w:t>17</w:t>
            </w:r>
          </w:p>
        </w:tc>
        <w:tc>
          <w:tcPr>
            <w:tcW w:w="1429" w:type="pct"/>
            <w:shd w:val="clear" w:color="auto" w:fill="FFFFFF"/>
            <w:vAlign w:val="center"/>
          </w:tcPr>
          <w:p w14:paraId="779FADD4" w14:textId="77777777" w:rsidR="00C26604" w:rsidRDefault="00C26604" w:rsidP="004237F6">
            <w:pPr>
              <w:spacing w:after="0" w:line="240" w:lineRule="auto"/>
              <w:rPr>
                <w:rFonts w:cstheme="minorHAnsi"/>
                <w:sz w:val="16"/>
                <w:szCs w:val="18"/>
              </w:rPr>
            </w:pPr>
            <w:r>
              <w:rPr>
                <w:rFonts w:cs="Arial"/>
                <w:color w:val="000000"/>
                <w:sz w:val="16"/>
                <w:szCs w:val="16"/>
              </w:rPr>
              <w:t xml:space="preserve">Continuar con su seguimiento trimestral, procurando alcanzar el 100 % de las metas establecidas. </w:t>
            </w:r>
          </w:p>
        </w:tc>
        <w:tc>
          <w:tcPr>
            <w:tcW w:w="634" w:type="pct"/>
            <w:shd w:val="clear" w:color="auto" w:fill="FFFFFF"/>
            <w:vAlign w:val="center"/>
          </w:tcPr>
          <w:p w14:paraId="43DC8F4F" w14:textId="77777777" w:rsidR="00C26604" w:rsidRDefault="00C26604" w:rsidP="004237F6">
            <w:pPr>
              <w:spacing w:after="0" w:line="240" w:lineRule="auto"/>
              <w:jc w:val="center"/>
              <w:rPr>
                <w:rFonts w:cstheme="minorHAnsi"/>
                <w:sz w:val="16"/>
                <w:szCs w:val="18"/>
              </w:rPr>
            </w:pPr>
            <w:r>
              <w:rPr>
                <w:rFonts w:cs="Arial"/>
                <w:color w:val="000000"/>
                <w:sz w:val="16"/>
                <w:szCs w:val="16"/>
              </w:rPr>
              <w:t xml:space="preserve">Corto plazo </w:t>
            </w:r>
          </w:p>
        </w:tc>
      </w:tr>
      <w:tr w:rsidR="00C26604" w14:paraId="247B86D3" w14:textId="77777777" w:rsidTr="008C7DD2">
        <w:trPr>
          <w:trHeight w:val="741"/>
        </w:trPr>
        <w:tc>
          <w:tcPr>
            <w:tcW w:w="1032" w:type="pct"/>
            <w:shd w:val="clear" w:color="auto" w:fill="FFFFFF"/>
            <w:vAlign w:val="center"/>
          </w:tcPr>
          <w:p w14:paraId="69E7CE99"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                                                                                           Operación.</w:t>
            </w:r>
          </w:p>
        </w:tc>
        <w:tc>
          <w:tcPr>
            <w:tcW w:w="1256" w:type="pct"/>
            <w:shd w:val="clear" w:color="auto" w:fill="FFFFFF"/>
            <w:vAlign w:val="center"/>
          </w:tcPr>
          <w:p w14:paraId="7CEDBA7D" w14:textId="77777777" w:rsidR="00C26604" w:rsidRDefault="00C26604" w:rsidP="004237F6">
            <w:pPr>
              <w:spacing w:after="0" w:line="240" w:lineRule="auto"/>
              <w:rPr>
                <w:rFonts w:cstheme="minorHAnsi"/>
                <w:sz w:val="16"/>
                <w:szCs w:val="18"/>
                <w:lang w:val="es-ES"/>
              </w:rPr>
            </w:pPr>
            <w:r>
              <w:rPr>
                <w:rFonts w:cs="Arial"/>
                <w:color w:val="000000"/>
                <w:sz w:val="16"/>
                <w:szCs w:val="16"/>
              </w:rPr>
              <w:t>Fortalecimiento y mejora continua.</w:t>
            </w:r>
          </w:p>
        </w:tc>
        <w:tc>
          <w:tcPr>
            <w:tcW w:w="649" w:type="pct"/>
            <w:shd w:val="clear" w:color="auto" w:fill="FFFFFF"/>
            <w:vAlign w:val="center"/>
          </w:tcPr>
          <w:p w14:paraId="471857BA" w14:textId="77777777" w:rsidR="00C26604" w:rsidRDefault="00C26604" w:rsidP="004237F6">
            <w:pPr>
              <w:spacing w:after="0" w:line="240" w:lineRule="auto"/>
              <w:jc w:val="center"/>
              <w:rPr>
                <w:rFonts w:cstheme="minorHAnsi"/>
                <w:sz w:val="16"/>
                <w:szCs w:val="18"/>
              </w:rPr>
            </w:pPr>
            <w:r>
              <w:rPr>
                <w:rFonts w:cs="Arial"/>
                <w:color w:val="000000"/>
                <w:sz w:val="16"/>
                <w:szCs w:val="16"/>
              </w:rPr>
              <w:t>20,24,27.</w:t>
            </w:r>
          </w:p>
        </w:tc>
        <w:tc>
          <w:tcPr>
            <w:tcW w:w="1429" w:type="pct"/>
            <w:shd w:val="clear" w:color="auto" w:fill="FFFFFF"/>
            <w:vAlign w:val="center"/>
          </w:tcPr>
          <w:p w14:paraId="0BEA6067" w14:textId="77777777" w:rsidR="00C26604" w:rsidRDefault="00C26604" w:rsidP="004237F6">
            <w:pPr>
              <w:spacing w:after="0" w:line="240" w:lineRule="auto"/>
              <w:rPr>
                <w:rFonts w:cstheme="minorHAnsi"/>
                <w:sz w:val="16"/>
                <w:szCs w:val="18"/>
              </w:rPr>
            </w:pPr>
            <w:r>
              <w:rPr>
                <w:rFonts w:cs="Arial"/>
                <w:color w:val="000000"/>
                <w:sz w:val="16"/>
                <w:szCs w:val="16"/>
              </w:rPr>
              <w:t>Continuar con la certificación ISO.</w:t>
            </w:r>
          </w:p>
        </w:tc>
        <w:tc>
          <w:tcPr>
            <w:tcW w:w="634" w:type="pct"/>
            <w:shd w:val="clear" w:color="auto" w:fill="FFFFFF"/>
            <w:vAlign w:val="center"/>
          </w:tcPr>
          <w:p w14:paraId="3980FD20"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6D33121C" w14:textId="77777777" w:rsidTr="008C7DD2">
        <w:trPr>
          <w:trHeight w:val="741"/>
        </w:trPr>
        <w:tc>
          <w:tcPr>
            <w:tcW w:w="1032" w:type="pct"/>
            <w:shd w:val="clear" w:color="auto" w:fill="FFFFFF"/>
            <w:vAlign w:val="center"/>
          </w:tcPr>
          <w:p w14:paraId="31F00A18" w14:textId="77777777" w:rsidR="00C26604" w:rsidRDefault="00C26604" w:rsidP="004237F6">
            <w:pPr>
              <w:spacing w:after="0" w:line="240" w:lineRule="auto"/>
              <w:jc w:val="left"/>
              <w:rPr>
                <w:rFonts w:cstheme="minorHAnsi"/>
                <w:sz w:val="16"/>
                <w:szCs w:val="18"/>
              </w:rPr>
            </w:pPr>
            <w:r>
              <w:rPr>
                <w:rFonts w:cs="Arial"/>
                <w:color w:val="000000"/>
                <w:sz w:val="16"/>
                <w:szCs w:val="16"/>
              </w:rPr>
              <w:t xml:space="preserve">Diseño.                                                                                                        Planeación Estratégica y Orientación a Resultados.                                                                                                                                                                       Cobertura y focalización.                                            </w:t>
            </w:r>
          </w:p>
        </w:tc>
        <w:tc>
          <w:tcPr>
            <w:tcW w:w="1256" w:type="pct"/>
            <w:shd w:val="clear" w:color="auto" w:fill="FFFFFF"/>
            <w:vAlign w:val="center"/>
          </w:tcPr>
          <w:p w14:paraId="60C01275" w14:textId="77777777" w:rsidR="00C26604" w:rsidRDefault="00C26604" w:rsidP="004237F6">
            <w:pPr>
              <w:spacing w:after="0" w:line="240" w:lineRule="auto"/>
              <w:rPr>
                <w:rFonts w:cstheme="minorHAnsi"/>
                <w:sz w:val="16"/>
                <w:szCs w:val="18"/>
                <w:lang w:val="es-ES"/>
              </w:rPr>
            </w:pPr>
            <w:r>
              <w:rPr>
                <w:rFonts w:cs="Arial"/>
                <w:color w:val="000000"/>
                <w:sz w:val="16"/>
                <w:szCs w:val="16"/>
              </w:rPr>
              <w:t xml:space="preserve">Crecimiento anual </w:t>
            </w:r>
          </w:p>
        </w:tc>
        <w:tc>
          <w:tcPr>
            <w:tcW w:w="649" w:type="pct"/>
            <w:shd w:val="clear" w:color="auto" w:fill="FFFFFF"/>
            <w:vAlign w:val="center"/>
          </w:tcPr>
          <w:p w14:paraId="4391073E" w14:textId="77777777" w:rsidR="00C26604" w:rsidRDefault="00C26604" w:rsidP="004237F6">
            <w:pPr>
              <w:spacing w:after="0" w:line="240" w:lineRule="auto"/>
              <w:jc w:val="center"/>
              <w:rPr>
                <w:rFonts w:cstheme="minorHAnsi"/>
                <w:sz w:val="16"/>
                <w:szCs w:val="18"/>
              </w:rPr>
            </w:pPr>
            <w:r>
              <w:rPr>
                <w:rFonts w:cs="Arial"/>
                <w:color w:val="000000"/>
                <w:sz w:val="16"/>
                <w:szCs w:val="16"/>
              </w:rPr>
              <w:t>6,8,24,25,26.</w:t>
            </w:r>
          </w:p>
        </w:tc>
        <w:tc>
          <w:tcPr>
            <w:tcW w:w="1429" w:type="pct"/>
            <w:shd w:val="clear" w:color="auto" w:fill="FFFFFF"/>
            <w:vAlign w:val="center"/>
          </w:tcPr>
          <w:p w14:paraId="2DCFAF37" w14:textId="77777777" w:rsidR="00C26604" w:rsidRDefault="00C26604" w:rsidP="004237F6">
            <w:pPr>
              <w:spacing w:after="0" w:line="240" w:lineRule="auto"/>
              <w:rPr>
                <w:rFonts w:cstheme="minorHAnsi"/>
                <w:sz w:val="16"/>
                <w:szCs w:val="18"/>
              </w:rPr>
            </w:pPr>
            <w:r>
              <w:rPr>
                <w:rFonts w:cs="Arial"/>
                <w:color w:val="000000"/>
                <w:sz w:val="16"/>
                <w:szCs w:val="16"/>
              </w:rPr>
              <w:t>Seguimiento continuo de evaluación y realización de análisis internos y externos (junta).</w:t>
            </w:r>
          </w:p>
        </w:tc>
        <w:tc>
          <w:tcPr>
            <w:tcW w:w="634" w:type="pct"/>
            <w:shd w:val="clear" w:color="auto" w:fill="FFFFFF"/>
            <w:vAlign w:val="center"/>
          </w:tcPr>
          <w:p w14:paraId="138194B8" w14:textId="77777777" w:rsidR="00C26604" w:rsidRDefault="00C26604" w:rsidP="004237F6">
            <w:pPr>
              <w:spacing w:after="0" w:line="240" w:lineRule="auto"/>
              <w:jc w:val="center"/>
              <w:rPr>
                <w:rFonts w:cstheme="minorHAnsi"/>
                <w:sz w:val="16"/>
                <w:szCs w:val="18"/>
              </w:rPr>
            </w:pPr>
            <w:r>
              <w:rPr>
                <w:rFonts w:cs="Arial"/>
                <w:color w:val="000000"/>
                <w:sz w:val="16"/>
                <w:szCs w:val="16"/>
              </w:rPr>
              <w:t>Corto y mediano plazo.</w:t>
            </w:r>
          </w:p>
        </w:tc>
      </w:tr>
      <w:tr w:rsidR="00C26604" w14:paraId="107B690F" w14:textId="77777777" w:rsidTr="008C7DD2">
        <w:trPr>
          <w:trHeight w:val="741"/>
        </w:trPr>
        <w:tc>
          <w:tcPr>
            <w:tcW w:w="1032" w:type="pct"/>
            <w:shd w:val="clear" w:color="auto" w:fill="FFFFFF"/>
            <w:vAlign w:val="center"/>
          </w:tcPr>
          <w:p w14:paraId="5B4AB002"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w:t>
            </w:r>
          </w:p>
        </w:tc>
        <w:tc>
          <w:tcPr>
            <w:tcW w:w="1256" w:type="pct"/>
            <w:shd w:val="clear" w:color="auto" w:fill="FFFFFF"/>
            <w:vAlign w:val="center"/>
          </w:tcPr>
          <w:p w14:paraId="5B4F3609" w14:textId="77777777" w:rsidR="00C26604" w:rsidRDefault="00C26604" w:rsidP="004237F6">
            <w:pPr>
              <w:spacing w:after="0" w:line="240" w:lineRule="auto"/>
              <w:rPr>
                <w:rFonts w:cstheme="minorHAnsi"/>
                <w:sz w:val="16"/>
                <w:szCs w:val="18"/>
                <w:lang w:val="es-ES"/>
              </w:rPr>
            </w:pPr>
            <w:r>
              <w:rPr>
                <w:rFonts w:cs="Arial"/>
                <w:color w:val="000000"/>
                <w:sz w:val="16"/>
                <w:szCs w:val="16"/>
              </w:rPr>
              <w:t>Satisfacer las necesidades de partes interesadas.</w:t>
            </w:r>
          </w:p>
        </w:tc>
        <w:tc>
          <w:tcPr>
            <w:tcW w:w="649" w:type="pct"/>
            <w:shd w:val="clear" w:color="auto" w:fill="FFFFFF"/>
            <w:vAlign w:val="center"/>
          </w:tcPr>
          <w:p w14:paraId="08D8D409" w14:textId="77777777" w:rsidR="00C26604" w:rsidRDefault="00C26604" w:rsidP="004237F6">
            <w:pPr>
              <w:spacing w:after="0" w:line="240" w:lineRule="auto"/>
              <w:jc w:val="center"/>
              <w:rPr>
                <w:rFonts w:cstheme="minorHAnsi"/>
                <w:sz w:val="16"/>
                <w:szCs w:val="18"/>
              </w:rPr>
            </w:pPr>
            <w:r>
              <w:rPr>
                <w:rFonts w:cs="Arial"/>
                <w:color w:val="000000"/>
                <w:sz w:val="16"/>
                <w:szCs w:val="16"/>
              </w:rPr>
              <w:t>22,24.</w:t>
            </w:r>
          </w:p>
        </w:tc>
        <w:tc>
          <w:tcPr>
            <w:tcW w:w="1429" w:type="pct"/>
            <w:shd w:val="clear" w:color="auto" w:fill="FFFFFF"/>
            <w:vAlign w:val="center"/>
          </w:tcPr>
          <w:p w14:paraId="014B0BCE" w14:textId="77777777" w:rsidR="00C26604" w:rsidRDefault="00C26604" w:rsidP="004237F6">
            <w:pPr>
              <w:spacing w:after="0" w:line="240" w:lineRule="auto"/>
              <w:rPr>
                <w:rFonts w:cstheme="minorHAnsi"/>
                <w:sz w:val="16"/>
                <w:szCs w:val="18"/>
              </w:rPr>
            </w:pPr>
            <w:r>
              <w:rPr>
                <w:rFonts w:cs="Arial"/>
                <w:color w:val="000000"/>
                <w:sz w:val="16"/>
                <w:szCs w:val="16"/>
              </w:rPr>
              <w:t>Aumentar programa de capacitación y constante actualización de base de instructores.</w:t>
            </w:r>
          </w:p>
        </w:tc>
        <w:tc>
          <w:tcPr>
            <w:tcW w:w="634" w:type="pct"/>
            <w:shd w:val="clear" w:color="auto" w:fill="FFFFFF"/>
            <w:vAlign w:val="center"/>
          </w:tcPr>
          <w:p w14:paraId="37108998"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04F332A7" w14:textId="77777777" w:rsidTr="008C7DD2">
        <w:trPr>
          <w:trHeight w:val="741"/>
        </w:trPr>
        <w:tc>
          <w:tcPr>
            <w:tcW w:w="1032" w:type="pct"/>
            <w:shd w:val="clear" w:color="auto" w:fill="FFFFFF"/>
            <w:vAlign w:val="center"/>
          </w:tcPr>
          <w:p w14:paraId="697A2569" w14:textId="77777777" w:rsidR="00C26604" w:rsidRDefault="00C26604" w:rsidP="004237F6">
            <w:pPr>
              <w:spacing w:after="0" w:line="240" w:lineRule="auto"/>
              <w:jc w:val="left"/>
              <w:rPr>
                <w:rFonts w:cstheme="minorHAnsi"/>
                <w:sz w:val="16"/>
                <w:szCs w:val="18"/>
              </w:rPr>
            </w:pPr>
            <w:r>
              <w:rPr>
                <w:rFonts w:cs="Arial"/>
                <w:color w:val="000000"/>
                <w:sz w:val="16"/>
                <w:szCs w:val="16"/>
              </w:rPr>
              <w:t>Operación.</w:t>
            </w:r>
          </w:p>
        </w:tc>
        <w:tc>
          <w:tcPr>
            <w:tcW w:w="1256" w:type="pct"/>
            <w:shd w:val="clear" w:color="auto" w:fill="FFFFFF"/>
            <w:vAlign w:val="center"/>
          </w:tcPr>
          <w:p w14:paraId="0DFA197F" w14:textId="77777777" w:rsidR="00C26604" w:rsidRDefault="00C26604" w:rsidP="004237F6">
            <w:pPr>
              <w:spacing w:after="0" w:line="240" w:lineRule="auto"/>
              <w:rPr>
                <w:rFonts w:cstheme="minorHAnsi"/>
                <w:sz w:val="16"/>
                <w:szCs w:val="18"/>
                <w:lang w:val="es-ES"/>
              </w:rPr>
            </w:pPr>
            <w:r>
              <w:rPr>
                <w:rFonts w:cs="Arial"/>
                <w:color w:val="000000"/>
                <w:sz w:val="16"/>
                <w:szCs w:val="16"/>
              </w:rPr>
              <w:t>Aseguramiento de instructores capacitados y actualizados.</w:t>
            </w:r>
          </w:p>
        </w:tc>
        <w:tc>
          <w:tcPr>
            <w:tcW w:w="649" w:type="pct"/>
            <w:shd w:val="clear" w:color="auto" w:fill="FFFFFF"/>
            <w:vAlign w:val="center"/>
          </w:tcPr>
          <w:p w14:paraId="4EB0C346" w14:textId="77777777" w:rsidR="00C26604" w:rsidRDefault="00C26604" w:rsidP="004237F6">
            <w:pPr>
              <w:spacing w:after="0" w:line="240" w:lineRule="auto"/>
              <w:jc w:val="center"/>
              <w:rPr>
                <w:rFonts w:cstheme="minorHAnsi"/>
                <w:sz w:val="16"/>
                <w:szCs w:val="18"/>
              </w:rPr>
            </w:pPr>
            <w:r>
              <w:rPr>
                <w:rFonts w:cs="Arial"/>
                <w:color w:val="000000"/>
                <w:sz w:val="16"/>
                <w:szCs w:val="16"/>
              </w:rPr>
              <w:t>35,36.</w:t>
            </w:r>
          </w:p>
        </w:tc>
        <w:tc>
          <w:tcPr>
            <w:tcW w:w="1429" w:type="pct"/>
            <w:shd w:val="clear" w:color="auto" w:fill="FFFFFF"/>
            <w:vAlign w:val="center"/>
          </w:tcPr>
          <w:p w14:paraId="6E403FB9" w14:textId="77777777" w:rsidR="00C26604" w:rsidRDefault="00C26604" w:rsidP="004237F6">
            <w:pPr>
              <w:spacing w:after="0" w:line="240" w:lineRule="auto"/>
              <w:rPr>
                <w:rFonts w:cstheme="minorHAnsi"/>
                <w:sz w:val="16"/>
                <w:szCs w:val="18"/>
              </w:rPr>
            </w:pPr>
            <w:r>
              <w:rPr>
                <w:rFonts w:cs="Arial"/>
                <w:color w:val="000000"/>
                <w:sz w:val="16"/>
                <w:szCs w:val="16"/>
              </w:rPr>
              <w:t>Aumentar programa de capacitación y constante actualización de base de instructores.</w:t>
            </w:r>
          </w:p>
        </w:tc>
        <w:tc>
          <w:tcPr>
            <w:tcW w:w="634" w:type="pct"/>
            <w:shd w:val="clear" w:color="auto" w:fill="FFFFFF"/>
            <w:vAlign w:val="center"/>
          </w:tcPr>
          <w:p w14:paraId="31D9A09B"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bl>
    <w:p w14:paraId="6D23F367" w14:textId="77777777" w:rsidR="008C7DD2" w:rsidRPr="008C7DD2" w:rsidRDefault="008C7DD2" w:rsidP="008C7DD2">
      <w:pPr>
        <w:spacing w:after="0" w:line="240" w:lineRule="auto"/>
        <w:rPr>
          <w:sz w:val="2"/>
          <w:szCs w:val="2"/>
        </w:rPr>
      </w:pPr>
    </w:p>
    <w:tbl>
      <w:tblPr>
        <w:tblW w:w="5058"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844"/>
        <w:gridCol w:w="2243"/>
        <w:gridCol w:w="1159"/>
        <w:gridCol w:w="2552"/>
        <w:gridCol w:w="1132"/>
      </w:tblGrid>
      <w:tr w:rsidR="00C26604" w14:paraId="6C264623" w14:textId="77777777" w:rsidTr="008C7DD2">
        <w:trPr>
          <w:trHeight w:val="567"/>
          <w:tblHeader/>
        </w:trPr>
        <w:tc>
          <w:tcPr>
            <w:tcW w:w="1032" w:type="pct"/>
            <w:shd w:val="clear" w:color="auto" w:fill="7F7F7F" w:themeFill="text1" w:themeFillTint="80"/>
            <w:noWrap/>
            <w:vAlign w:val="center"/>
            <w:hideMark/>
          </w:tcPr>
          <w:p w14:paraId="00EAEA11"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 de la evaluación</w:t>
            </w:r>
          </w:p>
        </w:tc>
        <w:tc>
          <w:tcPr>
            <w:tcW w:w="1256" w:type="pct"/>
            <w:shd w:val="clear" w:color="auto" w:fill="7F7F7F" w:themeFill="text1" w:themeFillTint="80"/>
            <w:noWrap/>
            <w:vAlign w:val="center"/>
            <w:hideMark/>
          </w:tcPr>
          <w:p w14:paraId="1538B5B9" w14:textId="77777777" w:rsidR="008C7DD2"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 xml:space="preserve">Debilidad y/o </w:t>
            </w:r>
          </w:p>
          <w:p w14:paraId="4F2246E5" w14:textId="09336F12"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amenaza</w:t>
            </w:r>
          </w:p>
        </w:tc>
        <w:tc>
          <w:tcPr>
            <w:tcW w:w="649" w:type="pct"/>
            <w:shd w:val="clear" w:color="auto" w:fill="7F7F7F" w:themeFill="text1" w:themeFillTint="80"/>
            <w:noWrap/>
            <w:vAlign w:val="center"/>
            <w:hideMark/>
          </w:tcPr>
          <w:p w14:paraId="7106AC49"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1429" w:type="pct"/>
            <w:shd w:val="clear" w:color="auto" w:fill="7F7F7F" w:themeFill="text1" w:themeFillTint="80"/>
            <w:noWrap/>
            <w:vAlign w:val="center"/>
            <w:hideMark/>
          </w:tcPr>
          <w:p w14:paraId="280C63CF"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634" w:type="pct"/>
            <w:shd w:val="clear" w:color="auto" w:fill="7F7F7F" w:themeFill="text1" w:themeFillTint="80"/>
            <w:vAlign w:val="center"/>
            <w:hideMark/>
          </w:tcPr>
          <w:p w14:paraId="7E5DB644" w14:textId="77777777" w:rsidR="00C26604" w:rsidRDefault="00C26604" w:rsidP="004237F6">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C26604" w14:paraId="1126C804" w14:textId="77777777" w:rsidTr="008C7DD2">
        <w:trPr>
          <w:trHeight w:val="794"/>
        </w:trPr>
        <w:tc>
          <w:tcPr>
            <w:tcW w:w="1032" w:type="pct"/>
            <w:shd w:val="clear" w:color="auto" w:fill="FFFFFF"/>
            <w:vAlign w:val="center"/>
          </w:tcPr>
          <w:p w14:paraId="135D9B3D" w14:textId="77777777" w:rsidR="00C26604" w:rsidRDefault="00C26604" w:rsidP="004237F6">
            <w:pPr>
              <w:spacing w:after="0" w:line="240" w:lineRule="auto"/>
              <w:jc w:val="left"/>
              <w:rPr>
                <w:rFonts w:cstheme="minorHAnsi"/>
                <w:sz w:val="16"/>
                <w:szCs w:val="18"/>
              </w:rPr>
            </w:pPr>
            <w:r>
              <w:rPr>
                <w:rFonts w:cs="Arial"/>
                <w:color w:val="000000"/>
                <w:sz w:val="16"/>
                <w:szCs w:val="16"/>
              </w:rPr>
              <w:t xml:space="preserve">Diseño </w:t>
            </w:r>
          </w:p>
        </w:tc>
        <w:tc>
          <w:tcPr>
            <w:tcW w:w="1256" w:type="pct"/>
            <w:shd w:val="clear" w:color="auto" w:fill="FFFFFF"/>
            <w:vAlign w:val="center"/>
          </w:tcPr>
          <w:p w14:paraId="091923A4"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El ISD no permite obtener información sobre el cambio producido en la población objetivo derivado del Pp.</w:t>
            </w:r>
          </w:p>
        </w:tc>
        <w:tc>
          <w:tcPr>
            <w:tcW w:w="649" w:type="pct"/>
            <w:shd w:val="clear" w:color="auto" w:fill="FFFFFF"/>
            <w:vAlign w:val="center"/>
          </w:tcPr>
          <w:p w14:paraId="24791210" w14:textId="77777777" w:rsidR="00C26604" w:rsidRDefault="00C26604" w:rsidP="004237F6">
            <w:pPr>
              <w:spacing w:after="0" w:line="240" w:lineRule="auto"/>
              <w:jc w:val="center"/>
              <w:rPr>
                <w:rFonts w:cstheme="minorHAnsi"/>
                <w:sz w:val="16"/>
                <w:szCs w:val="18"/>
              </w:rPr>
            </w:pPr>
            <w:r>
              <w:rPr>
                <w:rFonts w:cs="Arial"/>
                <w:color w:val="000000"/>
                <w:sz w:val="16"/>
                <w:szCs w:val="16"/>
              </w:rPr>
              <w:t>10</w:t>
            </w:r>
          </w:p>
        </w:tc>
        <w:tc>
          <w:tcPr>
            <w:tcW w:w="1429" w:type="pct"/>
            <w:shd w:val="clear" w:color="auto" w:fill="FFFFFF"/>
            <w:vAlign w:val="center"/>
          </w:tcPr>
          <w:p w14:paraId="53B6AE3A"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 xml:space="preserve">Implementar ficha técnica con seguimiento a los cambios producidos en la población objetivo. </w:t>
            </w:r>
          </w:p>
        </w:tc>
        <w:tc>
          <w:tcPr>
            <w:tcW w:w="634" w:type="pct"/>
            <w:shd w:val="clear" w:color="auto" w:fill="FFFFFF"/>
            <w:vAlign w:val="center"/>
          </w:tcPr>
          <w:p w14:paraId="2246CCAD" w14:textId="77777777" w:rsidR="00C26604" w:rsidRDefault="00C26604" w:rsidP="004237F6">
            <w:pPr>
              <w:spacing w:after="0" w:line="240" w:lineRule="auto"/>
              <w:jc w:val="center"/>
              <w:rPr>
                <w:rFonts w:cstheme="minorHAnsi"/>
                <w:sz w:val="16"/>
                <w:szCs w:val="18"/>
              </w:rPr>
            </w:pPr>
            <w:r>
              <w:rPr>
                <w:rFonts w:cs="Arial"/>
                <w:color w:val="000000"/>
                <w:sz w:val="16"/>
                <w:szCs w:val="16"/>
              </w:rPr>
              <w:t>Mediano plazo</w:t>
            </w:r>
          </w:p>
        </w:tc>
      </w:tr>
      <w:tr w:rsidR="00C26604" w14:paraId="4D62F472" w14:textId="77777777" w:rsidTr="008C7DD2">
        <w:trPr>
          <w:trHeight w:val="794"/>
        </w:trPr>
        <w:tc>
          <w:tcPr>
            <w:tcW w:w="1032" w:type="pct"/>
            <w:shd w:val="clear" w:color="auto" w:fill="FFFFFF"/>
            <w:vAlign w:val="center"/>
          </w:tcPr>
          <w:p w14:paraId="17D3F9A7"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w:t>
            </w:r>
          </w:p>
        </w:tc>
        <w:tc>
          <w:tcPr>
            <w:tcW w:w="1256" w:type="pct"/>
            <w:shd w:val="clear" w:color="auto" w:fill="FFFFFF"/>
            <w:vAlign w:val="center"/>
          </w:tcPr>
          <w:p w14:paraId="3A1D37FC"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 xml:space="preserve">Falta de seguimiento a recomendaciones. </w:t>
            </w:r>
          </w:p>
        </w:tc>
        <w:tc>
          <w:tcPr>
            <w:tcW w:w="649" w:type="pct"/>
            <w:shd w:val="clear" w:color="auto" w:fill="FFFFFF"/>
            <w:vAlign w:val="center"/>
          </w:tcPr>
          <w:p w14:paraId="0DF9A0DB" w14:textId="77777777" w:rsidR="00C26604" w:rsidRDefault="00C26604" w:rsidP="004237F6">
            <w:pPr>
              <w:spacing w:after="0" w:line="240" w:lineRule="auto"/>
              <w:jc w:val="center"/>
              <w:rPr>
                <w:rFonts w:cstheme="minorHAnsi"/>
                <w:sz w:val="16"/>
                <w:szCs w:val="18"/>
              </w:rPr>
            </w:pPr>
            <w:r>
              <w:rPr>
                <w:rFonts w:cs="Arial"/>
                <w:color w:val="000000"/>
                <w:sz w:val="16"/>
                <w:szCs w:val="16"/>
              </w:rPr>
              <w:t>21</w:t>
            </w:r>
          </w:p>
        </w:tc>
        <w:tc>
          <w:tcPr>
            <w:tcW w:w="1429" w:type="pct"/>
            <w:shd w:val="clear" w:color="auto" w:fill="FFFFFF"/>
            <w:vAlign w:val="center"/>
          </w:tcPr>
          <w:p w14:paraId="3C9CB106"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 xml:space="preserve">Implementar capacitación docente y administrativa; así como actualización de manuales y Procedimientos. </w:t>
            </w:r>
          </w:p>
        </w:tc>
        <w:tc>
          <w:tcPr>
            <w:tcW w:w="634" w:type="pct"/>
            <w:shd w:val="clear" w:color="auto" w:fill="FFFFFF"/>
            <w:vAlign w:val="center"/>
          </w:tcPr>
          <w:p w14:paraId="6240073F" w14:textId="77777777" w:rsidR="00C26604" w:rsidRDefault="00C26604" w:rsidP="004237F6">
            <w:pPr>
              <w:spacing w:after="0" w:line="240" w:lineRule="auto"/>
              <w:jc w:val="center"/>
              <w:rPr>
                <w:rFonts w:cstheme="minorHAnsi"/>
                <w:sz w:val="16"/>
                <w:szCs w:val="18"/>
              </w:rPr>
            </w:pPr>
            <w:r>
              <w:rPr>
                <w:rFonts w:cs="Arial"/>
                <w:color w:val="000000"/>
                <w:sz w:val="16"/>
                <w:szCs w:val="16"/>
              </w:rPr>
              <w:t>Mediano plazo</w:t>
            </w:r>
          </w:p>
        </w:tc>
      </w:tr>
      <w:tr w:rsidR="00C26604" w14:paraId="68FEC6BC" w14:textId="77777777" w:rsidTr="008C7DD2">
        <w:trPr>
          <w:trHeight w:val="794"/>
        </w:trPr>
        <w:tc>
          <w:tcPr>
            <w:tcW w:w="1032" w:type="pct"/>
            <w:shd w:val="clear" w:color="auto" w:fill="FFFFFF"/>
            <w:vAlign w:val="center"/>
          </w:tcPr>
          <w:p w14:paraId="68489D37"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w:t>
            </w:r>
          </w:p>
        </w:tc>
        <w:tc>
          <w:tcPr>
            <w:tcW w:w="1256" w:type="pct"/>
            <w:shd w:val="clear" w:color="auto" w:fill="FFFFFF"/>
            <w:vAlign w:val="center"/>
          </w:tcPr>
          <w:p w14:paraId="44C44516"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Revalorar la efectividad de la bolsa de trabajo</w:t>
            </w:r>
          </w:p>
        </w:tc>
        <w:tc>
          <w:tcPr>
            <w:tcW w:w="649" w:type="pct"/>
            <w:shd w:val="clear" w:color="auto" w:fill="FFFFFF"/>
            <w:vAlign w:val="center"/>
          </w:tcPr>
          <w:p w14:paraId="389B2B5E" w14:textId="77777777" w:rsidR="00C26604" w:rsidRDefault="00C26604" w:rsidP="004237F6">
            <w:pPr>
              <w:spacing w:after="0" w:line="240" w:lineRule="auto"/>
              <w:jc w:val="center"/>
              <w:rPr>
                <w:rFonts w:cstheme="minorHAnsi"/>
                <w:sz w:val="16"/>
                <w:szCs w:val="18"/>
              </w:rPr>
            </w:pPr>
            <w:r>
              <w:rPr>
                <w:rFonts w:cs="Arial"/>
                <w:color w:val="000000"/>
                <w:sz w:val="16"/>
                <w:szCs w:val="16"/>
              </w:rPr>
              <w:t>23</w:t>
            </w:r>
          </w:p>
        </w:tc>
        <w:tc>
          <w:tcPr>
            <w:tcW w:w="1429" w:type="pct"/>
            <w:shd w:val="clear" w:color="auto" w:fill="FFFFFF"/>
            <w:vAlign w:val="center"/>
          </w:tcPr>
          <w:p w14:paraId="33DB8ED7"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Enfoque en población efectivamente activa para incorporación en el mercado laboral.</w:t>
            </w:r>
          </w:p>
        </w:tc>
        <w:tc>
          <w:tcPr>
            <w:tcW w:w="634" w:type="pct"/>
            <w:shd w:val="clear" w:color="auto" w:fill="FFFFFF"/>
            <w:vAlign w:val="center"/>
          </w:tcPr>
          <w:p w14:paraId="090391D8" w14:textId="77777777" w:rsidR="00C26604" w:rsidRDefault="00C26604" w:rsidP="004237F6">
            <w:pPr>
              <w:spacing w:after="0" w:line="240" w:lineRule="auto"/>
              <w:jc w:val="center"/>
              <w:rPr>
                <w:rFonts w:cstheme="minorHAnsi"/>
                <w:sz w:val="16"/>
                <w:szCs w:val="18"/>
              </w:rPr>
            </w:pPr>
            <w:r>
              <w:rPr>
                <w:rFonts w:cs="Arial"/>
                <w:color w:val="000000"/>
                <w:sz w:val="16"/>
                <w:szCs w:val="16"/>
              </w:rPr>
              <w:t>Mediano y largo plazo.</w:t>
            </w:r>
          </w:p>
        </w:tc>
      </w:tr>
      <w:tr w:rsidR="00C26604" w14:paraId="74033DCF" w14:textId="77777777" w:rsidTr="008C7DD2">
        <w:trPr>
          <w:trHeight w:val="794"/>
        </w:trPr>
        <w:tc>
          <w:tcPr>
            <w:tcW w:w="1032" w:type="pct"/>
            <w:shd w:val="clear" w:color="auto" w:fill="FFFFFF"/>
            <w:vAlign w:val="center"/>
          </w:tcPr>
          <w:p w14:paraId="111B0E24" w14:textId="77777777" w:rsidR="00C26604" w:rsidRDefault="00C26604" w:rsidP="004237F6">
            <w:pPr>
              <w:spacing w:after="0" w:line="240" w:lineRule="auto"/>
              <w:jc w:val="left"/>
              <w:rPr>
                <w:rFonts w:cstheme="minorHAnsi"/>
                <w:sz w:val="16"/>
                <w:szCs w:val="18"/>
              </w:rPr>
            </w:pPr>
            <w:r>
              <w:rPr>
                <w:rFonts w:cs="Arial"/>
                <w:color w:val="000000"/>
                <w:sz w:val="16"/>
                <w:szCs w:val="16"/>
              </w:rPr>
              <w:lastRenderedPageBreak/>
              <w:t>Planeación Estratégica y Orientación a Resultados</w:t>
            </w:r>
          </w:p>
        </w:tc>
        <w:tc>
          <w:tcPr>
            <w:tcW w:w="1256" w:type="pct"/>
            <w:shd w:val="clear" w:color="auto" w:fill="FFFFFF"/>
            <w:vAlign w:val="bottom"/>
          </w:tcPr>
          <w:p w14:paraId="55FA2782" w14:textId="77777777" w:rsidR="00C26604" w:rsidRDefault="00C26604" w:rsidP="004237F6">
            <w:pPr>
              <w:spacing w:after="0" w:line="240" w:lineRule="auto"/>
              <w:rPr>
                <w:rFonts w:cstheme="minorHAnsi"/>
                <w:sz w:val="16"/>
                <w:szCs w:val="18"/>
                <w:lang w:val="es-ES"/>
              </w:rPr>
            </w:pPr>
            <w:r>
              <w:rPr>
                <w:rFonts w:cs="Arial"/>
                <w:color w:val="000000"/>
                <w:sz w:val="16"/>
                <w:szCs w:val="16"/>
              </w:rPr>
              <w:t xml:space="preserve">Seguimiento y atención de reforzamiento institucional. </w:t>
            </w:r>
          </w:p>
        </w:tc>
        <w:tc>
          <w:tcPr>
            <w:tcW w:w="649" w:type="pct"/>
            <w:shd w:val="clear" w:color="auto" w:fill="FFFFFF"/>
            <w:vAlign w:val="center"/>
          </w:tcPr>
          <w:p w14:paraId="78CA9B69" w14:textId="77777777" w:rsidR="00C26604" w:rsidRDefault="00C26604" w:rsidP="004237F6">
            <w:pPr>
              <w:spacing w:after="0" w:line="240" w:lineRule="auto"/>
              <w:jc w:val="center"/>
              <w:rPr>
                <w:rFonts w:cstheme="minorHAnsi"/>
                <w:sz w:val="16"/>
                <w:szCs w:val="18"/>
              </w:rPr>
            </w:pPr>
            <w:r>
              <w:rPr>
                <w:rFonts w:cs="Arial"/>
                <w:color w:val="000000"/>
                <w:sz w:val="16"/>
                <w:szCs w:val="16"/>
              </w:rPr>
              <w:t>22, 24.</w:t>
            </w:r>
          </w:p>
        </w:tc>
        <w:tc>
          <w:tcPr>
            <w:tcW w:w="1429" w:type="pct"/>
            <w:shd w:val="clear" w:color="auto" w:fill="FFFFFF"/>
            <w:vAlign w:val="center"/>
          </w:tcPr>
          <w:p w14:paraId="0FB90EA6" w14:textId="7B6AB9AD" w:rsidR="00C26604" w:rsidRDefault="00C26604" w:rsidP="004237F6">
            <w:pPr>
              <w:spacing w:after="0" w:line="240" w:lineRule="auto"/>
              <w:rPr>
                <w:rFonts w:cstheme="minorHAnsi"/>
                <w:sz w:val="16"/>
                <w:szCs w:val="18"/>
              </w:rPr>
            </w:pPr>
            <w:r>
              <w:rPr>
                <w:rFonts w:cs="Arial"/>
                <w:color w:val="000000"/>
                <w:sz w:val="16"/>
                <w:szCs w:val="16"/>
                <w:lang w:val="es-ES"/>
              </w:rPr>
              <w:t xml:space="preserve">Mejorar la atención de recomendaciones de </w:t>
            </w:r>
            <w:r w:rsidR="008C7DD2">
              <w:rPr>
                <w:rFonts w:cs="Arial"/>
                <w:color w:val="000000"/>
                <w:sz w:val="16"/>
                <w:szCs w:val="16"/>
                <w:lang w:val="es-ES"/>
              </w:rPr>
              <w:t>auditoría</w:t>
            </w:r>
            <w:r>
              <w:rPr>
                <w:rFonts w:cs="Arial"/>
                <w:color w:val="000000"/>
                <w:sz w:val="16"/>
                <w:szCs w:val="16"/>
                <w:lang w:val="es-ES"/>
              </w:rPr>
              <w:t>.</w:t>
            </w:r>
          </w:p>
        </w:tc>
        <w:tc>
          <w:tcPr>
            <w:tcW w:w="634" w:type="pct"/>
            <w:shd w:val="clear" w:color="auto" w:fill="FFFFFF"/>
            <w:vAlign w:val="center"/>
          </w:tcPr>
          <w:p w14:paraId="4973A163"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2F503EE8" w14:textId="77777777" w:rsidTr="008C7DD2">
        <w:trPr>
          <w:trHeight w:val="794"/>
        </w:trPr>
        <w:tc>
          <w:tcPr>
            <w:tcW w:w="1032" w:type="pct"/>
            <w:shd w:val="clear" w:color="auto" w:fill="FFFFFF"/>
            <w:vAlign w:val="center"/>
          </w:tcPr>
          <w:p w14:paraId="3B672F27"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                                                                                           Operación</w:t>
            </w:r>
          </w:p>
        </w:tc>
        <w:tc>
          <w:tcPr>
            <w:tcW w:w="1256" w:type="pct"/>
            <w:shd w:val="clear" w:color="auto" w:fill="FFFFFF"/>
            <w:vAlign w:val="center"/>
          </w:tcPr>
          <w:p w14:paraId="0088B5E0"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Disminución del presupuesto Estatal y Federal.</w:t>
            </w:r>
          </w:p>
        </w:tc>
        <w:tc>
          <w:tcPr>
            <w:tcW w:w="649" w:type="pct"/>
            <w:shd w:val="clear" w:color="auto" w:fill="FFFFFF"/>
            <w:vAlign w:val="center"/>
          </w:tcPr>
          <w:p w14:paraId="17B60986" w14:textId="77777777" w:rsidR="00C26604" w:rsidRDefault="00C26604" w:rsidP="004237F6">
            <w:pPr>
              <w:spacing w:after="0" w:line="240" w:lineRule="auto"/>
              <w:jc w:val="center"/>
              <w:rPr>
                <w:rFonts w:cstheme="minorHAnsi"/>
                <w:sz w:val="16"/>
                <w:szCs w:val="18"/>
              </w:rPr>
            </w:pPr>
            <w:r>
              <w:rPr>
                <w:rFonts w:cs="Arial"/>
                <w:color w:val="000000"/>
                <w:sz w:val="16"/>
                <w:szCs w:val="16"/>
              </w:rPr>
              <w:t>25,17.</w:t>
            </w:r>
          </w:p>
        </w:tc>
        <w:tc>
          <w:tcPr>
            <w:tcW w:w="1429" w:type="pct"/>
            <w:shd w:val="clear" w:color="auto" w:fill="FFFFFF"/>
            <w:vAlign w:val="center"/>
          </w:tcPr>
          <w:p w14:paraId="3D982788" w14:textId="77777777" w:rsidR="00C26604" w:rsidRDefault="00C26604" w:rsidP="004237F6">
            <w:pPr>
              <w:spacing w:after="0" w:line="240" w:lineRule="auto"/>
              <w:rPr>
                <w:rFonts w:cstheme="minorHAnsi"/>
                <w:sz w:val="16"/>
                <w:szCs w:val="18"/>
              </w:rPr>
            </w:pPr>
            <w:r>
              <w:rPr>
                <w:rFonts w:cs="Arial"/>
                <w:color w:val="000000"/>
                <w:sz w:val="16"/>
                <w:szCs w:val="16"/>
              </w:rPr>
              <w:t>Reforzar el fortalecimiento institucional.</w:t>
            </w:r>
          </w:p>
        </w:tc>
        <w:tc>
          <w:tcPr>
            <w:tcW w:w="634" w:type="pct"/>
            <w:shd w:val="clear" w:color="auto" w:fill="FFFFFF"/>
            <w:vAlign w:val="center"/>
          </w:tcPr>
          <w:p w14:paraId="1131672F" w14:textId="77777777" w:rsidR="00C26604" w:rsidRDefault="00C26604" w:rsidP="004237F6">
            <w:pPr>
              <w:spacing w:after="0" w:line="240" w:lineRule="auto"/>
              <w:jc w:val="center"/>
              <w:rPr>
                <w:rFonts w:cstheme="minorHAnsi"/>
                <w:sz w:val="16"/>
                <w:szCs w:val="18"/>
              </w:rPr>
            </w:pPr>
            <w:r>
              <w:rPr>
                <w:rFonts w:cs="Arial"/>
                <w:color w:val="000000"/>
                <w:sz w:val="16"/>
                <w:szCs w:val="16"/>
              </w:rPr>
              <w:t>Largo plazo.</w:t>
            </w:r>
          </w:p>
        </w:tc>
      </w:tr>
      <w:tr w:rsidR="00C26604" w14:paraId="64C49309" w14:textId="77777777" w:rsidTr="008C7DD2">
        <w:trPr>
          <w:trHeight w:val="794"/>
        </w:trPr>
        <w:tc>
          <w:tcPr>
            <w:tcW w:w="1032" w:type="pct"/>
            <w:shd w:val="clear" w:color="auto" w:fill="FFFFFF"/>
            <w:vAlign w:val="center"/>
          </w:tcPr>
          <w:p w14:paraId="348A130A" w14:textId="77777777" w:rsidR="00C26604" w:rsidRDefault="00C26604" w:rsidP="004237F6">
            <w:pPr>
              <w:spacing w:after="0" w:line="240" w:lineRule="auto"/>
              <w:jc w:val="left"/>
              <w:rPr>
                <w:rFonts w:cstheme="minorHAnsi"/>
                <w:sz w:val="16"/>
                <w:szCs w:val="18"/>
              </w:rPr>
            </w:pPr>
            <w:r>
              <w:rPr>
                <w:rFonts w:cs="Arial"/>
                <w:color w:val="000000"/>
                <w:sz w:val="16"/>
                <w:szCs w:val="16"/>
              </w:rPr>
              <w:t>Planeación Estratégica y Orientación a Resultados                                                                                           Operación</w:t>
            </w:r>
          </w:p>
        </w:tc>
        <w:tc>
          <w:tcPr>
            <w:tcW w:w="1256" w:type="pct"/>
            <w:shd w:val="clear" w:color="auto" w:fill="FFFFFF"/>
            <w:vAlign w:val="center"/>
          </w:tcPr>
          <w:p w14:paraId="3009286C"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Supervisión integral de áreas de oportunidad</w:t>
            </w:r>
          </w:p>
        </w:tc>
        <w:tc>
          <w:tcPr>
            <w:tcW w:w="649" w:type="pct"/>
            <w:shd w:val="clear" w:color="auto" w:fill="FFFFFF"/>
            <w:vAlign w:val="center"/>
          </w:tcPr>
          <w:p w14:paraId="6A607D24" w14:textId="77777777" w:rsidR="00C26604" w:rsidRDefault="00C26604" w:rsidP="004237F6">
            <w:pPr>
              <w:spacing w:after="0" w:line="240" w:lineRule="auto"/>
              <w:jc w:val="center"/>
              <w:rPr>
                <w:rFonts w:cstheme="minorHAnsi"/>
                <w:sz w:val="16"/>
                <w:szCs w:val="18"/>
              </w:rPr>
            </w:pPr>
            <w:r>
              <w:rPr>
                <w:rFonts w:cs="Arial"/>
                <w:color w:val="000000"/>
                <w:sz w:val="16"/>
                <w:szCs w:val="16"/>
              </w:rPr>
              <w:t>17,35.</w:t>
            </w:r>
          </w:p>
        </w:tc>
        <w:tc>
          <w:tcPr>
            <w:tcW w:w="1429" w:type="pct"/>
            <w:shd w:val="clear" w:color="auto" w:fill="FFFFFF"/>
            <w:vAlign w:val="center"/>
          </w:tcPr>
          <w:p w14:paraId="12ADB9FA"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 xml:space="preserve">Restaurar y actualizar las supervisiones generales </w:t>
            </w:r>
          </w:p>
        </w:tc>
        <w:tc>
          <w:tcPr>
            <w:tcW w:w="634" w:type="pct"/>
            <w:shd w:val="clear" w:color="auto" w:fill="FFFFFF"/>
            <w:vAlign w:val="center"/>
          </w:tcPr>
          <w:p w14:paraId="2DC474E0"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665D6688" w14:textId="77777777" w:rsidTr="008C7DD2">
        <w:trPr>
          <w:trHeight w:val="794"/>
        </w:trPr>
        <w:tc>
          <w:tcPr>
            <w:tcW w:w="1032" w:type="pct"/>
            <w:shd w:val="clear" w:color="auto" w:fill="FFFFFF"/>
            <w:vAlign w:val="center"/>
          </w:tcPr>
          <w:p w14:paraId="64499C0E" w14:textId="77777777" w:rsidR="00C26604" w:rsidRDefault="00C26604" w:rsidP="004237F6">
            <w:pPr>
              <w:spacing w:after="0" w:line="240" w:lineRule="auto"/>
              <w:jc w:val="left"/>
              <w:rPr>
                <w:rFonts w:cstheme="minorHAnsi"/>
                <w:sz w:val="16"/>
                <w:szCs w:val="18"/>
              </w:rPr>
            </w:pPr>
            <w:r>
              <w:rPr>
                <w:rFonts w:cs="Arial"/>
                <w:color w:val="000000"/>
                <w:sz w:val="16"/>
                <w:szCs w:val="16"/>
              </w:rPr>
              <w:t>Cobertura y focalización</w:t>
            </w:r>
          </w:p>
        </w:tc>
        <w:tc>
          <w:tcPr>
            <w:tcW w:w="1256" w:type="pct"/>
            <w:shd w:val="clear" w:color="auto" w:fill="FFFFFF"/>
            <w:vAlign w:val="center"/>
          </w:tcPr>
          <w:p w14:paraId="76F4B27A"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Insuficiencia de instructores.</w:t>
            </w:r>
          </w:p>
        </w:tc>
        <w:tc>
          <w:tcPr>
            <w:tcW w:w="649" w:type="pct"/>
            <w:shd w:val="clear" w:color="auto" w:fill="FFFFFF"/>
            <w:vAlign w:val="center"/>
          </w:tcPr>
          <w:p w14:paraId="246FFA04" w14:textId="77777777" w:rsidR="00C26604" w:rsidRDefault="00C26604" w:rsidP="004237F6">
            <w:pPr>
              <w:spacing w:after="0" w:line="240" w:lineRule="auto"/>
              <w:jc w:val="center"/>
              <w:rPr>
                <w:rFonts w:cstheme="minorHAnsi"/>
                <w:sz w:val="16"/>
                <w:szCs w:val="18"/>
              </w:rPr>
            </w:pPr>
            <w:r>
              <w:rPr>
                <w:rFonts w:cs="Arial"/>
                <w:color w:val="000000"/>
                <w:sz w:val="16"/>
                <w:szCs w:val="16"/>
              </w:rPr>
              <w:t>25,26.</w:t>
            </w:r>
          </w:p>
        </w:tc>
        <w:tc>
          <w:tcPr>
            <w:tcW w:w="1429" w:type="pct"/>
            <w:shd w:val="clear" w:color="auto" w:fill="FFFFFF"/>
            <w:vAlign w:val="center"/>
          </w:tcPr>
          <w:p w14:paraId="76D7437E"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Implementar convocatoria de selección de instructores.</w:t>
            </w:r>
          </w:p>
        </w:tc>
        <w:tc>
          <w:tcPr>
            <w:tcW w:w="634" w:type="pct"/>
            <w:shd w:val="clear" w:color="auto" w:fill="FFFFFF"/>
            <w:vAlign w:val="center"/>
          </w:tcPr>
          <w:p w14:paraId="3B452306" w14:textId="77777777" w:rsidR="00C26604" w:rsidRDefault="00C26604" w:rsidP="004237F6">
            <w:pPr>
              <w:spacing w:after="0" w:line="240" w:lineRule="auto"/>
              <w:jc w:val="center"/>
              <w:rPr>
                <w:rFonts w:cstheme="minorHAnsi"/>
                <w:sz w:val="16"/>
                <w:szCs w:val="18"/>
              </w:rPr>
            </w:pPr>
            <w:r>
              <w:rPr>
                <w:rFonts w:cs="Arial"/>
                <w:color w:val="000000"/>
                <w:sz w:val="16"/>
                <w:szCs w:val="16"/>
              </w:rPr>
              <w:t>Corto plazo.</w:t>
            </w:r>
          </w:p>
        </w:tc>
      </w:tr>
      <w:tr w:rsidR="00C26604" w14:paraId="276B95E8" w14:textId="77777777" w:rsidTr="008C7DD2">
        <w:trPr>
          <w:trHeight w:val="794"/>
        </w:trPr>
        <w:tc>
          <w:tcPr>
            <w:tcW w:w="1032" w:type="pct"/>
            <w:shd w:val="clear" w:color="auto" w:fill="FFFFFF"/>
            <w:vAlign w:val="center"/>
          </w:tcPr>
          <w:p w14:paraId="283368F1" w14:textId="77777777" w:rsidR="00C26604" w:rsidRDefault="00C26604" w:rsidP="004237F6">
            <w:pPr>
              <w:spacing w:after="0" w:line="240" w:lineRule="auto"/>
              <w:jc w:val="left"/>
              <w:rPr>
                <w:rFonts w:cstheme="minorHAnsi"/>
                <w:sz w:val="16"/>
                <w:szCs w:val="18"/>
              </w:rPr>
            </w:pPr>
            <w:r>
              <w:rPr>
                <w:rFonts w:cs="Arial"/>
                <w:color w:val="000000"/>
                <w:sz w:val="16"/>
                <w:szCs w:val="16"/>
              </w:rPr>
              <w:t>Medición de resultados</w:t>
            </w:r>
          </w:p>
        </w:tc>
        <w:tc>
          <w:tcPr>
            <w:tcW w:w="1256" w:type="pct"/>
            <w:shd w:val="clear" w:color="auto" w:fill="FFFFFF"/>
            <w:vAlign w:val="center"/>
          </w:tcPr>
          <w:p w14:paraId="574DB0DA" w14:textId="77777777" w:rsidR="00C26604" w:rsidRDefault="00C26604" w:rsidP="004237F6">
            <w:pPr>
              <w:spacing w:after="0" w:line="240" w:lineRule="auto"/>
              <w:rPr>
                <w:rFonts w:cstheme="minorHAnsi"/>
                <w:sz w:val="16"/>
                <w:szCs w:val="18"/>
                <w:lang w:val="es-ES"/>
              </w:rPr>
            </w:pPr>
            <w:r>
              <w:rPr>
                <w:rFonts w:cs="Arial"/>
                <w:color w:val="000000"/>
                <w:sz w:val="16"/>
                <w:szCs w:val="16"/>
                <w:lang w:val="es-ES"/>
              </w:rPr>
              <w:t xml:space="preserve">No se compara la situación de la población atendida antes y después de otorgado el servicio del Pp. </w:t>
            </w:r>
          </w:p>
        </w:tc>
        <w:tc>
          <w:tcPr>
            <w:tcW w:w="649" w:type="pct"/>
            <w:shd w:val="clear" w:color="auto" w:fill="FFFFFF"/>
            <w:vAlign w:val="center"/>
          </w:tcPr>
          <w:p w14:paraId="5A868A16" w14:textId="77777777" w:rsidR="00C26604" w:rsidRDefault="00C26604" w:rsidP="004237F6">
            <w:pPr>
              <w:spacing w:after="0" w:line="240" w:lineRule="auto"/>
              <w:jc w:val="center"/>
              <w:rPr>
                <w:rFonts w:cstheme="minorHAnsi"/>
                <w:sz w:val="16"/>
                <w:szCs w:val="18"/>
              </w:rPr>
            </w:pPr>
            <w:r>
              <w:rPr>
                <w:rFonts w:cs="Arial"/>
                <w:color w:val="000000"/>
                <w:sz w:val="16"/>
                <w:szCs w:val="16"/>
              </w:rPr>
              <w:t>49</w:t>
            </w:r>
          </w:p>
        </w:tc>
        <w:tc>
          <w:tcPr>
            <w:tcW w:w="1429" w:type="pct"/>
            <w:shd w:val="clear" w:color="auto" w:fill="FFFFFF"/>
            <w:vAlign w:val="center"/>
          </w:tcPr>
          <w:p w14:paraId="766C6799" w14:textId="77777777" w:rsidR="00C26604" w:rsidRPr="008C7DD2" w:rsidRDefault="00C26604" w:rsidP="004237F6">
            <w:pPr>
              <w:spacing w:after="0" w:line="240" w:lineRule="auto"/>
              <w:rPr>
                <w:rFonts w:cstheme="minorHAnsi"/>
                <w:sz w:val="16"/>
                <w:szCs w:val="18"/>
              </w:rPr>
            </w:pPr>
            <w:r w:rsidRPr="008C7DD2">
              <w:rPr>
                <w:rFonts w:cs="Arial"/>
                <w:color w:val="000000"/>
                <w:sz w:val="16"/>
                <w:szCs w:val="16"/>
              </w:rPr>
              <w:t xml:space="preserve">Realizar comparativo de la situación de la población atendida, antes y después de otorgado el servicio. </w:t>
            </w:r>
          </w:p>
        </w:tc>
        <w:tc>
          <w:tcPr>
            <w:tcW w:w="634" w:type="pct"/>
            <w:shd w:val="clear" w:color="auto" w:fill="FFFFFF"/>
            <w:vAlign w:val="center"/>
          </w:tcPr>
          <w:p w14:paraId="37CF5138" w14:textId="77777777" w:rsidR="00C26604" w:rsidRDefault="00C26604" w:rsidP="004237F6">
            <w:pPr>
              <w:spacing w:after="0" w:line="240" w:lineRule="auto"/>
              <w:jc w:val="center"/>
              <w:rPr>
                <w:rFonts w:cstheme="minorHAnsi"/>
                <w:sz w:val="16"/>
                <w:szCs w:val="18"/>
              </w:rPr>
            </w:pPr>
            <w:r>
              <w:rPr>
                <w:rFonts w:cs="Arial"/>
                <w:color w:val="000000"/>
                <w:sz w:val="16"/>
                <w:szCs w:val="16"/>
              </w:rPr>
              <w:t>Mediano plazo</w:t>
            </w:r>
          </w:p>
        </w:tc>
      </w:tr>
    </w:tbl>
    <w:p w14:paraId="5E8075BB" w14:textId="77777777" w:rsidR="00830273" w:rsidRDefault="00830273" w:rsidP="008C7DD2">
      <w:pPr>
        <w:spacing w:after="0" w:line="240" w:lineRule="auto"/>
        <w:jc w:val="left"/>
      </w:pPr>
    </w:p>
    <w:p w14:paraId="21EB4CF6" w14:textId="2F5E8037" w:rsidR="006F058D" w:rsidRDefault="006F058D" w:rsidP="006F058D">
      <w:pPr>
        <w:pStyle w:val="Ttulo3"/>
      </w:pPr>
      <w:bookmarkStart w:id="51" w:name="_Toc219800437"/>
      <w:r>
        <w:t>C</w:t>
      </w:r>
      <w:r w:rsidRPr="006F058D">
        <w:t>onclusiones</w:t>
      </w:r>
      <w:bookmarkEnd w:id="51"/>
    </w:p>
    <w:p w14:paraId="7DFACCD0" w14:textId="3C4FB369" w:rsidR="005D4267" w:rsidRPr="00247979" w:rsidRDefault="005D4267" w:rsidP="00206E9A">
      <w:r w:rsidRPr="00247979">
        <w:t>El programa E</w:t>
      </w:r>
      <w:r w:rsidR="00F158CB">
        <w:t>0</w:t>
      </w:r>
      <w:r w:rsidRPr="00247979">
        <w:t>92 Capacitación y Apoyo al</w:t>
      </w:r>
      <w:r w:rsidR="000E4849" w:rsidRPr="00247979">
        <w:t xml:space="preserve"> Empleo ha proporcionado información para el desarrollo de los 6 m</w:t>
      </w:r>
      <w:r w:rsidR="007578F9" w:rsidRPr="00247979">
        <w:t>ódulos de</w:t>
      </w:r>
      <w:r w:rsidR="000E4849" w:rsidRPr="00247979">
        <w:t xml:space="preserve"> evaluación.</w:t>
      </w:r>
      <w:r w:rsidR="007578F9" w:rsidRPr="00247979">
        <w:t xml:space="preserve"> Los principales resultados</w:t>
      </w:r>
      <w:r w:rsidR="00253C03" w:rsidRPr="00247979">
        <w:t xml:space="preserve"> con respecto a la información proporcionada</w:t>
      </w:r>
      <w:r w:rsidR="007578F9" w:rsidRPr="00247979">
        <w:t xml:space="preserve"> fueron los siguientes:</w:t>
      </w:r>
    </w:p>
    <w:p w14:paraId="67170790" w14:textId="68B71DE7" w:rsidR="00AD4FD9" w:rsidRPr="00247979" w:rsidRDefault="000E4849" w:rsidP="00AD4FD9">
      <w:r w:rsidRPr="00247979">
        <w:t>En el módulo de diseño, el programa</w:t>
      </w:r>
      <w:r w:rsidR="00AD4FD9" w:rsidRPr="00247979">
        <w:t xml:space="preserve"> cuenta con documentos diagnósticos, con los criterios de valoración sobre el problema o necesidad y con la Matriz de Marco Lógico (MIR) del programa en su análisis de árbol de problema, en donde se define al problema o necesidad publica que justifica el diseño del programa.</w:t>
      </w:r>
    </w:p>
    <w:p w14:paraId="798A0A62" w14:textId="77777777" w:rsidR="00AD4FD9" w:rsidRPr="00247979" w:rsidRDefault="00AD4FD9" w:rsidP="00AD4FD9">
      <w:r w:rsidRPr="00247979">
        <w:t>Así mismo, cuenta con la identificación de la población potencial y la población objetivo, una Ficha Técnica que desglosa sus características, así como instrumentos de seguimiento del desempeño.</w:t>
      </w:r>
    </w:p>
    <w:p w14:paraId="3FBD4118" w14:textId="77777777" w:rsidR="00AD4FD9" w:rsidRPr="00247979" w:rsidRDefault="00AD4FD9" w:rsidP="00AD4FD9">
      <w:pPr>
        <w:rPr>
          <w:lang w:val="es-ES"/>
        </w:rPr>
      </w:pPr>
      <w:r w:rsidRPr="00247979">
        <w:t xml:space="preserve">En el segundo módulo de planeación estratégica, el programa presentó información sobre los resultados que se pretenden alcanzar con la ejecución del Pp, </w:t>
      </w:r>
      <w:r w:rsidRPr="00247979">
        <w:rPr>
          <w:lang w:val="es-ES"/>
        </w:rPr>
        <w:t xml:space="preserve">cuenta con un Programa Operativo Anual, con mecanismos de transparencia y rendición de cuentas a través de los cuales pone a disposición del público la información oportuna y confiable. De igual forma, para el desarrollo de este módulo, el programa proporcionó información derivada de análisis externos y mostro avances de los Aspectos Susceptibles de Mejora. </w:t>
      </w:r>
    </w:p>
    <w:p w14:paraId="5A771A59" w14:textId="77777777" w:rsidR="00AD4FD9" w:rsidRPr="00247979" w:rsidRDefault="00AD4FD9" w:rsidP="00AD4FD9">
      <w:pPr>
        <w:rPr>
          <w:lang w:val="es-ES"/>
        </w:rPr>
      </w:pPr>
      <w:r w:rsidRPr="00247979">
        <w:rPr>
          <w:lang w:val="es-ES"/>
        </w:rPr>
        <w:t>En el tercer módulo sobre cobertura y focalización, el programa proporcionó información sobre su estrategia de cobertura documentada en la Matriz de Indicadores de Resultados, en donde desglosa los mecanismos para la identificación de su población objetivo.</w:t>
      </w:r>
    </w:p>
    <w:p w14:paraId="263AA000" w14:textId="37FC68F5" w:rsidR="00AD4FD9" w:rsidRPr="00247979" w:rsidRDefault="00AD4FD9" w:rsidP="00AD4FD9">
      <w:r w:rsidRPr="00247979">
        <w:rPr>
          <w:lang w:val="es-ES"/>
        </w:rPr>
        <w:lastRenderedPageBreak/>
        <w:t xml:space="preserve">Con respecto al </w:t>
      </w:r>
      <w:r w:rsidR="002464CB" w:rsidRPr="00247979">
        <w:rPr>
          <w:lang w:val="es-ES"/>
        </w:rPr>
        <w:t xml:space="preserve">cuarto </w:t>
      </w:r>
      <w:r w:rsidRPr="00247979">
        <w:rPr>
          <w:lang w:val="es-ES"/>
        </w:rPr>
        <w:t xml:space="preserve">módulo de operación, el programa describe los procesos clave para su operación en el Manual del Sistema de Gestión de Calidad y su </w:t>
      </w:r>
      <w:r w:rsidRPr="00247979">
        <w:t>Manual del Usuario del Sistema Automatizado de Control Escolar. Así mismo describe sus procedimientos de operaciones clave en cuatro procedimientos: Procedimiento de atención telefónica a aspirantes a capacitandos; Procedimiento de atención presencial a aspirantes a capacitandos; Procedimiento de inscripción de capacitandos; y el Procedimiento de credencialización de cursos.</w:t>
      </w:r>
    </w:p>
    <w:p w14:paraId="3218E768" w14:textId="4CCA3FFA" w:rsidR="00AD4FD9" w:rsidRDefault="00AD4FD9" w:rsidP="00AD4FD9">
      <w:r w:rsidRPr="00247979">
        <w:rPr>
          <w:lang w:val="es-ES"/>
        </w:rPr>
        <w:t xml:space="preserve">En el módulo </w:t>
      </w:r>
      <w:r w:rsidR="002464CB" w:rsidRPr="00247979">
        <w:rPr>
          <w:lang w:val="es-ES"/>
        </w:rPr>
        <w:t xml:space="preserve">cinco </w:t>
      </w:r>
      <w:r w:rsidRPr="00247979">
        <w:rPr>
          <w:lang w:val="es-ES"/>
        </w:rPr>
        <w:t xml:space="preserve">de percepción de la población atendida el programa proporcionó su </w:t>
      </w:r>
      <w:r w:rsidRPr="00247979">
        <w:t>instrumento de Encuesta de Seguimiento de Egresados como mecanismo para medir el grado de satisfacción de la población atendida, y por último, en el módulo seis sobre la medición de resultados, el programa rindió cuentas sobre los avances al cierre del periodo presupuestal 2023 de sus principales indicadores de desempeño de la MIR, así como los resultados en la auditoría del desempeño realizada por la ASE en el periodo 2022.</w:t>
      </w:r>
    </w:p>
    <w:p w14:paraId="557372DE" w14:textId="4E60670C" w:rsidR="00574B03" w:rsidRPr="004237F6" w:rsidRDefault="00574B03" w:rsidP="00AD4FD9">
      <w:r w:rsidRPr="004237F6">
        <w:t xml:space="preserve">Derivado de la evaluación del programa se tiene que la Valoración </w:t>
      </w:r>
      <w:r w:rsidR="004237F6">
        <w:t>Final de los resultados fue de 2.9</w:t>
      </w:r>
      <w:r w:rsidRPr="004237F6">
        <w:t xml:space="preserve"> a través de la asignación de niveles en cada pregunta valoradas de forma cuantitativa. </w:t>
      </w:r>
    </w:p>
    <w:p w14:paraId="37D2D08C" w14:textId="6BB3B5B1" w:rsidR="00574B03" w:rsidRPr="004237F6" w:rsidRDefault="00574B03" w:rsidP="00AD4FD9">
      <w:r w:rsidRPr="004237F6">
        <w:t xml:space="preserve">• En el primer Módulo Diseño la valoración fue de </w:t>
      </w:r>
      <w:r w:rsidR="004237F6">
        <w:t>3.9</w:t>
      </w:r>
      <w:r w:rsidRPr="004237F6">
        <w:t xml:space="preserve"> puntos, lo cuales emanan de 10 preguntas que fueron valoradas. De ellas se obtuvieron 3</w:t>
      </w:r>
      <w:r w:rsidR="004237F6">
        <w:t>9</w:t>
      </w:r>
      <w:r w:rsidRPr="004237F6">
        <w:t xml:space="preserve"> de los 40 puntos disponibles. </w:t>
      </w:r>
    </w:p>
    <w:p w14:paraId="56DA0F7F" w14:textId="5D6D22E8" w:rsidR="00574B03" w:rsidRPr="004237F6" w:rsidRDefault="00574B03" w:rsidP="00AD4FD9">
      <w:r w:rsidRPr="004237F6">
        <w:t xml:space="preserve">• En </w:t>
      </w:r>
      <w:r w:rsidR="004237F6">
        <w:t>el segundo Módulo Planeación y Orientación a Resultados se obtuvo 3.7</w:t>
      </w:r>
      <w:r w:rsidRPr="004237F6">
        <w:t xml:space="preserve"> puntos, de los cuales fueron consideradas </w:t>
      </w:r>
      <w:r w:rsidR="004237F6">
        <w:t>6</w:t>
      </w:r>
      <w:r w:rsidRPr="004237F6">
        <w:t xml:space="preserve"> pregun</w:t>
      </w:r>
      <w:r w:rsidR="004237F6">
        <w:t>tas. De ellas se obtuvieron 22 de los 24</w:t>
      </w:r>
      <w:r w:rsidRPr="004237F6">
        <w:t xml:space="preserve"> puntos disponibles.</w:t>
      </w:r>
    </w:p>
    <w:p w14:paraId="129E2A95" w14:textId="6C1C4765" w:rsidR="00574B03" w:rsidRPr="004237F6" w:rsidRDefault="00574B03" w:rsidP="00AD4FD9">
      <w:r w:rsidRPr="004237F6">
        <w:t xml:space="preserve"> • E</w:t>
      </w:r>
      <w:r w:rsidR="004237F6">
        <w:t>n el tercer Módulo Cobertura y F</w:t>
      </w:r>
      <w:r w:rsidRPr="004237F6">
        <w:t xml:space="preserve">ocalización se obtuvo 4 puntos, de los cuales fue considerada 1 pregunta. De ella se obtuvieron 4 de los 4 puntos disponibles. </w:t>
      </w:r>
    </w:p>
    <w:p w14:paraId="53E95F5D" w14:textId="3E1BB01B" w:rsidR="00574B03" w:rsidRPr="004237F6" w:rsidRDefault="00574B03" w:rsidP="00AD4FD9">
      <w:r w:rsidRPr="004237F6">
        <w:t>• En el cuarto Módulo Operación</w:t>
      </w:r>
      <w:r w:rsidR="004237F6">
        <w:t xml:space="preserve"> se obtuvo 2.3</w:t>
      </w:r>
      <w:r w:rsidRPr="004237F6">
        <w:t xml:space="preserve"> puntos para lo cual fueron consideradas 14 preg</w:t>
      </w:r>
      <w:r w:rsidR="004237F6">
        <w:t>untas. De ellas se obtuvieron 32</w:t>
      </w:r>
      <w:r w:rsidRPr="004237F6">
        <w:t xml:space="preserve"> de los 56 puntos disponibles.</w:t>
      </w:r>
    </w:p>
    <w:p w14:paraId="092A88E5" w14:textId="63BDD240" w:rsidR="00574B03" w:rsidRPr="004237F6" w:rsidRDefault="00574B03" w:rsidP="00AD4FD9">
      <w:r w:rsidRPr="004237F6">
        <w:t xml:space="preserve"> • En el quinto Módulo de Percepción de la población atendida se obtuvieron </w:t>
      </w:r>
      <w:r w:rsidR="004237F6">
        <w:t xml:space="preserve">4 </w:t>
      </w:r>
      <w:r w:rsidRPr="004237F6">
        <w:t>puntos,</w:t>
      </w:r>
      <w:r w:rsidR="00F04DA3" w:rsidRPr="00F04DA3">
        <w:t xml:space="preserve"> </w:t>
      </w:r>
      <w:r w:rsidR="00F04DA3" w:rsidRPr="004237F6">
        <w:t>de los cu</w:t>
      </w:r>
      <w:r w:rsidR="00F04DA3">
        <w:t>ales fue considerada 1 pregunta,</w:t>
      </w:r>
      <w:r w:rsidRPr="004237F6">
        <w:t xml:space="preserve"> es decir </w:t>
      </w:r>
      <w:r w:rsidR="004237F6">
        <w:t>4</w:t>
      </w:r>
      <w:r w:rsidRPr="004237F6">
        <w:t xml:space="preserve"> de los 4 puntos disponibles.</w:t>
      </w:r>
    </w:p>
    <w:p w14:paraId="06053E74" w14:textId="22B57C0F" w:rsidR="00574B03" w:rsidRDefault="00574B03" w:rsidP="00AD4FD9">
      <w:r w:rsidRPr="004237F6">
        <w:t xml:space="preserve"> • En el sexto Módulo Medición de resultados se obtuvieron </w:t>
      </w:r>
      <w:r w:rsidR="00F04DA3">
        <w:t>1.6</w:t>
      </w:r>
      <w:r w:rsidRPr="004237F6">
        <w:t xml:space="preserve"> puntos, donde se consideró 5 pre</w:t>
      </w:r>
      <w:r w:rsidR="00F04DA3">
        <w:t>guntas. De ellas se obtuvieron 8</w:t>
      </w:r>
      <w:r w:rsidRPr="004237F6">
        <w:t xml:space="preserve"> de los 20 puntos disponibles.</w:t>
      </w:r>
    </w:p>
    <w:p w14:paraId="28A5395D" w14:textId="33B0C4A8" w:rsidR="00574B03" w:rsidRPr="00F04DA3" w:rsidRDefault="00574B03" w:rsidP="00574B03">
      <w:pPr>
        <w:rPr>
          <w:sz w:val="18"/>
        </w:rPr>
      </w:pPr>
      <w:r w:rsidRPr="00F04DA3">
        <w:rPr>
          <w:sz w:val="18"/>
        </w:rPr>
        <w:t>TABLA. VALORACIÓN MÁXIMA TOTAL</w:t>
      </w:r>
    </w:p>
    <w:tbl>
      <w:tblPr>
        <w:tblW w:w="911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10"/>
        <w:gridCol w:w="2551"/>
        <w:gridCol w:w="1418"/>
        <w:gridCol w:w="2409"/>
        <w:gridCol w:w="2029"/>
      </w:tblGrid>
      <w:tr w:rsidR="006A3B34" w14:paraId="2CCB2C8B" w14:textId="3B4C667C" w:rsidTr="008C7DD2">
        <w:trPr>
          <w:trHeight w:val="762"/>
          <w:tblHeader/>
        </w:trPr>
        <w:tc>
          <w:tcPr>
            <w:tcW w:w="710" w:type="dxa"/>
            <w:shd w:val="clear" w:color="auto" w:fill="404040" w:themeFill="text1" w:themeFillTint="BF"/>
            <w:vAlign w:val="center"/>
          </w:tcPr>
          <w:p w14:paraId="46A4E1D2" w14:textId="1510D4C1" w:rsidR="006A3B34" w:rsidRDefault="006A3B34" w:rsidP="008C7DD2">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No.</w:t>
            </w:r>
          </w:p>
        </w:tc>
        <w:tc>
          <w:tcPr>
            <w:tcW w:w="2551" w:type="dxa"/>
            <w:shd w:val="clear" w:color="auto" w:fill="404040" w:themeFill="text1" w:themeFillTint="BF"/>
            <w:noWrap/>
            <w:vAlign w:val="center"/>
            <w:hideMark/>
          </w:tcPr>
          <w:p w14:paraId="659663F3" w14:textId="371BF579" w:rsidR="006A3B34" w:rsidRPr="006A3B34" w:rsidRDefault="006A3B34" w:rsidP="008C7DD2">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Módulo</w:t>
            </w:r>
          </w:p>
        </w:tc>
        <w:tc>
          <w:tcPr>
            <w:tcW w:w="1418" w:type="dxa"/>
            <w:shd w:val="clear" w:color="auto" w:fill="404040" w:themeFill="text1" w:themeFillTint="BF"/>
            <w:vAlign w:val="center"/>
            <w:hideMark/>
          </w:tcPr>
          <w:p w14:paraId="55853FD6" w14:textId="1C5C0AAF" w:rsidR="006A3B34" w:rsidRDefault="006A3B34" w:rsidP="008C7DD2">
            <w:pPr>
              <w:spacing w:after="0" w:line="240" w:lineRule="auto"/>
              <w:jc w:val="center"/>
              <w:rPr>
                <w:rFonts w:eastAsia="Times New Roman" w:cstheme="minorHAnsi"/>
                <w:b/>
                <w:bCs/>
                <w:color w:val="FFFFFF"/>
                <w:sz w:val="18"/>
                <w:szCs w:val="20"/>
                <w:lang w:eastAsia="es-MX"/>
              </w:rPr>
            </w:pPr>
            <w:r w:rsidRPr="006A3B34">
              <w:rPr>
                <w:rFonts w:eastAsia="Times New Roman" w:cstheme="minorHAnsi"/>
                <w:b/>
                <w:bCs/>
                <w:color w:val="FFFFFF"/>
                <w:sz w:val="18"/>
                <w:szCs w:val="20"/>
                <w:lang w:eastAsia="es-MX"/>
              </w:rPr>
              <w:t>Total de preguntas (A</w:t>
            </w:r>
            <w:r w:rsidR="00F04DA3">
              <w:rPr>
                <w:rFonts w:eastAsia="Times New Roman" w:cstheme="minorHAnsi"/>
                <w:b/>
                <w:bCs/>
                <w:color w:val="FFFFFF"/>
                <w:sz w:val="18"/>
                <w:szCs w:val="20"/>
                <w:lang w:eastAsia="es-MX"/>
              </w:rPr>
              <w:t>)</w:t>
            </w:r>
          </w:p>
        </w:tc>
        <w:tc>
          <w:tcPr>
            <w:tcW w:w="2409" w:type="dxa"/>
            <w:shd w:val="clear" w:color="auto" w:fill="404040" w:themeFill="text1" w:themeFillTint="BF"/>
            <w:noWrap/>
            <w:vAlign w:val="center"/>
            <w:hideMark/>
          </w:tcPr>
          <w:p w14:paraId="73EED76B" w14:textId="7BE53ED0" w:rsidR="006A3B34" w:rsidRDefault="006A3B34" w:rsidP="008C7DD2">
            <w:pPr>
              <w:spacing w:after="0" w:line="240" w:lineRule="auto"/>
              <w:jc w:val="center"/>
              <w:rPr>
                <w:rFonts w:eastAsia="Times New Roman" w:cstheme="minorHAnsi"/>
                <w:b/>
                <w:bCs/>
                <w:color w:val="FFFFFF"/>
                <w:sz w:val="18"/>
                <w:szCs w:val="20"/>
                <w:lang w:eastAsia="es-MX"/>
              </w:rPr>
            </w:pPr>
            <w:r w:rsidRPr="006A3B34">
              <w:rPr>
                <w:rFonts w:eastAsia="Times New Roman" w:cstheme="minorHAnsi"/>
                <w:b/>
                <w:bCs/>
                <w:color w:val="FFFFFF"/>
                <w:sz w:val="18"/>
                <w:szCs w:val="20"/>
                <w:lang w:eastAsia="es-MX"/>
              </w:rPr>
              <w:t>Puntuación obtenida (B) Valoración cuantitativa (B)/(A)</w:t>
            </w:r>
          </w:p>
        </w:tc>
        <w:tc>
          <w:tcPr>
            <w:tcW w:w="2029" w:type="dxa"/>
            <w:shd w:val="clear" w:color="auto" w:fill="404040" w:themeFill="text1" w:themeFillTint="BF"/>
            <w:vAlign w:val="center"/>
          </w:tcPr>
          <w:p w14:paraId="7D046FEB" w14:textId="24A7A015" w:rsidR="006A3B34" w:rsidRDefault="006A3B34" w:rsidP="008C7DD2">
            <w:pPr>
              <w:spacing w:after="0" w:line="240" w:lineRule="auto"/>
              <w:jc w:val="center"/>
              <w:rPr>
                <w:rFonts w:eastAsia="Times New Roman" w:cstheme="minorHAnsi"/>
                <w:b/>
                <w:bCs/>
                <w:color w:val="FFFFFF"/>
                <w:sz w:val="18"/>
                <w:szCs w:val="20"/>
                <w:lang w:eastAsia="es-MX"/>
              </w:rPr>
            </w:pPr>
            <w:r w:rsidRPr="006A3B34">
              <w:rPr>
                <w:rFonts w:eastAsia="Times New Roman" w:cstheme="minorHAnsi"/>
                <w:b/>
                <w:bCs/>
                <w:color w:val="FFFFFF"/>
                <w:sz w:val="18"/>
                <w:szCs w:val="20"/>
                <w:lang w:eastAsia="es-MX"/>
              </w:rPr>
              <w:t>Puntuación obtenida (B) Valoración cuantitativa (B)/(A)</w:t>
            </w:r>
          </w:p>
        </w:tc>
      </w:tr>
      <w:tr w:rsidR="006A3B34" w14:paraId="2E8F77FB" w14:textId="2E469883" w:rsidTr="00F04DA3">
        <w:trPr>
          <w:trHeight w:val="409"/>
        </w:trPr>
        <w:tc>
          <w:tcPr>
            <w:tcW w:w="710" w:type="dxa"/>
          </w:tcPr>
          <w:p w14:paraId="2130BC69" w14:textId="4D97E9D9"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I</w:t>
            </w:r>
          </w:p>
        </w:tc>
        <w:tc>
          <w:tcPr>
            <w:tcW w:w="2551" w:type="dxa"/>
            <w:vAlign w:val="center"/>
            <w:hideMark/>
          </w:tcPr>
          <w:p w14:paraId="09788FF7" w14:textId="3E781E57"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418" w:type="dxa"/>
            <w:noWrap/>
            <w:vAlign w:val="center"/>
            <w:hideMark/>
          </w:tcPr>
          <w:p w14:paraId="7137A46F" w14:textId="5B15BC96"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10</w:t>
            </w:r>
          </w:p>
        </w:tc>
        <w:tc>
          <w:tcPr>
            <w:tcW w:w="2409" w:type="dxa"/>
            <w:noWrap/>
            <w:vAlign w:val="center"/>
            <w:hideMark/>
          </w:tcPr>
          <w:p w14:paraId="7EAC2EE1" w14:textId="76B1ADCE"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39</w:t>
            </w:r>
          </w:p>
        </w:tc>
        <w:tc>
          <w:tcPr>
            <w:tcW w:w="2029" w:type="dxa"/>
          </w:tcPr>
          <w:p w14:paraId="6555A318" w14:textId="764CCA07"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3.9</w:t>
            </w:r>
          </w:p>
        </w:tc>
      </w:tr>
      <w:tr w:rsidR="006A3B34" w14:paraId="22C6131A" w14:textId="215EB0D4" w:rsidTr="00F04DA3">
        <w:trPr>
          <w:trHeight w:val="409"/>
        </w:trPr>
        <w:tc>
          <w:tcPr>
            <w:tcW w:w="710" w:type="dxa"/>
          </w:tcPr>
          <w:p w14:paraId="7C0DE867" w14:textId="4B0A50CE"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lastRenderedPageBreak/>
              <w:t>II</w:t>
            </w:r>
          </w:p>
        </w:tc>
        <w:tc>
          <w:tcPr>
            <w:tcW w:w="2551" w:type="dxa"/>
            <w:vAlign w:val="center"/>
            <w:hideMark/>
          </w:tcPr>
          <w:p w14:paraId="50FAB6F8" w14:textId="65B8C296"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418" w:type="dxa"/>
            <w:noWrap/>
            <w:vAlign w:val="center"/>
            <w:hideMark/>
          </w:tcPr>
          <w:p w14:paraId="3D4A1951" w14:textId="6BF0A101"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5</w:t>
            </w:r>
          </w:p>
        </w:tc>
        <w:tc>
          <w:tcPr>
            <w:tcW w:w="2409" w:type="dxa"/>
            <w:noWrap/>
            <w:vAlign w:val="center"/>
            <w:hideMark/>
          </w:tcPr>
          <w:p w14:paraId="5EBA0E5E" w14:textId="1965BFD5"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22</w:t>
            </w:r>
          </w:p>
        </w:tc>
        <w:tc>
          <w:tcPr>
            <w:tcW w:w="2029" w:type="dxa"/>
          </w:tcPr>
          <w:p w14:paraId="48B27814" w14:textId="2764D827"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3.7</w:t>
            </w:r>
          </w:p>
        </w:tc>
      </w:tr>
      <w:tr w:rsidR="006A3B34" w14:paraId="2E7B36D3" w14:textId="01B5608D" w:rsidTr="00F04DA3">
        <w:trPr>
          <w:trHeight w:val="409"/>
        </w:trPr>
        <w:tc>
          <w:tcPr>
            <w:tcW w:w="710" w:type="dxa"/>
          </w:tcPr>
          <w:p w14:paraId="702340B6" w14:textId="3C857805"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III</w:t>
            </w:r>
          </w:p>
        </w:tc>
        <w:tc>
          <w:tcPr>
            <w:tcW w:w="2551" w:type="dxa"/>
            <w:vAlign w:val="center"/>
            <w:hideMark/>
          </w:tcPr>
          <w:p w14:paraId="23D795F4" w14:textId="3C99B78C"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418" w:type="dxa"/>
            <w:noWrap/>
            <w:vAlign w:val="center"/>
            <w:hideMark/>
          </w:tcPr>
          <w:p w14:paraId="20A06C63" w14:textId="095D8D64"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1</w:t>
            </w:r>
          </w:p>
        </w:tc>
        <w:tc>
          <w:tcPr>
            <w:tcW w:w="2409" w:type="dxa"/>
            <w:noWrap/>
            <w:vAlign w:val="center"/>
            <w:hideMark/>
          </w:tcPr>
          <w:p w14:paraId="456AD507" w14:textId="6F7D1BED"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4</w:t>
            </w:r>
          </w:p>
        </w:tc>
        <w:tc>
          <w:tcPr>
            <w:tcW w:w="2029" w:type="dxa"/>
          </w:tcPr>
          <w:p w14:paraId="2645A710" w14:textId="6F266CBB"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4</w:t>
            </w:r>
          </w:p>
        </w:tc>
      </w:tr>
      <w:tr w:rsidR="006A3B34" w14:paraId="41181728" w14:textId="5926E03D" w:rsidTr="00F04DA3">
        <w:trPr>
          <w:trHeight w:val="409"/>
        </w:trPr>
        <w:tc>
          <w:tcPr>
            <w:tcW w:w="710" w:type="dxa"/>
          </w:tcPr>
          <w:p w14:paraId="41EF8D6F" w14:textId="183D69E3"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IV</w:t>
            </w:r>
          </w:p>
        </w:tc>
        <w:tc>
          <w:tcPr>
            <w:tcW w:w="2551" w:type="dxa"/>
            <w:vAlign w:val="center"/>
            <w:hideMark/>
          </w:tcPr>
          <w:p w14:paraId="47F308DB" w14:textId="13767191"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418" w:type="dxa"/>
            <w:noWrap/>
            <w:vAlign w:val="center"/>
            <w:hideMark/>
          </w:tcPr>
          <w:p w14:paraId="51A788FB" w14:textId="6505E9B3"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14</w:t>
            </w:r>
          </w:p>
        </w:tc>
        <w:tc>
          <w:tcPr>
            <w:tcW w:w="2409" w:type="dxa"/>
            <w:noWrap/>
            <w:vAlign w:val="center"/>
            <w:hideMark/>
          </w:tcPr>
          <w:p w14:paraId="233EF3B4" w14:textId="2DA5533A"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32</w:t>
            </w:r>
          </w:p>
        </w:tc>
        <w:tc>
          <w:tcPr>
            <w:tcW w:w="2029" w:type="dxa"/>
          </w:tcPr>
          <w:p w14:paraId="43756352" w14:textId="2C8D61BD"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2.3</w:t>
            </w:r>
          </w:p>
        </w:tc>
      </w:tr>
      <w:tr w:rsidR="006A3B34" w14:paraId="54ACF7BC" w14:textId="09700E7E" w:rsidTr="00F04DA3">
        <w:trPr>
          <w:trHeight w:val="409"/>
        </w:trPr>
        <w:tc>
          <w:tcPr>
            <w:tcW w:w="710" w:type="dxa"/>
          </w:tcPr>
          <w:p w14:paraId="28FDF6D2" w14:textId="17D91E57"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V</w:t>
            </w:r>
          </w:p>
        </w:tc>
        <w:tc>
          <w:tcPr>
            <w:tcW w:w="2551" w:type="dxa"/>
            <w:vAlign w:val="center"/>
            <w:hideMark/>
          </w:tcPr>
          <w:p w14:paraId="543D4068" w14:textId="1E11B949"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418" w:type="dxa"/>
            <w:noWrap/>
            <w:vAlign w:val="center"/>
            <w:hideMark/>
          </w:tcPr>
          <w:p w14:paraId="4CDCBEAE" w14:textId="2EE376F5"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1</w:t>
            </w:r>
          </w:p>
        </w:tc>
        <w:tc>
          <w:tcPr>
            <w:tcW w:w="2409" w:type="dxa"/>
            <w:noWrap/>
            <w:vAlign w:val="center"/>
            <w:hideMark/>
          </w:tcPr>
          <w:p w14:paraId="4B8BFE70" w14:textId="3A76A2ED"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4</w:t>
            </w:r>
          </w:p>
        </w:tc>
        <w:tc>
          <w:tcPr>
            <w:tcW w:w="2029" w:type="dxa"/>
          </w:tcPr>
          <w:p w14:paraId="2AE8B91D" w14:textId="1A0ED8D1"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4</w:t>
            </w:r>
          </w:p>
        </w:tc>
      </w:tr>
      <w:tr w:rsidR="006A3B34" w14:paraId="10F73DD2" w14:textId="3D124FFF" w:rsidTr="00F04DA3">
        <w:trPr>
          <w:trHeight w:val="409"/>
        </w:trPr>
        <w:tc>
          <w:tcPr>
            <w:tcW w:w="710" w:type="dxa"/>
          </w:tcPr>
          <w:p w14:paraId="4111D093" w14:textId="55FD3A21"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VI</w:t>
            </w:r>
          </w:p>
        </w:tc>
        <w:tc>
          <w:tcPr>
            <w:tcW w:w="2551" w:type="dxa"/>
            <w:vAlign w:val="center"/>
            <w:hideMark/>
          </w:tcPr>
          <w:p w14:paraId="0AA8DA77" w14:textId="31F28CD7" w:rsidR="006A3B34" w:rsidRDefault="006A3B34" w:rsidP="004237F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418" w:type="dxa"/>
            <w:noWrap/>
            <w:vAlign w:val="center"/>
            <w:hideMark/>
          </w:tcPr>
          <w:p w14:paraId="0AD1C1AE" w14:textId="6757634D"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5</w:t>
            </w:r>
          </w:p>
        </w:tc>
        <w:tc>
          <w:tcPr>
            <w:tcW w:w="2409" w:type="dxa"/>
            <w:noWrap/>
            <w:vAlign w:val="center"/>
            <w:hideMark/>
          </w:tcPr>
          <w:p w14:paraId="2BFFD766" w14:textId="7455232E" w:rsidR="006A3B34" w:rsidRDefault="006A3B34" w:rsidP="006A3B34">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8</w:t>
            </w:r>
          </w:p>
        </w:tc>
        <w:tc>
          <w:tcPr>
            <w:tcW w:w="2029" w:type="dxa"/>
          </w:tcPr>
          <w:p w14:paraId="0293C7E7" w14:textId="20AB7518" w:rsidR="006A3B34" w:rsidRPr="006A3B34" w:rsidRDefault="006A3B34" w:rsidP="006A3B34">
            <w:pPr>
              <w:spacing w:after="0" w:line="240" w:lineRule="auto"/>
              <w:jc w:val="center"/>
              <w:rPr>
                <w:rFonts w:eastAsia="Times New Roman" w:cstheme="minorHAnsi"/>
                <w:color w:val="000000"/>
                <w:sz w:val="18"/>
                <w:szCs w:val="20"/>
                <w:lang w:eastAsia="es-MX"/>
              </w:rPr>
            </w:pPr>
            <w:r w:rsidRPr="006A3B34">
              <w:rPr>
                <w:rFonts w:eastAsia="Times New Roman" w:cstheme="minorHAnsi"/>
                <w:color w:val="000000"/>
                <w:sz w:val="18"/>
                <w:szCs w:val="20"/>
                <w:lang w:eastAsia="es-MX"/>
              </w:rPr>
              <w:t>1.6</w:t>
            </w:r>
          </w:p>
        </w:tc>
      </w:tr>
      <w:tr w:rsidR="006A3B34" w14:paraId="5D0203A5" w14:textId="6BEBF006" w:rsidTr="00F04DA3">
        <w:trPr>
          <w:trHeight w:val="375"/>
        </w:trPr>
        <w:tc>
          <w:tcPr>
            <w:tcW w:w="710" w:type="dxa"/>
            <w:shd w:val="clear" w:color="auto" w:fill="7F7F7F" w:themeFill="text1" w:themeFillTint="80"/>
          </w:tcPr>
          <w:p w14:paraId="37AA269F" w14:textId="77777777" w:rsidR="006A3B34" w:rsidRDefault="006A3B34" w:rsidP="004237F6">
            <w:pPr>
              <w:spacing w:after="0" w:line="240" w:lineRule="auto"/>
              <w:rPr>
                <w:rFonts w:eastAsia="Times New Roman" w:cstheme="minorHAnsi"/>
                <w:b/>
                <w:bCs/>
                <w:color w:val="FFFFFF" w:themeColor="background1"/>
                <w:sz w:val="18"/>
                <w:szCs w:val="20"/>
                <w:lang w:eastAsia="es-MX"/>
              </w:rPr>
            </w:pPr>
          </w:p>
        </w:tc>
        <w:tc>
          <w:tcPr>
            <w:tcW w:w="2551" w:type="dxa"/>
            <w:shd w:val="clear" w:color="auto" w:fill="7F7F7F" w:themeFill="text1" w:themeFillTint="80"/>
            <w:noWrap/>
            <w:vAlign w:val="center"/>
            <w:hideMark/>
          </w:tcPr>
          <w:p w14:paraId="11F42B1B" w14:textId="070721D9" w:rsidR="006A3B34" w:rsidRDefault="006A3B34" w:rsidP="004237F6">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1418" w:type="dxa"/>
            <w:shd w:val="clear" w:color="auto" w:fill="7F7F7F" w:themeFill="text1" w:themeFillTint="80"/>
            <w:noWrap/>
            <w:vAlign w:val="center"/>
            <w:hideMark/>
          </w:tcPr>
          <w:p w14:paraId="5F266374" w14:textId="481EFE39" w:rsidR="006A3B34" w:rsidRDefault="006A3B34" w:rsidP="006A3B34">
            <w:pPr>
              <w:spacing w:after="0" w:line="240" w:lineRule="auto"/>
              <w:jc w:val="center"/>
              <w:rPr>
                <w:rFonts w:eastAsia="Times New Roman" w:cstheme="minorHAnsi"/>
                <w:color w:val="FFFFFF" w:themeColor="background1"/>
                <w:sz w:val="18"/>
                <w:szCs w:val="20"/>
                <w:lang w:eastAsia="es-MX"/>
              </w:rPr>
            </w:pPr>
          </w:p>
        </w:tc>
        <w:tc>
          <w:tcPr>
            <w:tcW w:w="2409" w:type="dxa"/>
            <w:shd w:val="clear" w:color="auto" w:fill="7F7F7F" w:themeFill="text1" w:themeFillTint="80"/>
            <w:noWrap/>
            <w:vAlign w:val="center"/>
            <w:hideMark/>
          </w:tcPr>
          <w:p w14:paraId="5EC23F44" w14:textId="680BB94E" w:rsidR="006A3B34" w:rsidRDefault="006A3B34" w:rsidP="006A3B34">
            <w:pPr>
              <w:spacing w:after="0" w:line="240" w:lineRule="auto"/>
              <w:jc w:val="center"/>
              <w:rPr>
                <w:rFonts w:eastAsia="Times New Roman" w:cstheme="minorHAnsi"/>
                <w:color w:val="FFFFFF" w:themeColor="background1"/>
                <w:sz w:val="18"/>
                <w:szCs w:val="20"/>
                <w:lang w:eastAsia="es-MX"/>
              </w:rPr>
            </w:pPr>
          </w:p>
        </w:tc>
        <w:tc>
          <w:tcPr>
            <w:tcW w:w="2029" w:type="dxa"/>
            <w:shd w:val="clear" w:color="auto" w:fill="7F7F7F" w:themeFill="text1" w:themeFillTint="80"/>
          </w:tcPr>
          <w:p w14:paraId="5563F63D" w14:textId="0C85E1CB" w:rsidR="006A3B34" w:rsidRDefault="006A3B34" w:rsidP="006A3B34">
            <w:pPr>
              <w:spacing w:after="0" w:line="240" w:lineRule="auto"/>
              <w:jc w:val="center"/>
              <w:rPr>
                <w:rFonts w:eastAsia="Times New Roman" w:cstheme="minorHAnsi"/>
                <w:color w:val="FFFFFF" w:themeColor="background1"/>
                <w:sz w:val="18"/>
                <w:szCs w:val="20"/>
                <w:lang w:eastAsia="es-MX"/>
              </w:rPr>
            </w:pPr>
            <w:r>
              <w:rPr>
                <w:rFonts w:eastAsia="Times New Roman" w:cstheme="minorHAnsi"/>
                <w:color w:val="FFFFFF" w:themeColor="background1"/>
                <w:sz w:val="18"/>
                <w:szCs w:val="20"/>
                <w:lang w:eastAsia="es-MX"/>
              </w:rPr>
              <w:t>2.9</w:t>
            </w:r>
          </w:p>
        </w:tc>
      </w:tr>
    </w:tbl>
    <w:p w14:paraId="4F5F98AC" w14:textId="77777777" w:rsidR="00F04DA3" w:rsidRDefault="00F04DA3" w:rsidP="00AD4FD9">
      <w:pPr>
        <w:rPr>
          <w:sz w:val="18"/>
        </w:rPr>
      </w:pPr>
    </w:p>
    <w:p w14:paraId="04755C01" w14:textId="349EE90E" w:rsidR="00574B03" w:rsidRPr="00F04DA3" w:rsidRDefault="00574B03" w:rsidP="00AD4FD9">
      <w:pPr>
        <w:rPr>
          <w:sz w:val="18"/>
        </w:rPr>
      </w:pPr>
      <w:r w:rsidRPr="00F04DA3">
        <w:rPr>
          <w:sz w:val="18"/>
        </w:rPr>
        <w:t>FIGURA. VALORACIÓN CUANTITATIVA POR SECCIÓN</w:t>
      </w:r>
    </w:p>
    <w:p w14:paraId="2FD56FFB" w14:textId="09EF9A55" w:rsidR="00511BB2" w:rsidRDefault="000E4849" w:rsidP="00247979">
      <w:r>
        <w:t xml:space="preserve"> </w:t>
      </w:r>
      <w:r w:rsidR="006A3B34">
        <w:rPr>
          <w:noProof/>
          <w:lang w:eastAsia="es-MX"/>
        </w:rPr>
        <w:drawing>
          <wp:inline distT="0" distB="0" distL="0" distR="0" wp14:anchorId="48007430" wp14:editId="18422C4B">
            <wp:extent cx="5094514" cy="2493645"/>
            <wp:effectExtent l="0" t="0" r="11430"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11BB2">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5B4C1859">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4237F6" w:rsidRPr="008E0C59" w:rsidRDefault="004237F6" w:rsidP="00C0657B">
                            <w:pPr>
                              <w:pStyle w:val="Ttulo1"/>
                              <w:numPr>
                                <w:ilvl w:val="0"/>
                                <w:numId w:val="9"/>
                              </w:numPr>
                              <w:jc w:val="left"/>
                              <w:rPr>
                                <w:rFonts w:cs="Times New Roman"/>
                                <w:szCs w:val="22"/>
                              </w:rPr>
                            </w:pPr>
                            <w:bookmarkStart w:id="52" w:name="_Toc219800438"/>
                            <w:r>
                              <w:rPr>
                                <w:rFonts w:cs="Times New Roman"/>
                                <w:szCs w:val="22"/>
                              </w:rPr>
                              <w:t>Disposiciones Generales</w:t>
                            </w:r>
                            <w:bookmarkEnd w:id="52"/>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4237F6" w:rsidRPr="008E0C59" w:rsidRDefault="004237F6" w:rsidP="00C0657B">
                      <w:pPr>
                        <w:pStyle w:val="Ttulo1"/>
                        <w:numPr>
                          <w:ilvl w:val="0"/>
                          <w:numId w:val="9"/>
                        </w:numPr>
                        <w:jc w:val="left"/>
                        <w:rPr>
                          <w:rFonts w:cs="Times New Roman"/>
                          <w:szCs w:val="22"/>
                        </w:rPr>
                      </w:pPr>
                      <w:bookmarkStart w:id="53" w:name="_Toc219800438"/>
                      <w:r>
                        <w:rPr>
                          <w:rFonts w:cs="Times New Roman"/>
                          <w:szCs w:val="22"/>
                        </w:rPr>
                        <w:t>Disposiciones Generales</w:t>
                      </w:r>
                      <w:bookmarkEnd w:id="53"/>
                    </w:p>
                  </w:txbxContent>
                </v:textbox>
                <w10:anchorlock/>
              </v:shape>
            </w:pict>
          </mc:Fallback>
        </mc:AlternateContent>
      </w:r>
    </w:p>
    <w:p w14:paraId="5FBC1F2E" w14:textId="10317F7F" w:rsidR="00803F4F" w:rsidRPr="00972E9C" w:rsidRDefault="00511BB2" w:rsidP="00803F4F">
      <w:pPr>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830"/>
        <w:gridCol w:w="2977"/>
        <w:gridCol w:w="2983"/>
      </w:tblGrid>
      <w:tr w:rsidR="00574B03" w:rsidRPr="00803F4F" w14:paraId="490212B5" w14:textId="77777777" w:rsidTr="008C7DD2">
        <w:trPr>
          <w:trHeight w:val="653"/>
          <w:tblHeader/>
          <w:jc w:val="center"/>
        </w:trPr>
        <w:tc>
          <w:tcPr>
            <w:tcW w:w="2830" w:type="dxa"/>
            <w:shd w:val="clear" w:color="auto" w:fill="404040" w:themeFill="text1" w:themeFillTint="BF"/>
            <w:vAlign w:val="center"/>
          </w:tcPr>
          <w:p w14:paraId="78A38A78" w14:textId="6389387E" w:rsidR="00574B03" w:rsidRPr="00803F4F" w:rsidRDefault="00574B03" w:rsidP="00803F4F">
            <w:pPr>
              <w:spacing w:after="0" w:line="240" w:lineRule="auto"/>
              <w:jc w:val="center"/>
              <w:rPr>
                <w:color w:val="FFFFFF" w:themeColor="background1"/>
              </w:rPr>
            </w:pPr>
            <w:r w:rsidRPr="00803F4F">
              <w:rPr>
                <w:color w:val="FFFFFF" w:themeColor="background1"/>
              </w:rPr>
              <w:br w:type="page"/>
              <w:t>Cargo en el Equipo</w:t>
            </w:r>
          </w:p>
        </w:tc>
        <w:tc>
          <w:tcPr>
            <w:tcW w:w="2977" w:type="dxa"/>
            <w:shd w:val="clear" w:color="auto" w:fill="404040" w:themeFill="text1" w:themeFillTint="BF"/>
            <w:vAlign w:val="center"/>
          </w:tcPr>
          <w:p w14:paraId="35040CCA" w14:textId="77777777" w:rsidR="00574B03" w:rsidRPr="00803F4F" w:rsidRDefault="00574B03" w:rsidP="00803F4F">
            <w:pPr>
              <w:spacing w:after="0" w:line="240" w:lineRule="auto"/>
              <w:jc w:val="center"/>
              <w:rPr>
                <w:color w:val="FFFFFF" w:themeColor="background1"/>
              </w:rPr>
            </w:pPr>
            <w:r w:rsidRPr="00803F4F">
              <w:rPr>
                <w:color w:val="FFFFFF" w:themeColor="background1"/>
              </w:rPr>
              <w:t>Requisitos Académicos</w:t>
            </w:r>
          </w:p>
        </w:tc>
        <w:tc>
          <w:tcPr>
            <w:tcW w:w="2983" w:type="dxa"/>
            <w:shd w:val="clear" w:color="auto" w:fill="404040" w:themeFill="text1" w:themeFillTint="BF"/>
            <w:vAlign w:val="center"/>
          </w:tcPr>
          <w:p w14:paraId="776B6A23" w14:textId="77777777" w:rsidR="00574B03" w:rsidRPr="00803F4F" w:rsidRDefault="00574B03" w:rsidP="00803F4F">
            <w:pPr>
              <w:spacing w:after="0" w:line="240" w:lineRule="auto"/>
              <w:jc w:val="center"/>
              <w:rPr>
                <w:color w:val="FFFFFF" w:themeColor="background1"/>
              </w:rPr>
            </w:pPr>
            <w:r w:rsidRPr="00803F4F">
              <w:rPr>
                <w:color w:val="FFFFFF" w:themeColor="background1"/>
              </w:rPr>
              <w:t>Experiencia General</w:t>
            </w:r>
          </w:p>
        </w:tc>
      </w:tr>
      <w:tr w:rsidR="00574B03" w:rsidRPr="00A4499B" w14:paraId="284C0E94" w14:textId="77777777" w:rsidTr="008C7DD2">
        <w:trPr>
          <w:trHeight w:val="717"/>
          <w:jc w:val="center"/>
        </w:trPr>
        <w:tc>
          <w:tcPr>
            <w:tcW w:w="2830" w:type="dxa"/>
            <w:vAlign w:val="center"/>
          </w:tcPr>
          <w:p w14:paraId="6F947D4C" w14:textId="7D16B728" w:rsidR="00574B03" w:rsidRPr="00A4499B" w:rsidRDefault="00574B03" w:rsidP="00574B03">
            <w:pPr>
              <w:spacing w:after="0" w:line="240" w:lineRule="auto"/>
            </w:pPr>
            <w:r>
              <w:t>Ing. Dalia Jazmín Guerrero Sandoval</w:t>
            </w:r>
          </w:p>
        </w:tc>
        <w:tc>
          <w:tcPr>
            <w:tcW w:w="2977" w:type="dxa"/>
            <w:vAlign w:val="center"/>
          </w:tcPr>
          <w:p w14:paraId="2E97BAC1" w14:textId="131AF1DE" w:rsidR="00574B03" w:rsidRPr="00574B03" w:rsidRDefault="00574B03" w:rsidP="00803F4F">
            <w:pPr>
              <w:spacing w:after="0" w:line="240" w:lineRule="auto"/>
            </w:pPr>
            <w:r w:rsidRPr="00574B03">
              <w:t>Enlace institucional de la evaluación</w:t>
            </w:r>
          </w:p>
        </w:tc>
        <w:tc>
          <w:tcPr>
            <w:tcW w:w="2983" w:type="dxa"/>
            <w:vAlign w:val="center"/>
          </w:tcPr>
          <w:p w14:paraId="0DE4588E" w14:textId="2F70E6BF" w:rsidR="00574B03" w:rsidRPr="00574B03" w:rsidRDefault="00574B03" w:rsidP="00803F4F">
            <w:pPr>
              <w:spacing w:after="0" w:line="240" w:lineRule="auto"/>
            </w:pPr>
            <w:r w:rsidRPr="00574B03">
              <w:t>Directora de Administración</w:t>
            </w:r>
          </w:p>
        </w:tc>
      </w:tr>
    </w:tbl>
    <w:p w14:paraId="13078A29" w14:textId="77777777" w:rsidR="00803F4F" w:rsidRDefault="00803F4F" w:rsidP="00803F4F">
      <w:pPr>
        <w:spacing w:after="0" w:line="240" w:lineRule="auto"/>
      </w:pPr>
    </w:p>
    <w:bookmarkEnd w:id="21"/>
    <w:bookmarkEnd w:id="22"/>
    <w:bookmarkEnd w:id="23"/>
    <w:bookmarkEnd w:id="24"/>
    <w:bookmarkEnd w:id="25"/>
    <w:p w14:paraId="78344B47" w14:textId="2446AD32" w:rsidR="00574B03" w:rsidRDefault="00247979" w:rsidP="004E004D">
      <w:pPr>
        <w:spacing w:line="276" w:lineRule="auto"/>
        <w:jc w:val="left"/>
        <w:rPr>
          <w:b/>
        </w:rPr>
      </w:pPr>
      <w:r>
        <w:rPr>
          <w:b/>
        </w:rPr>
        <w:t>Fuentes de Información</w:t>
      </w:r>
    </w:p>
    <w:p w14:paraId="3B482CC1"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Programa Operativo Anual 2023. </w:t>
      </w:r>
    </w:p>
    <w:p w14:paraId="5AE9B79C"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Anteproyecto de Presupuesto de Egresos 2023.</w:t>
      </w:r>
    </w:p>
    <w:p w14:paraId="5335D129" w14:textId="2A157559"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Anexo de ejecución celebrado entre el gobierno federal, estatal e </w:t>
      </w:r>
      <w:r w:rsidR="008C7DD2" w:rsidRPr="008C7DD2">
        <w:rPr>
          <w:rFonts w:eastAsia="Times New Roman" w:cs="Arial"/>
          <w:color w:val="000000"/>
          <w:szCs w:val="20"/>
          <w:lang w:eastAsia="es-MX"/>
        </w:rPr>
        <w:t>ICATSIN</w:t>
      </w:r>
      <w:r w:rsidRPr="008C7DD2">
        <w:rPr>
          <w:rFonts w:eastAsia="Times New Roman" w:cs="Arial"/>
          <w:color w:val="000000"/>
          <w:szCs w:val="20"/>
          <w:lang w:eastAsia="es-MX"/>
        </w:rPr>
        <w:t xml:space="preserve"> correspondiente al ejercicio 2023.</w:t>
      </w:r>
    </w:p>
    <w:p w14:paraId="52A5E48A"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Decreto que reforma y adiciona diversas disposiciones del Reglamento Interior del Instituto de Capacitación para el Trabajo del Estado de Sinaloa. Publicado el 9 de julio de 2021 en el Órgano Oficial del Estado de Sinaloa. </w:t>
      </w:r>
    </w:p>
    <w:p w14:paraId="413D6962"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Norma de Control Escolar para la Unidades de Capacitación de los Institutos de Capacitación para el Trabajo Descentralizados de los Gobiernos Estatales.</w:t>
      </w:r>
    </w:p>
    <w:p w14:paraId="6C00B9FA"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Matriz de indicadores de resultados. </w:t>
      </w:r>
    </w:p>
    <w:p w14:paraId="72EBA2CE" w14:textId="58A2870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Fichas Técnicas de los indicadores de Desempeño del programa presupuestario E</w:t>
      </w:r>
      <w:r w:rsidR="00F158CB">
        <w:rPr>
          <w:rFonts w:eastAsia="Times New Roman" w:cs="Arial"/>
          <w:color w:val="000000"/>
          <w:szCs w:val="20"/>
          <w:lang w:eastAsia="es-MX"/>
        </w:rPr>
        <w:t>0</w:t>
      </w:r>
      <w:r w:rsidRPr="008C7DD2">
        <w:rPr>
          <w:rFonts w:eastAsia="Times New Roman" w:cs="Arial"/>
          <w:color w:val="000000"/>
          <w:szCs w:val="20"/>
          <w:lang w:eastAsia="es-MX"/>
        </w:rPr>
        <w:t xml:space="preserve">92 Capacitación y apoyo al empleo. </w:t>
      </w:r>
    </w:p>
    <w:p w14:paraId="54D1A3C2" w14:textId="6E23071C"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Indicadores de Resultados del programa presupuestario E</w:t>
      </w:r>
      <w:r w:rsidR="00F158CB">
        <w:rPr>
          <w:rFonts w:eastAsia="Times New Roman" w:cs="Arial"/>
          <w:color w:val="000000"/>
          <w:szCs w:val="20"/>
          <w:lang w:eastAsia="es-MX"/>
        </w:rPr>
        <w:t>0</w:t>
      </w:r>
      <w:r w:rsidRPr="008C7DD2">
        <w:rPr>
          <w:rFonts w:eastAsia="Times New Roman" w:cs="Arial"/>
          <w:color w:val="000000"/>
          <w:szCs w:val="20"/>
          <w:lang w:eastAsia="es-MX"/>
        </w:rPr>
        <w:t xml:space="preserve">92 Capacitación y apoyo al empleo. </w:t>
      </w:r>
    </w:p>
    <w:p w14:paraId="750C2C63"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Manual de Usuario del Sistema automatizado de Control Escolar Ver. 1.10.</w:t>
      </w:r>
    </w:p>
    <w:p w14:paraId="1FFA1BBB"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Plan Estatal de Desarrollo 2022-2027</w:t>
      </w:r>
    </w:p>
    <w:p w14:paraId="7C48B9F4"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Programa Sectorial de Economía 2020-2024. </w:t>
      </w:r>
    </w:p>
    <w:p w14:paraId="16C3F156" w14:textId="50D4A8C5"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Informe del Resultado de Evaluación de Respuestas a Observaciones del informe individual sobre el desempeño Programa Presupuestario E</w:t>
      </w:r>
      <w:r w:rsidR="00F158CB">
        <w:rPr>
          <w:rFonts w:eastAsia="Times New Roman" w:cs="Arial"/>
          <w:color w:val="000000"/>
          <w:szCs w:val="20"/>
          <w:lang w:eastAsia="es-MX"/>
        </w:rPr>
        <w:t>0</w:t>
      </w:r>
      <w:r w:rsidRPr="008C7DD2">
        <w:rPr>
          <w:rFonts w:eastAsia="Times New Roman" w:cs="Arial"/>
          <w:color w:val="000000"/>
          <w:szCs w:val="20"/>
          <w:lang w:eastAsia="es-MX"/>
        </w:rPr>
        <w:t>92 Capacitación y Apoyo al Empleo ejercicio 2022.</w:t>
      </w:r>
    </w:p>
    <w:p w14:paraId="4A6F115F"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Informe del Resultado de Evaluación de Respuestas a Observaciones del informe Individual, de la Auditoria Superior del Estado de Sinaloa, Auditoría financiera ejercicio 2023. </w:t>
      </w:r>
    </w:p>
    <w:p w14:paraId="26655BEA" w14:textId="47ABC176"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Marco de indicadores mundiales para los Objetivos de Desarrollo Sostenible y metas de la Agenda 2030 para el Desarrollo Sostenible.</w:t>
      </w:r>
    </w:p>
    <w:p w14:paraId="0B64BDB8"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 xml:space="preserve">Acuerdo por el que se emiten las Disposiciones y el Manual Administrativo de Aplicación General en Materia de Control Interno para el Estado de Sinaloa. </w:t>
      </w:r>
    </w:p>
    <w:p w14:paraId="32CEF2C4" w14:textId="77777777" w:rsidR="00574B03" w:rsidRPr="008C7DD2" w:rsidRDefault="00574B03" w:rsidP="008C7DD2">
      <w:pPr>
        <w:pStyle w:val="Prrafodelista"/>
        <w:numPr>
          <w:ilvl w:val="0"/>
          <w:numId w:val="73"/>
        </w:numPr>
        <w:spacing w:after="0" w:line="276" w:lineRule="auto"/>
        <w:jc w:val="left"/>
        <w:rPr>
          <w:rFonts w:eastAsia="Times New Roman" w:cs="Arial"/>
          <w:color w:val="000000"/>
          <w:szCs w:val="20"/>
          <w:lang w:eastAsia="es-MX"/>
        </w:rPr>
      </w:pPr>
      <w:r w:rsidRPr="008C7DD2">
        <w:rPr>
          <w:rFonts w:eastAsia="Times New Roman" w:cs="Arial"/>
          <w:color w:val="000000"/>
          <w:szCs w:val="20"/>
          <w:lang w:eastAsia="es-MX"/>
        </w:rPr>
        <w:t>Ley de Transparencia y Acceso a la Información Pública del Estado de Sinaloa </w:t>
      </w:r>
    </w:p>
    <w:p w14:paraId="23299500" w14:textId="77777777" w:rsidR="00574B03" w:rsidRPr="00574B03" w:rsidRDefault="00574B03" w:rsidP="00574B03">
      <w:pPr>
        <w:pStyle w:val="Prrafodelista"/>
        <w:spacing w:after="0" w:line="240" w:lineRule="auto"/>
        <w:jc w:val="left"/>
        <w:rPr>
          <w:rFonts w:eastAsia="Times New Roman" w:cs="Arial"/>
          <w:color w:val="000000"/>
          <w:szCs w:val="20"/>
          <w:lang w:eastAsia="es-MX"/>
        </w:rPr>
      </w:pPr>
    </w:p>
    <w:p w14:paraId="55F6AA48" w14:textId="77777777" w:rsidR="00574B03" w:rsidRPr="00574B03" w:rsidRDefault="00574B03" w:rsidP="00574B03">
      <w:pPr>
        <w:spacing w:after="0" w:line="240" w:lineRule="auto"/>
        <w:jc w:val="left"/>
        <w:rPr>
          <w:rFonts w:eastAsia="Times New Roman" w:cs="Arial"/>
          <w:color w:val="000000"/>
          <w:szCs w:val="20"/>
          <w:lang w:eastAsia="es-MX"/>
        </w:rPr>
      </w:pPr>
    </w:p>
    <w:p w14:paraId="466F25FD" w14:textId="53FA656B" w:rsidR="00574B03" w:rsidRDefault="00574B03" w:rsidP="004E004D">
      <w:pPr>
        <w:spacing w:line="276" w:lineRule="auto"/>
        <w:jc w:val="left"/>
        <w:rPr>
          <w:b/>
        </w:rPr>
      </w:pPr>
    </w:p>
    <w:p w14:paraId="4811A5FE" w14:textId="2F2E8FCE" w:rsidR="00574B03" w:rsidRDefault="00574B03" w:rsidP="004E004D">
      <w:pPr>
        <w:spacing w:line="276" w:lineRule="auto"/>
        <w:jc w:val="left"/>
        <w:rPr>
          <w:b/>
        </w:rPr>
      </w:pPr>
    </w:p>
    <w:p w14:paraId="284F99EB" w14:textId="4FF6BEDB" w:rsidR="00574B03" w:rsidRDefault="00574B03" w:rsidP="004E004D">
      <w:pPr>
        <w:spacing w:line="276" w:lineRule="auto"/>
        <w:jc w:val="left"/>
        <w:rPr>
          <w:b/>
        </w:rPr>
      </w:pPr>
    </w:p>
    <w:p w14:paraId="643E08E3" w14:textId="32232A67" w:rsidR="004D4583" w:rsidRDefault="00996075" w:rsidP="00BB4F72">
      <w:pPr>
        <w:rPr>
          <w:lang w:val="es-ES"/>
        </w:rPr>
      </w:pPr>
      <w:r w:rsidRPr="000943FA">
        <w:rPr>
          <w:noProof/>
          <w:lang w:eastAsia="es-MX"/>
        </w:rPr>
        <w:lastRenderedPageBreak/>
        <mc:AlternateContent>
          <mc:Choice Requires="wps">
            <w:drawing>
              <wp:inline distT="0" distB="0" distL="0" distR="0" wp14:anchorId="5990896C" wp14:editId="114EF057">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4237F6" w:rsidRPr="008E0C59" w:rsidRDefault="004237F6" w:rsidP="00C0657B">
                            <w:pPr>
                              <w:pStyle w:val="Ttulo1"/>
                              <w:numPr>
                                <w:ilvl w:val="0"/>
                                <w:numId w:val="9"/>
                              </w:numPr>
                              <w:jc w:val="left"/>
                              <w:rPr>
                                <w:rFonts w:cs="Times New Roman"/>
                                <w:szCs w:val="22"/>
                              </w:rPr>
                            </w:pPr>
                            <w:bookmarkStart w:id="54" w:name="_Toc219800439"/>
                            <w:r>
                              <w:rPr>
                                <w:rFonts w:cs="Times New Roman"/>
                                <w:szCs w:val="22"/>
                              </w:rPr>
                              <w:t>Formatos de Anexos</w:t>
                            </w:r>
                            <w:bookmarkEnd w:id="54"/>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4237F6" w:rsidRPr="008E0C59" w:rsidRDefault="004237F6" w:rsidP="00C0657B">
                      <w:pPr>
                        <w:pStyle w:val="Ttulo1"/>
                        <w:numPr>
                          <w:ilvl w:val="0"/>
                          <w:numId w:val="9"/>
                        </w:numPr>
                        <w:jc w:val="left"/>
                        <w:rPr>
                          <w:rFonts w:cs="Times New Roman"/>
                          <w:szCs w:val="22"/>
                        </w:rPr>
                      </w:pPr>
                      <w:bookmarkStart w:id="55" w:name="_Toc219800439"/>
                      <w:r>
                        <w:rPr>
                          <w:rFonts w:cs="Times New Roman"/>
                          <w:szCs w:val="22"/>
                        </w:rPr>
                        <w:t>Formatos de Anexos</w:t>
                      </w:r>
                      <w:bookmarkEnd w:id="55"/>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9"/>
        <w:gridCol w:w="4985"/>
        <w:gridCol w:w="1983"/>
        <w:gridCol w:w="1321"/>
      </w:tblGrid>
      <w:tr w:rsidR="00247979" w:rsidRPr="005B29F1" w14:paraId="37E3849A" w14:textId="1C20FE0D" w:rsidTr="00247979">
        <w:trPr>
          <w:trHeight w:val="474"/>
        </w:trPr>
        <w:tc>
          <w:tcPr>
            <w:tcW w:w="305" w:type="pct"/>
            <w:shd w:val="clear" w:color="auto" w:fill="404040" w:themeFill="text1" w:themeFillTint="BF"/>
            <w:vAlign w:val="center"/>
            <w:hideMark/>
          </w:tcPr>
          <w:p w14:paraId="76170B0C" w14:textId="77777777" w:rsidR="00247979" w:rsidRPr="005B29F1" w:rsidRDefault="00247979" w:rsidP="005B29F1">
            <w:pPr>
              <w:spacing w:line="240" w:lineRule="auto"/>
              <w:jc w:val="center"/>
              <w:rPr>
                <w:rFonts w:asciiTheme="minorHAnsi" w:hAnsiTheme="minorHAnsi"/>
                <w:b/>
                <w:color w:val="FFFFFF" w:themeColor="background1"/>
              </w:rPr>
            </w:pPr>
            <w:r w:rsidRPr="005B29F1">
              <w:rPr>
                <w:b/>
                <w:color w:val="FFFFFF" w:themeColor="background1"/>
              </w:rPr>
              <w:t>No.</w:t>
            </w:r>
          </w:p>
        </w:tc>
        <w:tc>
          <w:tcPr>
            <w:tcW w:w="2823" w:type="pct"/>
            <w:shd w:val="clear" w:color="auto" w:fill="404040" w:themeFill="text1" w:themeFillTint="BF"/>
            <w:vAlign w:val="center"/>
            <w:hideMark/>
          </w:tcPr>
          <w:p w14:paraId="6D0FB71B" w14:textId="77777777" w:rsidR="00247979" w:rsidRPr="005B29F1" w:rsidRDefault="00247979" w:rsidP="005B29F1">
            <w:pPr>
              <w:spacing w:line="240" w:lineRule="auto"/>
              <w:jc w:val="center"/>
              <w:rPr>
                <w:b/>
                <w:color w:val="FFFFFF" w:themeColor="background1"/>
              </w:rPr>
            </w:pPr>
            <w:r w:rsidRPr="005B29F1">
              <w:rPr>
                <w:b/>
                <w:color w:val="FFFFFF" w:themeColor="background1"/>
              </w:rPr>
              <w:t>Anexo</w:t>
            </w:r>
          </w:p>
        </w:tc>
        <w:tc>
          <w:tcPr>
            <w:tcW w:w="1123" w:type="pct"/>
            <w:shd w:val="clear" w:color="auto" w:fill="404040" w:themeFill="text1" w:themeFillTint="BF"/>
            <w:vAlign w:val="center"/>
            <w:hideMark/>
          </w:tcPr>
          <w:p w14:paraId="0EF06872" w14:textId="77777777" w:rsidR="00247979" w:rsidRPr="005B29F1" w:rsidRDefault="00247979" w:rsidP="005B29F1">
            <w:pPr>
              <w:spacing w:line="240" w:lineRule="auto"/>
              <w:jc w:val="center"/>
              <w:rPr>
                <w:b/>
                <w:color w:val="FFFFFF" w:themeColor="background1"/>
              </w:rPr>
            </w:pPr>
            <w:r w:rsidRPr="005B29F1">
              <w:rPr>
                <w:b/>
                <w:color w:val="FFFFFF" w:themeColor="background1"/>
              </w:rPr>
              <w:t>Formato</w:t>
            </w:r>
          </w:p>
        </w:tc>
        <w:tc>
          <w:tcPr>
            <w:tcW w:w="748" w:type="pct"/>
            <w:shd w:val="clear" w:color="auto" w:fill="404040" w:themeFill="text1" w:themeFillTint="BF"/>
          </w:tcPr>
          <w:p w14:paraId="38BEFC62" w14:textId="77777777" w:rsidR="00247979" w:rsidRPr="005B29F1" w:rsidRDefault="00247979" w:rsidP="005B29F1">
            <w:pPr>
              <w:spacing w:line="240" w:lineRule="auto"/>
              <w:jc w:val="center"/>
              <w:rPr>
                <w:b/>
                <w:color w:val="FFFFFF" w:themeColor="background1"/>
              </w:rPr>
            </w:pPr>
          </w:p>
        </w:tc>
      </w:tr>
      <w:tr w:rsidR="00247979" w14:paraId="7FDF5C52" w14:textId="11E51645" w:rsidTr="008C7DD2">
        <w:trPr>
          <w:trHeight w:val="459"/>
        </w:trPr>
        <w:tc>
          <w:tcPr>
            <w:tcW w:w="305" w:type="pct"/>
            <w:vAlign w:val="center"/>
            <w:hideMark/>
          </w:tcPr>
          <w:p w14:paraId="2E62E1B6" w14:textId="77777777" w:rsidR="00247979" w:rsidRDefault="00247979" w:rsidP="005B29F1">
            <w:pPr>
              <w:spacing w:line="240" w:lineRule="auto"/>
              <w:jc w:val="center"/>
              <w:rPr>
                <w:szCs w:val="18"/>
              </w:rPr>
            </w:pPr>
            <w:r>
              <w:rPr>
                <w:szCs w:val="18"/>
              </w:rPr>
              <w:t>1</w:t>
            </w:r>
          </w:p>
        </w:tc>
        <w:tc>
          <w:tcPr>
            <w:tcW w:w="2823" w:type="pct"/>
            <w:vAlign w:val="center"/>
            <w:hideMark/>
          </w:tcPr>
          <w:p w14:paraId="2279CDD3" w14:textId="437D30F9" w:rsidR="00247979" w:rsidRDefault="00247979" w:rsidP="00F41EE4">
            <w:pPr>
              <w:spacing w:line="240" w:lineRule="auto"/>
              <w:jc w:val="left"/>
              <w:rPr>
                <w:szCs w:val="18"/>
              </w:rPr>
            </w:pPr>
            <w:r>
              <w:rPr>
                <w:rFonts w:eastAsiaTheme="minorEastAsia"/>
                <w:bCs/>
                <w:szCs w:val="18"/>
              </w:rPr>
              <w:t>Alineación a objetivos de la planeación estatal</w:t>
            </w:r>
          </w:p>
        </w:tc>
        <w:tc>
          <w:tcPr>
            <w:tcW w:w="1123" w:type="pct"/>
            <w:vAlign w:val="center"/>
            <w:hideMark/>
          </w:tcPr>
          <w:p w14:paraId="35D9CECD"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1C94004D" w14:textId="7DF4C642" w:rsidR="00247979" w:rsidRDefault="00247979" w:rsidP="008C7DD2">
            <w:pPr>
              <w:spacing w:line="240" w:lineRule="auto"/>
              <w:jc w:val="center"/>
              <w:rPr>
                <w:szCs w:val="18"/>
              </w:rPr>
            </w:pPr>
            <w:r>
              <w:rPr>
                <w:szCs w:val="18"/>
              </w:rPr>
              <w:t>CI</w:t>
            </w:r>
          </w:p>
        </w:tc>
      </w:tr>
      <w:tr w:rsidR="00247979" w14:paraId="52B6E0C0" w14:textId="74DC5C64" w:rsidTr="008C7DD2">
        <w:trPr>
          <w:trHeight w:val="459"/>
        </w:trPr>
        <w:tc>
          <w:tcPr>
            <w:tcW w:w="305" w:type="pct"/>
            <w:vAlign w:val="center"/>
            <w:hideMark/>
          </w:tcPr>
          <w:p w14:paraId="36E5AB6D" w14:textId="77777777" w:rsidR="00247979" w:rsidRDefault="00247979" w:rsidP="005B29F1">
            <w:pPr>
              <w:spacing w:line="240" w:lineRule="auto"/>
              <w:jc w:val="center"/>
              <w:rPr>
                <w:szCs w:val="18"/>
              </w:rPr>
            </w:pPr>
            <w:r>
              <w:rPr>
                <w:szCs w:val="18"/>
              </w:rPr>
              <w:t>2</w:t>
            </w:r>
          </w:p>
        </w:tc>
        <w:tc>
          <w:tcPr>
            <w:tcW w:w="2823" w:type="pct"/>
            <w:vAlign w:val="center"/>
            <w:hideMark/>
          </w:tcPr>
          <w:p w14:paraId="23EE5555" w14:textId="77777777" w:rsidR="00247979" w:rsidRDefault="00247979" w:rsidP="005B29F1">
            <w:pPr>
              <w:spacing w:line="240" w:lineRule="auto"/>
              <w:jc w:val="left"/>
              <w:rPr>
                <w:szCs w:val="18"/>
              </w:rPr>
            </w:pPr>
            <w:r>
              <w:rPr>
                <w:szCs w:val="18"/>
              </w:rPr>
              <w:t>Alineación a los ODS</w:t>
            </w:r>
          </w:p>
        </w:tc>
        <w:tc>
          <w:tcPr>
            <w:tcW w:w="1123" w:type="pct"/>
            <w:vAlign w:val="center"/>
            <w:hideMark/>
          </w:tcPr>
          <w:p w14:paraId="094C6477"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44D1610A" w14:textId="63AEF2CB" w:rsidR="00247979" w:rsidRDefault="00247979" w:rsidP="008C7DD2">
            <w:pPr>
              <w:spacing w:line="240" w:lineRule="auto"/>
              <w:jc w:val="center"/>
              <w:rPr>
                <w:szCs w:val="18"/>
              </w:rPr>
            </w:pPr>
            <w:r>
              <w:rPr>
                <w:szCs w:val="18"/>
              </w:rPr>
              <w:t>CI</w:t>
            </w:r>
          </w:p>
        </w:tc>
      </w:tr>
      <w:tr w:rsidR="00247979" w14:paraId="0978BF66" w14:textId="2F848816" w:rsidTr="008C7DD2">
        <w:trPr>
          <w:trHeight w:val="459"/>
        </w:trPr>
        <w:tc>
          <w:tcPr>
            <w:tcW w:w="305" w:type="pct"/>
            <w:vAlign w:val="center"/>
            <w:hideMark/>
          </w:tcPr>
          <w:p w14:paraId="4CD91671" w14:textId="77777777" w:rsidR="00247979" w:rsidRDefault="00247979" w:rsidP="005B29F1">
            <w:pPr>
              <w:spacing w:line="240" w:lineRule="auto"/>
              <w:jc w:val="center"/>
              <w:rPr>
                <w:szCs w:val="18"/>
              </w:rPr>
            </w:pPr>
            <w:r>
              <w:rPr>
                <w:szCs w:val="18"/>
              </w:rPr>
              <w:t>3</w:t>
            </w:r>
          </w:p>
        </w:tc>
        <w:tc>
          <w:tcPr>
            <w:tcW w:w="2823" w:type="pct"/>
            <w:vAlign w:val="center"/>
            <w:hideMark/>
          </w:tcPr>
          <w:p w14:paraId="3F3ECE15" w14:textId="77777777" w:rsidR="00247979" w:rsidRDefault="00247979" w:rsidP="005B29F1">
            <w:pPr>
              <w:spacing w:line="240" w:lineRule="auto"/>
              <w:jc w:val="left"/>
              <w:rPr>
                <w:szCs w:val="18"/>
              </w:rPr>
            </w:pPr>
            <w:r>
              <w:rPr>
                <w:szCs w:val="18"/>
              </w:rPr>
              <w:t>Procedimiento de actualización de población atendida</w:t>
            </w:r>
          </w:p>
        </w:tc>
        <w:tc>
          <w:tcPr>
            <w:tcW w:w="1123" w:type="pct"/>
            <w:vAlign w:val="center"/>
            <w:hideMark/>
          </w:tcPr>
          <w:p w14:paraId="6774DE15"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0A658A77" w14:textId="20D7CFDD" w:rsidR="00247979" w:rsidRDefault="00247979" w:rsidP="008C7DD2">
            <w:pPr>
              <w:spacing w:line="240" w:lineRule="auto"/>
              <w:jc w:val="center"/>
              <w:rPr>
                <w:szCs w:val="18"/>
              </w:rPr>
            </w:pPr>
            <w:r>
              <w:rPr>
                <w:szCs w:val="18"/>
              </w:rPr>
              <w:t>CI</w:t>
            </w:r>
          </w:p>
        </w:tc>
      </w:tr>
      <w:tr w:rsidR="00247979" w14:paraId="209D505B" w14:textId="747D9BDE" w:rsidTr="008C7DD2">
        <w:trPr>
          <w:trHeight w:val="459"/>
        </w:trPr>
        <w:tc>
          <w:tcPr>
            <w:tcW w:w="305" w:type="pct"/>
            <w:vAlign w:val="center"/>
          </w:tcPr>
          <w:p w14:paraId="28F783D5" w14:textId="38500646" w:rsidR="00247979" w:rsidRPr="004E004D" w:rsidRDefault="00247979" w:rsidP="005B29F1">
            <w:pPr>
              <w:spacing w:line="240" w:lineRule="auto"/>
              <w:jc w:val="center"/>
              <w:rPr>
                <w:szCs w:val="18"/>
              </w:rPr>
            </w:pPr>
            <w:r w:rsidRPr="004E004D">
              <w:rPr>
                <w:szCs w:val="18"/>
              </w:rPr>
              <w:t>3.1</w:t>
            </w:r>
          </w:p>
        </w:tc>
        <w:tc>
          <w:tcPr>
            <w:tcW w:w="2823" w:type="pct"/>
            <w:vAlign w:val="center"/>
          </w:tcPr>
          <w:p w14:paraId="3A8955B3" w14:textId="24857DF0" w:rsidR="00247979" w:rsidRPr="004E004D" w:rsidRDefault="00247979" w:rsidP="005B29F1">
            <w:pPr>
              <w:spacing w:line="240" w:lineRule="auto"/>
              <w:jc w:val="left"/>
              <w:rPr>
                <w:szCs w:val="18"/>
              </w:rPr>
            </w:pPr>
            <w:r w:rsidRPr="004E004D">
              <w:rPr>
                <w:szCs w:val="18"/>
                <w:lang w:val="es-ES"/>
              </w:rPr>
              <w:t>Identificación de la Perspectiva de Género</w:t>
            </w:r>
          </w:p>
        </w:tc>
        <w:tc>
          <w:tcPr>
            <w:tcW w:w="1123" w:type="pct"/>
            <w:vAlign w:val="center"/>
          </w:tcPr>
          <w:p w14:paraId="41A98D44" w14:textId="1C5641B1"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11D18D09" w14:textId="4F03D5F4" w:rsidR="00247979" w:rsidRPr="004E004D" w:rsidRDefault="00247979" w:rsidP="008C7DD2">
            <w:pPr>
              <w:spacing w:line="240" w:lineRule="auto"/>
              <w:jc w:val="center"/>
              <w:rPr>
                <w:szCs w:val="18"/>
              </w:rPr>
            </w:pPr>
            <w:r>
              <w:rPr>
                <w:szCs w:val="18"/>
              </w:rPr>
              <w:t>CI</w:t>
            </w:r>
          </w:p>
        </w:tc>
      </w:tr>
      <w:tr w:rsidR="00247979" w14:paraId="06CCA337" w14:textId="2F1C4FA3" w:rsidTr="008C7DD2">
        <w:trPr>
          <w:trHeight w:val="459"/>
        </w:trPr>
        <w:tc>
          <w:tcPr>
            <w:tcW w:w="305" w:type="pct"/>
            <w:vAlign w:val="center"/>
            <w:hideMark/>
          </w:tcPr>
          <w:p w14:paraId="78535184" w14:textId="77777777" w:rsidR="00247979" w:rsidRDefault="00247979" w:rsidP="005B29F1">
            <w:pPr>
              <w:spacing w:line="240" w:lineRule="auto"/>
              <w:jc w:val="center"/>
              <w:rPr>
                <w:szCs w:val="18"/>
              </w:rPr>
            </w:pPr>
            <w:r>
              <w:rPr>
                <w:szCs w:val="18"/>
              </w:rPr>
              <w:t>4</w:t>
            </w:r>
          </w:p>
        </w:tc>
        <w:tc>
          <w:tcPr>
            <w:tcW w:w="2823" w:type="pct"/>
            <w:vAlign w:val="center"/>
            <w:hideMark/>
          </w:tcPr>
          <w:p w14:paraId="2F6B2E43" w14:textId="77777777" w:rsidR="00247979" w:rsidRDefault="00247979" w:rsidP="005B29F1">
            <w:pPr>
              <w:spacing w:line="240" w:lineRule="auto"/>
              <w:jc w:val="left"/>
              <w:rPr>
                <w:szCs w:val="18"/>
              </w:rPr>
            </w:pPr>
            <w:r>
              <w:rPr>
                <w:bCs/>
                <w:szCs w:val="18"/>
              </w:rPr>
              <w:t>Instrumento de Seguimiento del Desempeño</w:t>
            </w:r>
          </w:p>
        </w:tc>
        <w:tc>
          <w:tcPr>
            <w:tcW w:w="1123" w:type="pct"/>
            <w:vAlign w:val="center"/>
            <w:hideMark/>
          </w:tcPr>
          <w:p w14:paraId="3DDA9D2D"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6C27F0FC" w14:textId="6609C078" w:rsidR="00247979" w:rsidRDefault="00247979" w:rsidP="008C7DD2">
            <w:pPr>
              <w:spacing w:line="240" w:lineRule="auto"/>
              <w:jc w:val="center"/>
              <w:rPr>
                <w:szCs w:val="18"/>
              </w:rPr>
            </w:pPr>
            <w:r>
              <w:rPr>
                <w:szCs w:val="18"/>
              </w:rPr>
              <w:t>CI</w:t>
            </w:r>
          </w:p>
        </w:tc>
      </w:tr>
      <w:tr w:rsidR="00247979" w14:paraId="7334EDD8" w14:textId="5354EC68" w:rsidTr="008C7DD2">
        <w:trPr>
          <w:trHeight w:val="459"/>
        </w:trPr>
        <w:tc>
          <w:tcPr>
            <w:tcW w:w="305" w:type="pct"/>
            <w:vAlign w:val="center"/>
            <w:hideMark/>
          </w:tcPr>
          <w:p w14:paraId="739E1C9D" w14:textId="77777777" w:rsidR="00247979" w:rsidRDefault="00247979" w:rsidP="005B29F1">
            <w:pPr>
              <w:spacing w:line="240" w:lineRule="auto"/>
              <w:jc w:val="center"/>
              <w:rPr>
                <w:szCs w:val="18"/>
              </w:rPr>
            </w:pPr>
            <w:r>
              <w:rPr>
                <w:szCs w:val="18"/>
              </w:rPr>
              <w:t>5</w:t>
            </w:r>
          </w:p>
        </w:tc>
        <w:tc>
          <w:tcPr>
            <w:tcW w:w="2823" w:type="pct"/>
            <w:vAlign w:val="center"/>
            <w:hideMark/>
          </w:tcPr>
          <w:p w14:paraId="13BCB69D" w14:textId="77777777" w:rsidR="00247979" w:rsidRDefault="00247979" w:rsidP="005B29F1">
            <w:pPr>
              <w:spacing w:line="240" w:lineRule="auto"/>
              <w:jc w:val="left"/>
              <w:rPr>
                <w:szCs w:val="18"/>
              </w:rPr>
            </w:pPr>
            <w:r>
              <w:rPr>
                <w:szCs w:val="18"/>
              </w:rPr>
              <w:t>Complementariedades, similitudes y duplicidades</w:t>
            </w:r>
          </w:p>
        </w:tc>
        <w:tc>
          <w:tcPr>
            <w:tcW w:w="1123" w:type="pct"/>
            <w:vAlign w:val="center"/>
            <w:hideMark/>
          </w:tcPr>
          <w:p w14:paraId="49B65703"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7BFE2B2B" w14:textId="071B4522" w:rsidR="00247979" w:rsidRDefault="00247979" w:rsidP="008C7DD2">
            <w:pPr>
              <w:spacing w:line="240" w:lineRule="auto"/>
              <w:jc w:val="center"/>
              <w:rPr>
                <w:szCs w:val="18"/>
              </w:rPr>
            </w:pPr>
            <w:r>
              <w:rPr>
                <w:szCs w:val="18"/>
              </w:rPr>
              <w:t>NA</w:t>
            </w:r>
          </w:p>
        </w:tc>
      </w:tr>
      <w:tr w:rsidR="00247979" w14:paraId="367F4A0B" w14:textId="60CB0535" w:rsidTr="008C7DD2">
        <w:trPr>
          <w:trHeight w:val="459"/>
        </w:trPr>
        <w:tc>
          <w:tcPr>
            <w:tcW w:w="305" w:type="pct"/>
            <w:vAlign w:val="center"/>
            <w:hideMark/>
          </w:tcPr>
          <w:p w14:paraId="50957CEA" w14:textId="77777777" w:rsidR="00247979" w:rsidRDefault="00247979" w:rsidP="005B29F1">
            <w:pPr>
              <w:spacing w:line="240" w:lineRule="auto"/>
              <w:jc w:val="center"/>
              <w:rPr>
                <w:szCs w:val="18"/>
              </w:rPr>
            </w:pPr>
            <w:r>
              <w:rPr>
                <w:szCs w:val="18"/>
              </w:rPr>
              <w:t>6</w:t>
            </w:r>
          </w:p>
        </w:tc>
        <w:tc>
          <w:tcPr>
            <w:tcW w:w="2823" w:type="pct"/>
            <w:vAlign w:val="center"/>
            <w:hideMark/>
          </w:tcPr>
          <w:p w14:paraId="11E60A2E" w14:textId="77777777" w:rsidR="00247979" w:rsidRDefault="00247979" w:rsidP="005B29F1">
            <w:pPr>
              <w:spacing w:line="240" w:lineRule="auto"/>
              <w:jc w:val="left"/>
              <w:rPr>
                <w:szCs w:val="18"/>
              </w:rPr>
            </w:pPr>
            <w:r>
              <w:rPr>
                <w:szCs w:val="18"/>
              </w:rPr>
              <w:t>Avance en la implementación de los ASM</w:t>
            </w:r>
          </w:p>
        </w:tc>
        <w:tc>
          <w:tcPr>
            <w:tcW w:w="1123" w:type="pct"/>
            <w:vAlign w:val="center"/>
            <w:hideMark/>
          </w:tcPr>
          <w:p w14:paraId="41215323"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6793B45E" w14:textId="36533828" w:rsidR="00247979" w:rsidRDefault="003C3F6B" w:rsidP="008C7DD2">
            <w:pPr>
              <w:spacing w:line="240" w:lineRule="auto"/>
              <w:jc w:val="center"/>
              <w:rPr>
                <w:szCs w:val="18"/>
              </w:rPr>
            </w:pPr>
            <w:r>
              <w:rPr>
                <w:szCs w:val="18"/>
              </w:rPr>
              <w:t>CI</w:t>
            </w:r>
          </w:p>
        </w:tc>
      </w:tr>
      <w:tr w:rsidR="00247979" w14:paraId="797F1B49" w14:textId="287B6C7E" w:rsidTr="008C7DD2">
        <w:trPr>
          <w:trHeight w:val="459"/>
        </w:trPr>
        <w:tc>
          <w:tcPr>
            <w:tcW w:w="305" w:type="pct"/>
            <w:vAlign w:val="center"/>
            <w:hideMark/>
          </w:tcPr>
          <w:p w14:paraId="4C486A27" w14:textId="77777777" w:rsidR="00247979" w:rsidRDefault="00247979" w:rsidP="005B29F1">
            <w:pPr>
              <w:spacing w:line="240" w:lineRule="auto"/>
              <w:jc w:val="center"/>
              <w:rPr>
                <w:szCs w:val="18"/>
              </w:rPr>
            </w:pPr>
            <w:r>
              <w:rPr>
                <w:szCs w:val="18"/>
              </w:rPr>
              <w:t>7</w:t>
            </w:r>
          </w:p>
        </w:tc>
        <w:tc>
          <w:tcPr>
            <w:tcW w:w="2823" w:type="pct"/>
            <w:vAlign w:val="center"/>
            <w:hideMark/>
          </w:tcPr>
          <w:p w14:paraId="111D3210" w14:textId="77777777" w:rsidR="00247979" w:rsidRDefault="00247979" w:rsidP="005B29F1">
            <w:pPr>
              <w:spacing w:line="240" w:lineRule="auto"/>
              <w:jc w:val="left"/>
              <w:rPr>
                <w:szCs w:val="18"/>
              </w:rPr>
            </w:pPr>
            <w:r>
              <w:rPr>
                <w:szCs w:val="18"/>
              </w:rPr>
              <w:t>Resultados de las acciones para atender los ASM</w:t>
            </w:r>
          </w:p>
        </w:tc>
        <w:tc>
          <w:tcPr>
            <w:tcW w:w="1123" w:type="pct"/>
            <w:vAlign w:val="center"/>
            <w:hideMark/>
          </w:tcPr>
          <w:p w14:paraId="281645C3" w14:textId="77777777" w:rsidR="00247979" w:rsidRPr="00247979" w:rsidRDefault="00247979" w:rsidP="005B29F1">
            <w:pPr>
              <w:spacing w:line="240" w:lineRule="auto"/>
              <w:jc w:val="center"/>
              <w:rPr>
                <w:szCs w:val="18"/>
              </w:rPr>
            </w:pPr>
            <w:r w:rsidRPr="00247979">
              <w:rPr>
                <w:szCs w:val="18"/>
              </w:rPr>
              <w:t>Libre</w:t>
            </w:r>
          </w:p>
        </w:tc>
        <w:tc>
          <w:tcPr>
            <w:tcW w:w="748" w:type="pct"/>
            <w:vAlign w:val="center"/>
          </w:tcPr>
          <w:p w14:paraId="21FDD84B" w14:textId="56CE2E3C" w:rsidR="00247979" w:rsidRDefault="003C3F6B" w:rsidP="008C7DD2">
            <w:pPr>
              <w:spacing w:line="240" w:lineRule="auto"/>
              <w:jc w:val="center"/>
              <w:rPr>
                <w:szCs w:val="18"/>
              </w:rPr>
            </w:pPr>
            <w:r>
              <w:rPr>
                <w:szCs w:val="18"/>
              </w:rPr>
              <w:t>NA</w:t>
            </w:r>
          </w:p>
        </w:tc>
      </w:tr>
      <w:tr w:rsidR="00247979" w14:paraId="0B6A0C36" w14:textId="225F89C4" w:rsidTr="008C7DD2">
        <w:trPr>
          <w:trHeight w:val="459"/>
        </w:trPr>
        <w:tc>
          <w:tcPr>
            <w:tcW w:w="305" w:type="pct"/>
            <w:vAlign w:val="center"/>
            <w:hideMark/>
          </w:tcPr>
          <w:p w14:paraId="1C46AA5F" w14:textId="77777777" w:rsidR="00247979" w:rsidRDefault="00247979" w:rsidP="005B29F1">
            <w:pPr>
              <w:spacing w:line="240" w:lineRule="auto"/>
              <w:jc w:val="center"/>
              <w:rPr>
                <w:szCs w:val="18"/>
              </w:rPr>
            </w:pPr>
            <w:r>
              <w:rPr>
                <w:szCs w:val="18"/>
              </w:rPr>
              <w:t>8</w:t>
            </w:r>
          </w:p>
        </w:tc>
        <w:tc>
          <w:tcPr>
            <w:tcW w:w="2823" w:type="pct"/>
            <w:vAlign w:val="center"/>
            <w:hideMark/>
          </w:tcPr>
          <w:p w14:paraId="5E02B2E3" w14:textId="77777777" w:rsidR="00247979" w:rsidRDefault="00247979" w:rsidP="005B29F1">
            <w:pPr>
              <w:spacing w:line="240" w:lineRule="auto"/>
              <w:jc w:val="left"/>
              <w:rPr>
                <w:szCs w:val="18"/>
              </w:rPr>
            </w:pPr>
            <w:r>
              <w:rPr>
                <w:szCs w:val="18"/>
              </w:rPr>
              <w:t>Análisis de los ASM no atendidos</w:t>
            </w:r>
          </w:p>
        </w:tc>
        <w:tc>
          <w:tcPr>
            <w:tcW w:w="1123" w:type="pct"/>
            <w:vAlign w:val="center"/>
            <w:hideMark/>
          </w:tcPr>
          <w:p w14:paraId="28958708" w14:textId="77777777" w:rsidR="00247979" w:rsidRPr="00247979" w:rsidRDefault="00247979" w:rsidP="005B29F1">
            <w:pPr>
              <w:spacing w:line="240" w:lineRule="auto"/>
              <w:jc w:val="center"/>
              <w:rPr>
                <w:szCs w:val="18"/>
              </w:rPr>
            </w:pPr>
            <w:r w:rsidRPr="00247979">
              <w:rPr>
                <w:szCs w:val="18"/>
              </w:rPr>
              <w:t>Libre</w:t>
            </w:r>
          </w:p>
        </w:tc>
        <w:tc>
          <w:tcPr>
            <w:tcW w:w="748" w:type="pct"/>
            <w:vAlign w:val="center"/>
          </w:tcPr>
          <w:p w14:paraId="4634F9D9" w14:textId="10F1E063" w:rsidR="00247979" w:rsidRDefault="003C3F6B" w:rsidP="008C7DD2">
            <w:pPr>
              <w:spacing w:line="240" w:lineRule="auto"/>
              <w:jc w:val="center"/>
              <w:rPr>
                <w:szCs w:val="18"/>
              </w:rPr>
            </w:pPr>
            <w:r>
              <w:rPr>
                <w:szCs w:val="18"/>
              </w:rPr>
              <w:t>NA</w:t>
            </w:r>
          </w:p>
        </w:tc>
      </w:tr>
      <w:tr w:rsidR="00247979" w14:paraId="6420DBAD" w14:textId="7961C4E8" w:rsidTr="008C7DD2">
        <w:trPr>
          <w:trHeight w:val="459"/>
        </w:trPr>
        <w:tc>
          <w:tcPr>
            <w:tcW w:w="305" w:type="pct"/>
            <w:vAlign w:val="center"/>
            <w:hideMark/>
          </w:tcPr>
          <w:p w14:paraId="7E631FF9" w14:textId="77777777" w:rsidR="00247979" w:rsidRDefault="00247979" w:rsidP="005B29F1">
            <w:pPr>
              <w:spacing w:line="240" w:lineRule="auto"/>
              <w:jc w:val="center"/>
              <w:rPr>
                <w:szCs w:val="18"/>
              </w:rPr>
            </w:pPr>
            <w:r>
              <w:rPr>
                <w:szCs w:val="18"/>
              </w:rPr>
              <w:t>9</w:t>
            </w:r>
          </w:p>
        </w:tc>
        <w:tc>
          <w:tcPr>
            <w:tcW w:w="2823" w:type="pct"/>
            <w:vAlign w:val="center"/>
            <w:hideMark/>
          </w:tcPr>
          <w:p w14:paraId="3BCE81AD" w14:textId="77777777" w:rsidR="00247979" w:rsidRDefault="00247979" w:rsidP="005B29F1">
            <w:pPr>
              <w:spacing w:line="240" w:lineRule="auto"/>
              <w:jc w:val="left"/>
              <w:rPr>
                <w:szCs w:val="18"/>
              </w:rPr>
            </w:pPr>
            <w:r>
              <w:rPr>
                <w:szCs w:val="18"/>
              </w:rPr>
              <w:t>Estrategia de Cobertura</w:t>
            </w:r>
          </w:p>
        </w:tc>
        <w:tc>
          <w:tcPr>
            <w:tcW w:w="1123" w:type="pct"/>
            <w:vAlign w:val="center"/>
            <w:hideMark/>
          </w:tcPr>
          <w:p w14:paraId="7C51AB2D"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36CBF8A2" w14:textId="09D8107D" w:rsidR="00247979" w:rsidRDefault="003C3F6B" w:rsidP="008C7DD2">
            <w:pPr>
              <w:spacing w:line="240" w:lineRule="auto"/>
              <w:jc w:val="center"/>
              <w:rPr>
                <w:szCs w:val="18"/>
              </w:rPr>
            </w:pPr>
            <w:r>
              <w:rPr>
                <w:szCs w:val="18"/>
              </w:rPr>
              <w:t>CI</w:t>
            </w:r>
          </w:p>
        </w:tc>
      </w:tr>
      <w:tr w:rsidR="00247979" w14:paraId="29508212" w14:textId="4A0E3E89" w:rsidTr="008C7DD2">
        <w:trPr>
          <w:trHeight w:val="459"/>
        </w:trPr>
        <w:tc>
          <w:tcPr>
            <w:tcW w:w="305" w:type="pct"/>
            <w:vAlign w:val="center"/>
            <w:hideMark/>
          </w:tcPr>
          <w:p w14:paraId="5B985F47" w14:textId="77777777" w:rsidR="00247979" w:rsidRDefault="00247979" w:rsidP="005B29F1">
            <w:pPr>
              <w:spacing w:line="240" w:lineRule="auto"/>
              <w:jc w:val="center"/>
              <w:rPr>
                <w:szCs w:val="18"/>
              </w:rPr>
            </w:pPr>
            <w:r>
              <w:rPr>
                <w:szCs w:val="18"/>
              </w:rPr>
              <w:t>10</w:t>
            </w:r>
          </w:p>
        </w:tc>
        <w:tc>
          <w:tcPr>
            <w:tcW w:w="2823" w:type="pct"/>
            <w:vAlign w:val="center"/>
            <w:hideMark/>
          </w:tcPr>
          <w:p w14:paraId="7F8C020D" w14:textId="77777777" w:rsidR="00247979" w:rsidRDefault="00247979" w:rsidP="005B29F1">
            <w:pPr>
              <w:spacing w:line="240" w:lineRule="auto"/>
              <w:jc w:val="left"/>
              <w:rPr>
                <w:szCs w:val="18"/>
              </w:rPr>
            </w:pPr>
            <w:r>
              <w:rPr>
                <w:rFonts w:eastAsia="Times"/>
                <w:szCs w:val="18"/>
              </w:rPr>
              <w:t>Diagramas de flujo de los procesos clave</w:t>
            </w:r>
          </w:p>
        </w:tc>
        <w:tc>
          <w:tcPr>
            <w:tcW w:w="1123" w:type="pct"/>
            <w:vAlign w:val="center"/>
            <w:hideMark/>
          </w:tcPr>
          <w:p w14:paraId="3937B611"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1F81E5E3" w14:textId="31824206" w:rsidR="00247979" w:rsidRDefault="003C3F6B" w:rsidP="008C7DD2">
            <w:pPr>
              <w:spacing w:line="240" w:lineRule="auto"/>
              <w:jc w:val="center"/>
              <w:rPr>
                <w:szCs w:val="18"/>
              </w:rPr>
            </w:pPr>
            <w:r>
              <w:rPr>
                <w:szCs w:val="18"/>
              </w:rPr>
              <w:t>CI</w:t>
            </w:r>
          </w:p>
        </w:tc>
      </w:tr>
      <w:tr w:rsidR="00247979" w14:paraId="7657D25E" w14:textId="555D0051" w:rsidTr="008C7DD2">
        <w:trPr>
          <w:trHeight w:val="459"/>
        </w:trPr>
        <w:tc>
          <w:tcPr>
            <w:tcW w:w="305" w:type="pct"/>
            <w:vAlign w:val="center"/>
            <w:hideMark/>
          </w:tcPr>
          <w:p w14:paraId="109AA27E" w14:textId="77777777" w:rsidR="00247979" w:rsidRDefault="00247979" w:rsidP="005B29F1">
            <w:pPr>
              <w:spacing w:line="240" w:lineRule="auto"/>
              <w:jc w:val="center"/>
              <w:rPr>
                <w:szCs w:val="18"/>
              </w:rPr>
            </w:pPr>
            <w:r>
              <w:rPr>
                <w:szCs w:val="18"/>
              </w:rPr>
              <w:t>11</w:t>
            </w:r>
          </w:p>
        </w:tc>
        <w:tc>
          <w:tcPr>
            <w:tcW w:w="2823" w:type="pct"/>
            <w:vAlign w:val="center"/>
            <w:hideMark/>
          </w:tcPr>
          <w:p w14:paraId="175866DC" w14:textId="77777777" w:rsidR="00247979" w:rsidRDefault="00247979" w:rsidP="005B29F1">
            <w:pPr>
              <w:spacing w:line="240" w:lineRule="auto"/>
              <w:jc w:val="left"/>
              <w:rPr>
                <w:szCs w:val="18"/>
              </w:rPr>
            </w:pPr>
            <w:r>
              <w:rPr>
                <w:bCs/>
                <w:szCs w:val="18"/>
              </w:rPr>
              <w:t>Presupuesto</w:t>
            </w:r>
          </w:p>
        </w:tc>
        <w:tc>
          <w:tcPr>
            <w:tcW w:w="1123" w:type="pct"/>
            <w:vAlign w:val="center"/>
            <w:hideMark/>
          </w:tcPr>
          <w:p w14:paraId="356ECA68"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6BE20EDF" w14:textId="0129CAA7" w:rsidR="00247979" w:rsidRDefault="003C3F6B" w:rsidP="008C7DD2">
            <w:pPr>
              <w:spacing w:line="240" w:lineRule="auto"/>
              <w:jc w:val="center"/>
              <w:rPr>
                <w:szCs w:val="18"/>
              </w:rPr>
            </w:pPr>
            <w:r>
              <w:rPr>
                <w:szCs w:val="18"/>
              </w:rPr>
              <w:t>CI</w:t>
            </w:r>
          </w:p>
        </w:tc>
      </w:tr>
      <w:tr w:rsidR="00247979" w14:paraId="4105D432" w14:textId="5A616CFB" w:rsidTr="008C7DD2">
        <w:trPr>
          <w:trHeight w:val="459"/>
        </w:trPr>
        <w:tc>
          <w:tcPr>
            <w:tcW w:w="305" w:type="pct"/>
            <w:vAlign w:val="center"/>
            <w:hideMark/>
          </w:tcPr>
          <w:p w14:paraId="222E5124" w14:textId="77777777" w:rsidR="00247979" w:rsidRDefault="00247979" w:rsidP="005B29F1">
            <w:pPr>
              <w:spacing w:line="240" w:lineRule="auto"/>
              <w:jc w:val="center"/>
              <w:rPr>
                <w:szCs w:val="18"/>
              </w:rPr>
            </w:pPr>
            <w:r>
              <w:rPr>
                <w:szCs w:val="18"/>
              </w:rPr>
              <w:t>12</w:t>
            </w:r>
          </w:p>
        </w:tc>
        <w:tc>
          <w:tcPr>
            <w:tcW w:w="2823" w:type="pct"/>
            <w:vAlign w:val="center"/>
            <w:hideMark/>
          </w:tcPr>
          <w:p w14:paraId="65EBA89E" w14:textId="77777777" w:rsidR="00247979" w:rsidRDefault="00247979" w:rsidP="005B29F1">
            <w:pPr>
              <w:spacing w:line="240" w:lineRule="auto"/>
              <w:jc w:val="left"/>
              <w:rPr>
                <w:szCs w:val="18"/>
              </w:rPr>
            </w:pPr>
            <w:r>
              <w:rPr>
                <w:bCs/>
                <w:szCs w:val="18"/>
              </w:rPr>
              <w:t>Instrumentos de medición del grado de satisfacción de la PA</w:t>
            </w:r>
          </w:p>
        </w:tc>
        <w:tc>
          <w:tcPr>
            <w:tcW w:w="1123" w:type="pct"/>
            <w:vAlign w:val="center"/>
            <w:hideMark/>
          </w:tcPr>
          <w:p w14:paraId="1CB0ADBC" w14:textId="77777777" w:rsidR="00247979" w:rsidRPr="00247979" w:rsidRDefault="00247979" w:rsidP="005B29F1">
            <w:pPr>
              <w:spacing w:line="240" w:lineRule="auto"/>
              <w:jc w:val="center"/>
              <w:rPr>
                <w:szCs w:val="18"/>
              </w:rPr>
            </w:pPr>
            <w:r w:rsidRPr="00247979">
              <w:rPr>
                <w:szCs w:val="18"/>
              </w:rPr>
              <w:t>Libre</w:t>
            </w:r>
          </w:p>
        </w:tc>
        <w:tc>
          <w:tcPr>
            <w:tcW w:w="748" w:type="pct"/>
            <w:vAlign w:val="center"/>
          </w:tcPr>
          <w:p w14:paraId="669ECFA5" w14:textId="3D3C10D7" w:rsidR="00247979" w:rsidRDefault="00574B03" w:rsidP="008C7DD2">
            <w:pPr>
              <w:spacing w:line="240" w:lineRule="auto"/>
              <w:jc w:val="center"/>
              <w:rPr>
                <w:szCs w:val="18"/>
              </w:rPr>
            </w:pPr>
            <w:r>
              <w:rPr>
                <w:szCs w:val="18"/>
              </w:rPr>
              <w:t>NR</w:t>
            </w:r>
          </w:p>
        </w:tc>
      </w:tr>
      <w:tr w:rsidR="00247979" w14:paraId="090BBB8D" w14:textId="7590CD72" w:rsidTr="008C7DD2">
        <w:trPr>
          <w:trHeight w:val="459"/>
        </w:trPr>
        <w:tc>
          <w:tcPr>
            <w:tcW w:w="305" w:type="pct"/>
            <w:vAlign w:val="center"/>
            <w:hideMark/>
          </w:tcPr>
          <w:p w14:paraId="17AA6645" w14:textId="77777777" w:rsidR="00247979" w:rsidRDefault="00247979" w:rsidP="005B29F1">
            <w:pPr>
              <w:spacing w:line="240" w:lineRule="auto"/>
              <w:jc w:val="center"/>
              <w:rPr>
                <w:szCs w:val="18"/>
              </w:rPr>
            </w:pPr>
            <w:r>
              <w:rPr>
                <w:szCs w:val="18"/>
              </w:rPr>
              <w:t>13</w:t>
            </w:r>
          </w:p>
        </w:tc>
        <w:tc>
          <w:tcPr>
            <w:tcW w:w="2823" w:type="pct"/>
            <w:vAlign w:val="center"/>
            <w:hideMark/>
          </w:tcPr>
          <w:p w14:paraId="7F223250" w14:textId="77777777" w:rsidR="00247979" w:rsidRDefault="00247979" w:rsidP="005B29F1">
            <w:pPr>
              <w:spacing w:line="240" w:lineRule="auto"/>
              <w:jc w:val="left"/>
              <w:rPr>
                <w:bCs/>
                <w:szCs w:val="18"/>
              </w:rPr>
            </w:pPr>
            <w:r>
              <w:rPr>
                <w:rFonts w:eastAsia="Times"/>
                <w:szCs w:val="18"/>
              </w:rPr>
              <w:t>Avance de los Indicadores respecto de sus metas</w:t>
            </w:r>
          </w:p>
        </w:tc>
        <w:tc>
          <w:tcPr>
            <w:tcW w:w="1123" w:type="pct"/>
            <w:vAlign w:val="center"/>
            <w:hideMark/>
          </w:tcPr>
          <w:p w14:paraId="5DF131AE"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4F268CD1" w14:textId="1B404276" w:rsidR="00247979" w:rsidRDefault="003C3F6B" w:rsidP="008C7DD2">
            <w:pPr>
              <w:spacing w:line="240" w:lineRule="auto"/>
              <w:jc w:val="center"/>
              <w:rPr>
                <w:szCs w:val="18"/>
              </w:rPr>
            </w:pPr>
            <w:r>
              <w:rPr>
                <w:szCs w:val="18"/>
              </w:rPr>
              <w:t>CI</w:t>
            </w:r>
          </w:p>
        </w:tc>
      </w:tr>
      <w:tr w:rsidR="00247979" w14:paraId="3F7341B1" w14:textId="14F51841" w:rsidTr="008C7DD2">
        <w:trPr>
          <w:trHeight w:val="459"/>
        </w:trPr>
        <w:tc>
          <w:tcPr>
            <w:tcW w:w="305" w:type="pct"/>
            <w:vAlign w:val="center"/>
            <w:hideMark/>
          </w:tcPr>
          <w:p w14:paraId="2226D3CF" w14:textId="77777777" w:rsidR="00247979" w:rsidRDefault="00247979" w:rsidP="005B29F1">
            <w:pPr>
              <w:spacing w:line="240" w:lineRule="auto"/>
              <w:jc w:val="center"/>
              <w:rPr>
                <w:szCs w:val="18"/>
              </w:rPr>
            </w:pPr>
            <w:r>
              <w:rPr>
                <w:szCs w:val="18"/>
              </w:rPr>
              <w:t>14</w:t>
            </w:r>
          </w:p>
        </w:tc>
        <w:tc>
          <w:tcPr>
            <w:tcW w:w="2823" w:type="pct"/>
            <w:vAlign w:val="center"/>
            <w:hideMark/>
          </w:tcPr>
          <w:p w14:paraId="46987FE5" w14:textId="77777777" w:rsidR="00247979" w:rsidRDefault="00247979" w:rsidP="005B29F1">
            <w:pPr>
              <w:spacing w:line="240" w:lineRule="auto"/>
              <w:jc w:val="left"/>
              <w:rPr>
                <w:szCs w:val="18"/>
              </w:rPr>
            </w:pPr>
            <w:r>
              <w:rPr>
                <w:rFonts w:eastAsia="Times"/>
                <w:szCs w:val="18"/>
              </w:rPr>
              <w:t>Análisis FODA</w:t>
            </w:r>
          </w:p>
        </w:tc>
        <w:tc>
          <w:tcPr>
            <w:tcW w:w="1123" w:type="pct"/>
            <w:vAlign w:val="center"/>
            <w:hideMark/>
          </w:tcPr>
          <w:p w14:paraId="636F49E8"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19B01F6D" w14:textId="40995BA4" w:rsidR="00247979" w:rsidRDefault="003C3F6B" w:rsidP="008C7DD2">
            <w:pPr>
              <w:spacing w:line="240" w:lineRule="auto"/>
              <w:jc w:val="center"/>
              <w:rPr>
                <w:szCs w:val="18"/>
              </w:rPr>
            </w:pPr>
            <w:r>
              <w:rPr>
                <w:szCs w:val="18"/>
              </w:rPr>
              <w:t>CI</w:t>
            </w:r>
          </w:p>
        </w:tc>
      </w:tr>
      <w:tr w:rsidR="00247979" w14:paraId="2C2CB28F" w14:textId="14B259B7" w:rsidTr="008C7DD2">
        <w:trPr>
          <w:trHeight w:val="459"/>
        </w:trPr>
        <w:tc>
          <w:tcPr>
            <w:tcW w:w="305" w:type="pct"/>
            <w:vAlign w:val="center"/>
            <w:hideMark/>
          </w:tcPr>
          <w:p w14:paraId="43ABF92B" w14:textId="77777777" w:rsidR="00247979" w:rsidRDefault="00247979" w:rsidP="005B29F1">
            <w:pPr>
              <w:spacing w:line="240" w:lineRule="auto"/>
              <w:jc w:val="center"/>
              <w:rPr>
                <w:szCs w:val="18"/>
              </w:rPr>
            </w:pPr>
            <w:r>
              <w:rPr>
                <w:szCs w:val="18"/>
              </w:rPr>
              <w:t>15</w:t>
            </w:r>
          </w:p>
        </w:tc>
        <w:tc>
          <w:tcPr>
            <w:tcW w:w="2823" w:type="pct"/>
            <w:vAlign w:val="center"/>
            <w:hideMark/>
          </w:tcPr>
          <w:p w14:paraId="3782C69B" w14:textId="77777777" w:rsidR="00247979" w:rsidRDefault="00247979" w:rsidP="005B29F1">
            <w:pPr>
              <w:spacing w:line="240" w:lineRule="auto"/>
              <w:jc w:val="left"/>
              <w:rPr>
                <w:szCs w:val="18"/>
              </w:rPr>
            </w:pPr>
            <w:r>
              <w:rPr>
                <w:szCs w:val="18"/>
              </w:rPr>
              <w:t>Comparación con ECR anteriores</w:t>
            </w:r>
          </w:p>
        </w:tc>
        <w:tc>
          <w:tcPr>
            <w:tcW w:w="1123" w:type="pct"/>
            <w:vAlign w:val="center"/>
            <w:hideMark/>
          </w:tcPr>
          <w:p w14:paraId="2F09F5F0" w14:textId="77777777" w:rsidR="00247979" w:rsidRPr="00247979" w:rsidRDefault="00247979" w:rsidP="005B29F1">
            <w:pPr>
              <w:spacing w:line="240" w:lineRule="auto"/>
              <w:jc w:val="center"/>
              <w:rPr>
                <w:szCs w:val="18"/>
              </w:rPr>
            </w:pPr>
            <w:r w:rsidRPr="00247979">
              <w:rPr>
                <w:szCs w:val="18"/>
              </w:rPr>
              <w:t>Libre</w:t>
            </w:r>
          </w:p>
        </w:tc>
        <w:tc>
          <w:tcPr>
            <w:tcW w:w="748" w:type="pct"/>
            <w:vAlign w:val="center"/>
          </w:tcPr>
          <w:p w14:paraId="19286F0A" w14:textId="31712DC5" w:rsidR="00247979" w:rsidRDefault="003C3F6B" w:rsidP="008C7DD2">
            <w:pPr>
              <w:spacing w:line="240" w:lineRule="auto"/>
              <w:jc w:val="center"/>
              <w:rPr>
                <w:szCs w:val="18"/>
              </w:rPr>
            </w:pPr>
            <w:r>
              <w:rPr>
                <w:szCs w:val="18"/>
              </w:rPr>
              <w:t>NA</w:t>
            </w:r>
          </w:p>
        </w:tc>
      </w:tr>
      <w:tr w:rsidR="00247979" w14:paraId="45EB406F" w14:textId="3F3896E5" w:rsidTr="008C7DD2">
        <w:trPr>
          <w:trHeight w:val="459"/>
        </w:trPr>
        <w:tc>
          <w:tcPr>
            <w:tcW w:w="305" w:type="pct"/>
            <w:vAlign w:val="center"/>
            <w:hideMark/>
          </w:tcPr>
          <w:p w14:paraId="49CADE88" w14:textId="77777777" w:rsidR="00247979" w:rsidRDefault="00247979" w:rsidP="005B29F1">
            <w:pPr>
              <w:spacing w:line="240" w:lineRule="auto"/>
              <w:jc w:val="center"/>
              <w:rPr>
                <w:szCs w:val="18"/>
              </w:rPr>
            </w:pPr>
            <w:r>
              <w:rPr>
                <w:szCs w:val="18"/>
              </w:rPr>
              <w:t>16</w:t>
            </w:r>
          </w:p>
        </w:tc>
        <w:tc>
          <w:tcPr>
            <w:tcW w:w="2823" w:type="pct"/>
            <w:vAlign w:val="center"/>
            <w:hideMark/>
          </w:tcPr>
          <w:p w14:paraId="06C7E54C" w14:textId="77777777" w:rsidR="00247979" w:rsidRDefault="00247979" w:rsidP="005B29F1">
            <w:pPr>
              <w:spacing w:line="240" w:lineRule="auto"/>
              <w:jc w:val="left"/>
              <w:rPr>
                <w:szCs w:val="18"/>
              </w:rPr>
            </w:pPr>
            <w:r>
              <w:rPr>
                <w:rFonts w:eastAsia="Times"/>
                <w:szCs w:val="18"/>
              </w:rPr>
              <w:t>Valoración Final del Pp</w:t>
            </w:r>
          </w:p>
        </w:tc>
        <w:tc>
          <w:tcPr>
            <w:tcW w:w="1123" w:type="pct"/>
            <w:vAlign w:val="center"/>
            <w:hideMark/>
          </w:tcPr>
          <w:p w14:paraId="3DB43893"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790194DF" w14:textId="6DCDA046" w:rsidR="00247979" w:rsidRDefault="003C3F6B" w:rsidP="008C7DD2">
            <w:pPr>
              <w:spacing w:line="240" w:lineRule="auto"/>
              <w:jc w:val="center"/>
              <w:rPr>
                <w:szCs w:val="18"/>
              </w:rPr>
            </w:pPr>
            <w:r>
              <w:rPr>
                <w:szCs w:val="18"/>
              </w:rPr>
              <w:t>CI</w:t>
            </w:r>
          </w:p>
        </w:tc>
      </w:tr>
      <w:tr w:rsidR="00247979" w14:paraId="6C799F9B" w14:textId="4CB92C5E" w:rsidTr="008C7DD2">
        <w:trPr>
          <w:trHeight w:val="459"/>
        </w:trPr>
        <w:tc>
          <w:tcPr>
            <w:tcW w:w="305" w:type="pct"/>
            <w:vAlign w:val="center"/>
            <w:hideMark/>
          </w:tcPr>
          <w:p w14:paraId="6D13C4C7" w14:textId="77777777" w:rsidR="00247979" w:rsidRDefault="00247979" w:rsidP="005B29F1">
            <w:pPr>
              <w:spacing w:line="240" w:lineRule="auto"/>
              <w:jc w:val="center"/>
              <w:rPr>
                <w:szCs w:val="18"/>
              </w:rPr>
            </w:pPr>
            <w:r>
              <w:rPr>
                <w:szCs w:val="18"/>
              </w:rPr>
              <w:t>17</w:t>
            </w:r>
          </w:p>
        </w:tc>
        <w:tc>
          <w:tcPr>
            <w:tcW w:w="2823" w:type="pct"/>
            <w:vAlign w:val="center"/>
            <w:hideMark/>
          </w:tcPr>
          <w:p w14:paraId="2A70FA0F" w14:textId="55539145" w:rsidR="00247979" w:rsidRDefault="00247979" w:rsidP="005B29F1">
            <w:pPr>
              <w:spacing w:line="240" w:lineRule="auto"/>
              <w:jc w:val="left"/>
              <w:rPr>
                <w:szCs w:val="18"/>
              </w:rPr>
            </w:pPr>
            <w:r>
              <w:rPr>
                <w:szCs w:val="18"/>
              </w:rPr>
              <w:t>Ficha Técnica con los datos generales de la evaluación</w:t>
            </w:r>
          </w:p>
        </w:tc>
        <w:tc>
          <w:tcPr>
            <w:tcW w:w="1123" w:type="pct"/>
            <w:vAlign w:val="center"/>
            <w:hideMark/>
          </w:tcPr>
          <w:p w14:paraId="4B35DD5A" w14:textId="77777777" w:rsidR="00247979" w:rsidRPr="00247979" w:rsidRDefault="00247979" w:rsidP="005B29F1">
            <w:pPr>
              <w:spacing w:line="240" w:lineRule="auto"/>
              <w:jc w:val="center"/>
              <w:rPr>
                <w:szCs w:val="18"/>
              </w:rPr>
            </w:pPr>
            <w:r w:rsidRPr="00247979">
              <w:rPr>
                <w:szCs w:val="18"/>
              </w:rPr>
              <w:t>Específico</w:t>
            </w:r>
          </w:p>
        </w:tc>
        <w:tc>
          <w:tcPr>
            <w:tcW w:w="748" w:type="pct"/>
            <w:vAlign w:val="center"/>
          </w:tcPr>
          <w:p w14:paraId="76E7E7A3" w14:textId="65BC89A0" w:rsidR="00247979" w:rsidRDefault="003C3F6B" w:rsidP="008C7DD2">
            <w:pPr>
              <w:spacing w:line="240" w:lineRule="auto"/>
              <w:jc w:val="center"/>
              <w:rPr>
                <w:szCs w:val="18"/>
              </w:rPr>
            </w:pPr>
            <w:r>
              <w:rPr>
                <w:szCs w:val="18"/>
              </w:rPr>
              <w:t>CI</w:t>
            </w:r>
          </w:p>
        </w:tc>
      </w:tr>
      <w:tr w:rsidR="00247979" w14:paraId="2156EDF5" w14:textId="39AE6215" w:rsidTr="008C7DD2">
        <w:trPr>
          <w:trHeight w:val="459"/>
        </w:trPr>
        <w:tc>
          <w:tcPr>
            <w:tcW w:w="305" w:type="pct"/>
            <w:vAlign w:val="center"/>
            <w:hideMark/>
          </w:tcPr>
          <w:p w14:paraId="10ECFC51" w14:textId="77777777" w:rsidR="00247979" w:rsidRDefault="00247979" w:rsidP="005B29F1">
            <w:pPr>
              <w:spacing w:line="240" w:lineRule="auto"/>
              <w:jc w:val="center"/>
              <w:rPr>
                <w:szCs w:val="24"/>
              </w:rPr>
            </w:pPr>
            <w:r>
              <w:t>18</w:t>
            </w:r>
          </w:p>
        </w:tc>
        <w:tc>
          <w:tcPr>
            <w:tcW w:w="2823" w:type="pct"/>
            <w:vAlign w:val="center"/>
            <w:hideMark/>
          </w:tcPr>
          <w:p w14:paraId="6E985E67" w14:textId="77777777" w:rsidR="00247979" w:rsidRDefault="00247979" w:rsidP="005B29F1">
            <w:pPr>
              <w:spacing w:line="240" w:lineRule="auto"/>
              <w:jc w:val="left"/>
            </w:pPr>
            <w:r>
              <w:t>Fuentes de información</w:t>
            </w:r>
          </w:p>
        </w:tc>
        <w:tc>
          <w:tcPr>
            <w:tcW w:w="1123" w:type="pct"/>
            <w:vAlign w:val="center"/>
            <w:hideMark/>
          </w:tcPr>
          <w:p w14:paraId="666A9159" w14:textId="77777777" w:rsidR="00247979" w:rsidRPr="00247979" w:rsidRDefault="00247979" w:rsidP="005B29F1">
            <w:pPr>
              <w:spacing w:line="240" w:lineRule="auto"/>
              <w:jc w:val="center"/>
            </w:pPr>
            <w:r w:rsidRPr="00247979">
              <w:t>Específico</w:t>
            </w:r>
          </w:p>
        </w:tc>
        <w:tc>
          <w:tcPr>
            <w:tcW w:w="748" w:type="pct"/>
            <w:vAlign w:val="center"/>
          </w:tcPr>
          <w:p w14:paraId="71F5A1DB" w14:textId="5A42F422" w:rsidR="00247979" w:rsidRDefault="003C3F6B" w:rsidP="008C7DD2">
            <w:pPr>
              <w:spacing w:line="240" w:lineRule="auto"/>
              <w:jc w:val="center"/>
            </w:pPr>
            <w:r>
              <w:t>CI</w:t>
            </w:r>
          </w:p>
        </w:tc>
      </w:tr>
    </w:tbl>
    <w:p w14:paraId="655ED42B" w14:textId="43DD883A" w:rsidR="00AD325A" w:rsidRPr="008C7DD2" w:rsidRDefault="00574B03">
      <w:pPr>
        <w:spacing w:line="276" w:lineRule="auto"/>
        <w:jc w:val="left"/>
        <w:rPr>
          <w:sz w:val="18"/>
          <w:szCs w:val="20"/>
          <w:lang w:val="es-ES"/>
        </w:rPr>
      </w:pPr>
      <w:r w:rsidRPr="008C7DD2">
        <w:rPr>
          <w:sz w:val="18"/>
          <w:szCs w:val="20"/>
        </w:rPr>
        <w:t>CI. Con información; NR. No respondió; NA. No Aplica.</w:t>
      </w:r>
    </w:p>
    <w:p w14:paraId="1DBD165F" w14:textId="77777777" w:rsidR="0096605C" w:rsidRDefault="0096605C">
      <w:pPr>
        <w:spacing w:line="276" w:lineRule="auto"/>
        <w:jc w:val="left"/>
        <w:rPr>
          <w:lang w:val="es-ES"/>
        </w:rPr>
      </w:pPr>
    </w:p>
    <w:p w14:paraId="302AEAE1" w14:textId="599BB73C" w:rsidR="0096605C" w:rsidRDefault="0096605C">
      <w:pPr>
        <w:spacing w:line="276" w:lineRule="auto"/>
        <w:jc w:val="left"/>
        <w:rPr>
          <w:lang w:val="es-ES"/>
        </w:rPr>
      </w:pPr>
    </w:p>
    <w:p w14:paraId="45D17195" w14:textId="77777777" w:rsidR="00247979" w:rsidRDefault="00247979">
      <w:pPr>
        <w:spacing w:line="276" w:lineRule="auto"/>
        <w:jc w:val="left"/>
        <w:rPr>
          <w:lang w:val="es-ES"/>
        </w:rPr>
      </w:pPr>
    </w:p>
    <w:p w14:paraId="454DD0A7" w14:textId="77777777" w:rsidR="0096605C" w:rsidRDefault="0096605C" w:rsidP="008C7DD2">
      <w:pPr>
        <w:spacing w:line="276" w:lineRule="auto"/>
        <w:jc w:val="right"/>
        <w:rPr>
          <w:lang w:val="es-ES"/>
        </w:rPr>
      </w:pPr>
    </w:p>
    <w:tbl>
      <w:tblPr>
        <w:tblW w:w="9408"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289"/>
        <w:gridCol w:w="4319"/>
        <w:gridCol w:w="1192"/>
        <w:gridCol w:w="1301"/>
        <w:gridCol w:w="2307"/>
      </w:tblGrid>
      <w:tr w:rsidR="0096605C" w:rsidRPr="0096605C" w14:paraId="16BE84FB" w14:textId="77777777" w:rsidTr="00247979">
        <w:trPr>
          <w:trHeight w:val="397"/>
        </w:trPr>
        <w:tc>
          <w:tcPr>
            <w:tcW w:w="9408" w:type="dxa"/>
            <w:gridSpan w:val="5"/>
            <w:shd w:val="clear" w:color="auto" w:fill="404040"/>
            <w:vAlign w:val="center"/>
            <w:hideMark/>
          </w:tcPr>
          <w:p w14:paraId="166E0B91" w14:textId="77777777" w:rsidR="0096605C" w:rsidRPr="0096605C" w:rsidRDefault="0096605C" w:rsidP="0096605C">
            <w:pPr>
              <w:spacing w:after="0" w:line="240" w:lineRule="auto"/>
              <w:jc w:val="center"/>
              <w:rPr>
                <w:rFonts w:ascii="Calibri" w:eastAsia="Calibri" w:hAnsi="Calibri" w:cs="Times New Roman"/>
                <w:b/>
                <w:color w:val="FFFFFF"/>
                <w:lang w:eastAsia="es-MX"/>
              </w:rPr>
            </w:pPr>
            <w:r w:rsidRPr="0096605C">
              <w:rPr>
                <w:rFonts w:eastAsia="Calibri" w:cs="Times New Roman"/>
                <w:b/>
                <w:color w:val="FFFFFF"/>
              </w:rPr>
              <w:lastRenderedPageBreak/>
              <w:br w:type="page"/>
            </w:r>
            <w:r w:rsidRPr="0096605C">
              <w:rPr>
                <w:rFonts w:eastAsia="Calibri" w:cs="Times New Roman"/>
                <w:b/>
                <w:color w:val="FFFFFF"/>
                <w:lang w:eastAsia="es-MX"/>
              </w:rPr>
              <w:t>Anexo 1. Alineación a objetivos de la planeación estatal</w:t>
            </w:r>
          </w:p>
        </w:tc>
      </w:tr>
      <w:tr w:rsidR="0096605C" w:rsidRPr="0096605C" w14:paraId="711C75D7" w14:textId="77777777" w:rsidTr="00247979">
        <w:trPr>
          <w:trHeight w:val="424"/>
        </w:trPr>
        <w:tc>
          <w:tcPr>
            <w:tcW w:w="4608" w:type="dxa"/>
            <w:gridSpan w:val="2"/>
            <w:shd w:val="clear" w:color="auto" w:fill="D9D9D9"/>
            <w:noWrap/>
            <w:vAlign w:val="center"/>
            <w:hideMark/>
          </w:tcPr>
          <w:p w14:paraId="260059B7" w14:textId="77777777" w:rsidR="0096605C" w:rsidRPr="0096605C" w:rsidRDefault="0096605C" w:rsidP="0096605C">
            <w:pPr>
              <w:spacing w:after="0" w:line="240" w:lineRule="auto"/>
              <w:rPr>
                <w:rFonts w:eastAsia="Calibri" w:cs="Times New Roman"/>
                <w:b/>
                <w:sz w:val="18"/>
                <w:lang w:eastAsia="es-MX"/>
              </w:rPr>
            </w:pPr>
            <w:r w:rsidRPr="0096605C">
              <w:rPr>
                <w:rFonts w:eastAsia="Calibri" w:cs="Times New Roman"/>
                <w:b/>
                <w:sz w:val="18"/>
                <w:lang w:eastAsia="es-MX"/>
              </w:rPr>
              <w:t>Clave y nombre del Pp:</w:t>
            </w:r>
          </w:p>
        </w:tc>
        <w:tc>
          <w:tcPr>
            <w:tcW w:w="4800" w:type="dxa"/>
            <w:gridSpan w:val="3"/>
            <w:noWrap/>
            <w:vAlign w:val="center"/>
            <w:hideMark/>
          </w:tcPr>
          <w:p w14:paraId="767E94B9" w14:textId="3898726A" w:rsidR="0096605C" w:rsidRPr="0096605C" w:rsidRDefault="0096605C" w:rsidP="0096605C">
            <w:pPr>
              <w:spacing w:after="0" w:line="240" w:lineRule="auto"/>
              <w:rPr>
                <w:rFonts w:eastAsia="Calibri" w:cs="Times New Roman"/>
                <w:color w:val="000000"/>
                <w:sz w:val="18"/>
                <w:lang w:eastAsia="es-MX"/>
              </w:rPr>
            </w:pPr>
            <w:r w:rsidRPr="0096605C">
              <w:rPr>
                <w:rFonts w:eastAsia="Calibri" w:cs="Times New Roman"/>
                <w:color w:val="000000"/>
                <w:sz w:val="18"/>
                <w:lang w:eastAsia="es-MX"/>
              </w:rPr>
              <w:t>Capacitación y Apoyo al Empleo E092</w:t>
            </w:r>
          </w:p>
        </w:tc>
      </w:tr>
      <w:tr w:rsidR="0096605C" w:rsidRPr="0096605C" w14:paraId="26B4C5E6" w14:textId="77777777" w:rsidTr="00247979">
        <w:trPr>
          <w:trHeight w:val="416"/>
        </w:trPr>
        <w:tc>
          <w:tcPr>
            <w:tcW w:w="4608" w:type="dxa"/>
            <w:gridSpan w:val="2"/>
            <w:shd w:val="clear" w:color="auto" w:fill="D9D9D9"/>
            <w:vAlign w:val="center"/>
            <w:hideMark/>
          </w:tcPr>
          <w:p w14:paraId="6BE1A407" w14:textId="77777777" w:rsidR="0096605C" w:rsidRPr="0096605C" w:rsidRDefault="0096605C" w:rsidP="0096605C">
            <w:pPr>
              <w:spacing w:after="0" w:line="240" w:lineRule="auto"/>
              <w:rPr>
                <w:rFonts w:eastAsia="Calibri" w:cs="Times New Roman"/>
                <w:b/>
                <w:sz w:val="18"/>
                <w:lang w:eastAsia="es-MX"/>
              </w:rPr>
            </w:pPr>
            <w:r w:rsidRPr="0096605C">
              <w:rPr>
                <w:rFonts w:eastAsia="Calibri" w:cs="Times New Roman"/>
                <w:b/>
                <w:sz w:val="18"/>
                <w:lang w:eastAsia="es-MX"/>
              </w:rPr>
              <w:t>Objetivo central del Pp evaluado:</w:t>
            </w:r>
          </w:p>
        </w:tc>
        <w:tc>
          <w:tcPr>
            <w:tcW w:w="4800" w:type="dxa"/>
            <w:gridSpan w:val="3"/>
            <w:noWrap/>
            <w:vAlign w:val="center"/>
            <w:hideMark/>
          </w:tcPr>
          <w:p w14:paraId="4A5E822D" w14:textId="2092BE3A" w:rsidR="0096605C" w:rsidRPr="0096605C" w:rsidRDefault="0096605C" w:rsidP="0096605C">
            <w:pPr>
              <w:spacing w:after="0" w:line="240" w:lineRule="auto"/>
              <w:rPr>
                <w:rFonts w:eastAsia="Calibri" w:cs="Times New Roman"/>
                <w:color w:val="000000"/>
                <w:sz w:val="18"/>
                <w:lang w:eastAsia="es-MX"/>
              </w:rPr>
            </w:pPr>
            <w:r w:rsidRPr="0096605C">
              <w:rPr>
                <w:rFonts w:eastAsia="Calibri" w:cs="Times New Roman"/>
                <w:color w:val="000000"/>
                <w:sz w:val="18"/>
                <w:lang w:eastAsia="es-MX"/>
              </w:rPr>
              <w:t>Reinstalar y normalizar la vida orgánica de la Comisión Estatal para la Planeación de la Educación Superior (COEPES) atendiendo los lineamientos tos de la Comisión Nacional Intersectorial de Aseguramiento de la Calidad de la Educación Superior (CONACES).</w:t>
            </w:r>
          </w:p>
        </w:tc>
      </w:tr>
      <w:tr w:rsidR="0096605C" w:rsidRPr="0096605C" w14:paraId="55AF2E7E" w14:textId="77777777" w:rsidTr="00247979">
        <w:trPr>
          <w:trHeight w:val="369"/>
        </w:trPr>
        <w:tc>
          <w:tcPr>
            <w:tcW w:w="9408" w:type="dxa"/>
            <w:gridSpan w:val="5"/>
            <w:shd w:val="clear" w:color="auto" w:fill="7F7F7F"/>
            <w:noWrap/>
            <w:vAlign w:val="center"/>
            <w:hideMark/>
          </w:tcPr>
          <w:p w14:paraId="0018E253" w14:textId="77777777" w:rsidR="0096605C" w:rsidRPr="0096605C" w:rsidRDefault="0096605C" w:rsidP="0096605C">
            <w:pPr>
              <w:spacing w:after="0" w:line="240" w:lineRule="auto"/>
              <w:jc w:val="center"/>
              <w:rPr>
                <w:rFonts w:eastAsia="Calibri" w:cs="Times New Roman"/>
                <w:color w:val="FFFFFF"/>
                <w:sz w:val="18"/>
                <w:lang w:eastAsia="es-MX"/>
              </w:rPr>
            </w:pPr>
            <w:r w:rsidRPr="0096605C">
              <w:rPr>
                <w:rFonts w:eastAsia="Calibri" w:cs="Times New Roman"/>
                <w:color w:val="FFFFFF"/>
                <w:sz w:val="18"/>
                <w:lang w:eastAsia="es-MX"/>
              </w:rPr>
              <w:t>Instrucciones:</w:t>
            </w:r>
          </w:p>
        </w:tc>
      </w:tr>
      <w:tr w:rsidR="00247979" w:rsidRPr="0096605C" w14:paraId="26E8530F" w14:textId="77777777" w:rsidTr="00247979">
        <w:trPr>
          <w:trHeight w:val="354"/>
        </w:trPr>
        <w:tc>
          <w:tcPr>
            <w:tcW w:w="289" w:type="dxa"/>
            <w:tcBorders>
              <w:right w:val="nil"/>
            </w:tcBorders>
            <w:shd w:val="clear" w:color="auto" w:fill="7F7F7F"/>
            <w:noWrap/>
            <w:vAlign w:val="center"/>
            <w:hideMark/>
          </w:tcPr>
          <w:p w14:paraId="54A15AED" w14:textId="77777777" w:rsidR="00247979" w:rsidRPr="0096605C" w:rsidRDefault="00247979" w:rsidP="0096605C">
            <w:pPr>
              <w:spacing w:after="0" w:line="240" w:lineRule="auto"/>
              <w:jc w:val="left"/>
              <w:rPr>
                <w:rFonts w:eastAsia="Calibri" w:cs="Times New Roman"/>
                <w:b/>
                <w:color w:val="FFFFFF"/>
                <w:sz w:val="16"/>
                <w:lang w:eastAsia="es-MX"/>
              </w:rPr>
            </w:pPr>
          </w:p>
        </w:tc>
        <w:tc>
          <w:tcPr>
            <w:tcW w:w="5511" w:type="dxa"/>
            <w:gridSpan w:val="2"/>
            <w:tcBorders>
              <w:left w:val="nil"/>
              <w:right w:val="nil"/>
            </w:tcBorders>
            <w:shd w:val="clear" w:color="auto" w:fill="7F7F7F"/>
            <w:noWrap/>
            <w:vAlign w:val="center"/>
            <w:hideMark/>
          </w:tcPr>
          <w:p w14:paraId="4D2A091E" w14:textId="77777777" w:rsidR="00247979" w:rsidRPr="0096605C" w:rsidRDefault="00247979" w:rsidP="0096605C">
            <w:pPr>
              <w:spacing w:after="0" w:line="240" w:lineRule="auto"/>
              <w:jc w:val="left"/>
              <w:rPr>
                <w:rFonts w:eastAsia="Calibri" w:cs="Times New Roman"/>
                <w:b/>
                <w:color w:val="FFFFFF"/>
                <w:sz w:val="16"/>
                <w:lang w:eastAsia="es-MX"/>
              </w:rPr>
            </w:pPr>
            <w:r w:rsidRPr="0096605C">
              <w:rPr>
                <w:rFonts w:eastAsia="Calibri" w:cs="Times New Roman"/>
                <w:b/>
                <w:color w:val="FFFFFF"/>
                <w:sz w:val="16"/>
                <w:lang w:eastAsia="es-MX"/>
              </w:rPr>
              <w:t>a) Valoración de la alineación establecida PED vigente</w:t>
            </w:r>
          </w:p>
        </w:tc>
        <w:tc>
          <w:tcPr>
            <w:tcW w:w="1301" w:type="dxa"/>
            <w:tcBorders>
              <w:left w:val="nil"/>
              <w:right w:val="nil"/>
            </w:tcBorders>
            <w:shd w:val="clear" w:color="auto" w:fill="7F7F7F"/>
            <w:noWrap/>
            <w:vAlign w:val="center"/>
            <w:hideMark/>
          </w:tcPr>
          <w:p w14:paraId="60ACA7A0" w14:textId="77777777" w:rsidR="00247979" w:rsidRPr="0096605C" w:rsidRDefault="00247979" w:rsidP="0096605C">
            <w:pPr>
              <w:spacing w:after="0" w:line="240" w:lineRule="auto"/>
              <w:jc w:val="left"/>
              <w:rPr>
                <w:rFonts w:eastAsia="Calibri" w:cs="Times New Roman"/>
                <w:b/>
                <w:color w:val="FFFFFF"/>
                <w:sz w:val="16"/>
                <w:lang w:eastAsia="es-MX"/>
              </w:rPr>
            </w:pPr>
          </w:p>
        </w:tc>
        <w:tc>
          <w:tcPr>
            <w:tcW w:w="2307" w:type="dxa"/>
            <w:tcBorders>
              <w:left w:val="nil"/>
              <w:right w:val="nil"/>
            </w:tcBorders>
            <w:shd w:val="clear" w:color="auto" w:fill="7F7F7F"/>
            <w:noWrap/>
            <w:vAlign w:val="center"/>
            <w:hideMark/>
          </w:tcPr>
          <w:p w14:paraId="5AA79C42" w14:textId="77777777" w:rsidR="00247979" w:rsidRPr="0096605C" w:rsidRDefault="00247979" w:rsidP="0096605C">
            <w:pPr>
              <w:spacing w:after="0" w:line="240" w:lineRule="auto"/>
              <w:jc w:val="left"/>
              <w:rPr>
                <w:rFonts w:eastAsia="Calibri" w:cs="Times New Roman"/>
                <w:b/>
                <w:color w:val="FFFFFF"/>
                <w:sz w:val="16"/>
                <w:lang w:eastAsia="es-MX"/>
              </w:rPr>
            </w:pPr>
          </w:p>
        </w:tc>
      </w:tr>
      <w:tr w:rsidR="00247979" w:rsidRPr="0096605C" w14:paraId="074400B8" w14:textId="77777777" w:rsidTr="00247979">
        <w:trPr>
          <w:trHeight w:val="487"/>
        </w:trPr>
        <w:tc>
          <w:tcPr>
            <w:tcW w:w="4608" w:type="dxa"/>
            <w:gridSpan w:val="2"/>
            <w:shd w:val="clear" w:color="auto" w:fill="D9D9D9"/>
            <w:vAlign w:val="center"/>
            <w:hideMark/>
          </w:tcPr>
          <w:p w14:paraId="39C72DB5"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Programa derivado</w:t>
            </w:r>
          </w:p>
        </w:tc>
        <w:tc>
          <w:tcPr>
            <w:tcW w:w="1192" w:type="dxa"/>
            <w:shd w:val="clear" w:color="auto" w:fill="D9D9D9"/>
            <w:vAlign w:val="center"/>
            <w:hideMark/>
          </w:tcPr>
          <w:p w14:paraId="293148A1"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Objetivo prioritario</w:t>
            </w:r>
          </w:p>
        </w:tc>
        <w:tc>
          <w:tcPr>
            <w:tcW w:w="1301" w:type="dxa"/>
            <w:shd w:val="clear" w:color="auto" w:fill="D9D9D9"/>
            <w:vAlign w:val="center"/>
            <w:hideMark/>
          </w:tcPr>
          <w:p w14:paraId="62BC1417"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Estrategia prioritaria</w:t>
            </w:r>
          </w:p>
        </w:tc>
        <w:tc>
          <w:tcPr>
            <w:tcW w:w="2307" w:type="dxa"/>
            <w:shd w:val="clear" w:color="auto" w:fill="D9D9D9"/>
            <w:vAlign w:val="center"/>
            <w:hideMark/>
          </w:tcPr>
          <w:p w14:paraId="645B9AC2"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Contribución del Pp</w:t>
            </w:r>
          </w:p>
        </w:tc>
      </w:tr>
      <w:tr w:rsidR="00247979" w:rsidRPr="0096605C" w14:paraId="46270C1F" w14:textId="77777777" w:rsidTr="00247979">
        <w:trPr>
          <w:trHeight w:val="1122"/>
        </w:trPr>
        <w:tc>
          <w:tcPr>
            <w:tcW w:w="4608" w:type="dxa"/>
            <w:gridSpan w:val="2"/>
            <w:noWrap/>
            <w:vAlign w:val="center"/>
            <w:hideMark/>
          </w:tcPr>
          <w:p w14:paraId="56DC492A" w14:textId="57153FCE" w:rsidR="00247979" w:rsidRPr="0096605C" w:rsidRDefault="00247979" w:rsidP="0096605C">
            <w:pPr>
              <w:spacing w:after="0" w:line="240" w:lineRule="auto"/>
              <w:rPr>
                <w:rFonts w:eastAsia="Calibri" w:cs="Times New Roman"/>
                <w:sz w:val="18"/>
                <w:szCs w:val="18"/>
                <w:lang w:eastAsia="es-MX"/>
              </w:rPr>
            </w:pPr>
            <w:r w:rsidRPr="0096605C">
              <w:rPr>
                <w:rFonts w:eastAsia="Calibri" w:cs="Times New Roman"/>
                <w:sz w:val="18"/>
                <w:szCs w:val="18"/>
                <w:lang w:eastAsia="es-MX"/>
              </w:rPr>
              <w:t> PED Sinaloa 2022-2027</w:t>
            </w:r>
          </w:p>
        </w:tc>
        <w:tc>
          <w:tcPr>
            <w:tcW w:w="1192" w:type="dxa"/>
            <w:noWrap/>
            <w:vAlign w:val="center"/>
            <w:hideMark/>
          </w:tcPr>
          <w:p w14:paraId="5BEFC48C" w14:textId="77777777" w:rsidR="00247979" w:rsidRPr="0096605C" w:rsidRDefault="00247979" w:rsidP="0096605C">
            <w:pPr>
              <w:spacing w:after="0" w:line="240" w:lineRule="auto"/>
              <w:rPr>
                <w:rFonts w:eastAsia="Calibri" w:cs="Times New Roman"/>
                <w:sz w:val="18"/>
                <w:szCs w:val="18"/>
                <w:lang w:val="es-ES" w:eastAsia="es-MX"/>
              </w:rPr>
            </w:pPr>
            <w:r w:rsidRPr="0096605C">
              <w:rPr>
                <w:rFonts w:ascii="Montserrat-Light" w:eastAsia="Calibri" w:hAnsi="Montserrat-Light" w:cs="Montserrat-Light"/>
                <w:sz w:val="18"/>
                <w:szCs w:val="18"/>
                <w:lang w:val="es-ES"/>
              </w:rPr>
              <w:t>Reducir gradualmente la pobreza y las carencias sociales básicas.</w:t>
            </w:r>
          </w:p>
        </w:tc>
        <w:tc>
          <w:tcPr>
            <w:tcW w:w="1301" w:type="dxa"/>
            <w:noWrap/>
            <w:vAlign w:val="center"/>
            <w:hideMark/>
          </w:tcPr>
          <w:p w14:paraId="1854051B" w14:textId="77777777" w:rsidR="00247979" w:rsidRPr="0096605C" w:rsidRDefault="00247979" w:rsidP="0096605C">
            <w:pPr>
              <w:spacing w:after="0" w:line="240" w:lineRule="auto"/>
              <w:rPr>
                <w:rFonts w:eastAsia="Calibri" w:cs="Times New Roman"/>
                <w:sz w:val="18"/>
                <w:szCs w:val="18"/>
                <w:lang w:val="es-ES" w:eastAsia="es-MX"/>
              </w:rPr>
            </w:pPr>
            <w:r w:rsidRPr="0096605C">
              <w:rPr>
                <w:rFonts w:eastAsia="Calibri" w:cs="Times New Roman"/>
                <w:sz w:val="18"/>
                <w:szCs w:val="18"/>
                <w:lang w:val="es-ES" w:eastAsia="es-MX"/>
              </w:rPr>
              <w:t>Estrategia 1.11</w:t>
            </w:r>
          </w:p>
          <w:p w14:paraId="6A5492E8" w14:textId="447D938F" w:rsidR="00247979" w:rsidRPr="0096605C" w:rsidRDefault="00247979" w:rsidP="0096605C">
            <w:pPr>
              <w:spacing w:after="0" w:line="240" w:lineRule="auto"/>
              <w:rPr>
                <w:rFonts w:eastAsia="Calibri" w:cs="Times New Roman"/>
                <w:sz w:val="18"/>
                <w:szCs w:val="18"/>
                <w:lang w:val="es-ES" w:eastAsia="es-MX"/>
              </w:rPr>
            </w:pPr>
            <w:r w:rsidRPr="0096605C">
              <w:rPr>
                <w:rFonts w:eastAsia="Calibri" w:cs="Times New Roman"/>
                <w:sz w:val="18"/>
                <w:szCs w:val="18"/>
                <w:lang w:val="es-ES" w:eastAsia="es-MX"/>
              </w:rPr>
              <w:t xml:space="preserve">Definir e instrumentar programas de Infraestructura básica para </w:t>
            </w:r>
            <w:r w:rsidR="008C7DD2" w:rsidRPr="0096605C">
              <w:rPr>
                <w:rFonts w:eastAsia="Calibri" w:cs="Times New Roman"/>
                <w:sz w:val="18"/>
                <w:szCs w:val="18"/>
                <w:lang w:val="es-ES" w:eastAsia="es-MX"/>
              </w:rPr>
              <w:t>beneficio de</w:t>
            </w:r>
            <w:r w:rsidRPr="0096605C">
              <w:rPr>
                <w:rFonts w:eastAsia="Calibri" w:cs="Times New Roman"/>
                <w:sz w:val="18"/>
                <w:szCs w:val="18"/>
                <w:lang w:val="es-ES" w:eastAsia="es-MX"/>
              </w:rPr>
              <w:t xml:space="preserve"> los grupos de </w:t>
            </w:r>
            <w:r w:rsidR="008C7DD2" w:rsidRPr="0096605C">
              <w:rPr>
                <w:rFonts w:eastAsia="Calibri" w:cs="Times New Roman"/>
                <w:sz w:val="18"/>
                <w:szCs w:val="18"/>
                <w:lang w:val="es-ES" w:eastAsia="es-MX"/>
              </w:rPr>
              <w:t>población que</w:t>
            </w:r>
            <w:r w:rsidRPr="0096605C">
              <w:rPr>
                <w:rFonts w:eastAsia="Calibri" w:cs="Times New Roman"/>
                <w:sz w:val="18"/>
                <w:szCs w:val="18"/>
                <w:lang w:val="es-ES" w:eastAsia="es-MX"/>
              </w:rPr>
              <w:t xml:space="preserve"> registran los mayores niveles de marginación </w:t>
            </w:r>
          </w:p>
        </w:tc>
        <w:tc>
          <w:tcPr>
            <w:tcW w:w="2307" w:type="dxa"/>
            <w:tcBorders>
              <w:bottom w:val="single" w:sz="4" w:space="0" w:color="BFBFBF"/>
            </w:tcBorders>
            <w:vAlign w:val="center"/>
            <w:hideMark/>
          </w:tcPr>
          <w:p w14:paraId="4994ADAA" w14:textId="77777777" w:rsidR="00247979" w:rsidRPr="0096605C" w:rsidRDefault="00247979" w:rsidP="0096605C">
            <w:pPr>
              <w:spacing w:after="0" w:line="240" w:lineRule="auto"/>
              <w:rPr>
                <w:rFonts w:eastAsia="Calibri" w:cs="Times New Roman"/>
                <w:sz w:val="18"/>
                <w:szCs w:val="18"/>
                <w:lang w:eastAsia="es-MX"/>
              </w:rPr>
            </w:pPr>
            <w:r w:rsidRPr="0096605C">
              <w:rPr>
                <w:rFonts w:eastAsia="Calibri" w:cs="Times New Roman"/>
                <w:sz w:val="18"/>
                <w:szCs w:val="18"/>
                <w:lang w:eastAsia="es-MX"/>
              </w:rPr>
              <w:t>Contribuir a facilitar la incorporación a las actividades productivas de los sinaloenses mayores de 15 años que saben leer y escribir a través de la oferta educativa con opciones de formación para el trabajo</w:t>
            </w:r>
          </w:p>
        </w:tc>
      </w:tr>
      <w:tr w:rsidR="00247979" w:rsidRPr="0096605C" w14:paraId="7C0B8541" w14:textId="77777777" w:rsidTr="00247979">
        <w:trPr>
          <w:trHeight w:val="354"/>
        </w:trPr>
        <w:tc>
          <w:tcPr>
            <w:tcW w:w="289" w:type="dxa"/>
            <w:tcBorders>
              <w:right w:val="nil"/>
            </w:tcBorders>
            <w:shd w:val="clear" w:color="auto" w:fill="7F7F7F"/>
            <w:noWrap/>
            <w:vAlign w:val="center"/>
            <w:hideMark/>
          </w:tcPr>
          <w:p w14:paraId="6308EB35" w14:textId="77777777" w:rsidR="00247979" w:rsidRPr="0096605C" w:rsidRDefault="00247979" w:rsidP="0096605C">
            <w:pPr>
              <w:spacing w:after="0" w:line="240" w:lineRule="auto"/>
              <w:jc w:val="left"/>
              <w:rPr>
                <w:rFonts w:eastAsia="Calibri" w:cs="Times New Roman"/>
                <w:b/>
                <w:color w:val="FFFFFF"/>
                <w:sz w:val="16"/>
                <w:lang w:eastAsia="es-MX"/>
              </w:rPr>
            </w:pPr>
          </w:p>
        </w:tc>
        <w:tc>
          <w:tcPr>
            <w:tcW w:w="6812" w:type="dxa"/>
            <w:gridSpan w:val="3"/>
            <w:tcBorders>
              <w:left w:val="nil"/>
              <w:right w:val="nil"/>
            </w:tcBorders>
            <w:shd w:val="clear" w:color="auto" w:fill="7F7F7F"/>
            <w:noWrap/>
            <w:vAlign w:val="center"/>
            <w:hideMark/>
          </w:tcPr>
          <w:p w14:paraId="68344A4F" w14:textId="77777777" w:rsidR="00247979" w:rsidRPr="0096605C" w:rsidRDefault="00247979" w:rsidP="0096605C">
            <w:pPr>
              <w:spacing w:after="0" w:line="240" w:lineRule="auto"/>
              <w:jc w:val="left"/>
              <w:rPr>
                <w:rFonts w:eastAsia="Calibri" w:cs="Times New Roman"/>
                <w:b/>
                <w:color w:val="FFFFFF"/>
                <w:sz w:val="16"/>
                <w:lang w:eastAsia="es-MX"/>
              </w:rPr>
            </w:pPr>
            <w:r w:rsidRPr="0096605C">
              <w:rPr>
                <w:rFonts w:eastAsia="Calibri" w:cs="Times New Roman"/>
                <w:b/>
                <w:color w:val="FFFFFF"/>
                <w:sz w:val="16"/>
                <w:lang w:eastAsia="es-MX"/>
              </w:rPr>
              <w:t>b) Propuesta de alineación a programas sectoriales o institucionales</w:t>
            </w:r>
          </w:p>
        </w:tc>
        <w:tc>
          <w:tcPr>
            <w:tcW w:w="2307" w:type="dxa"/>
            <w:tcBorders>
              <w:left w:val="nil"/>
              <w:right w:val="nil"/>
            </w:tcBorders>
            <w:shd w:val="clear" w:color="auto" w:fill="7F7F7F"/>
            <w:noWrap/>
            <w:vAlign w:val="center"/>
            <w:hideMark/>
          </w:tcPr>
          <w:p w14:paraId="3913B4C8" w14:textId="77777777" w:rsidR="00247979" w:rsidRPr="0096605C" w:rsidRDefault="00247979" w:rsidP="0096605C">
            <w:pPr>
              <w:spacing w:after="0" w:line="240" w:lineRule="auto"/>
              <w:jc w:val="left"/>
              <w:rPr>
                <w:rFonts w:eastAsia="Calibri" w:cs="Times New Roman"/>
                <w:b/>
                <w:color w:val="FFFFFF"/>
                <w:sz w:val="16"/>
                <w:lang w:eastAsia="es-MX"/>
              </w:rPr>
            </w:pPr>
          </w:p>
        </w:tc>
      </w:tr>
      <w:tr w:rsidR="00247979" w:rsidRPr="0096605C" w14:paraId="03724E11" w14:textId="77777777" w:rsidTr="00247979">
        <w:trPr>
          <w:trHeight w:val="487"/>
        </w:trPr>
        <w:tc>
          <w:tcPr>
            <w:tcW w:w="4608" w:type="dxa"/>
            <w:gridSpan w:val="2"/>
            <w:shd w:val="clear" w:color="auto" w:fill="D9D9D9"/>
            <w:vAlign w:val="center"/>
            <w:hideMark/>
          </w:tcPr>
          <w:p w14:paraId="610414F5"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Programa derivado</w:t>
            </w:r>
          </w:p>
        </w:tc>
        <w:tc>
          <w:tcPr>
            <w:tcW w:w="1192" w:type="dxa"/>
            <w:shd w:val="clear" w:color="auto" w:fill="D9D9D9"/>
            <w:vAlign w:val="center"/>
            <w:hideMark/>
          </w:tcPr>
          <w:p w14:paraId="74A4EF11"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Objetivo prioritario</w:t>
            </w:r>
          </w:p>
        </w:tc>
        <w:tc>
          <w:tcPr>
            <w:tcW w:w="1301" w:type="dxa"/>
            <w:shd w:val="clear" w:color="auto" w:fill="D9D9D9"/>
            <w:vAlign w:val="center"/>
            <w:hideMark/>
          </w:tcPr>
          <w:p w14:paraId="767446E0"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Estrategia prioritaria</w:t>
            </w:r>
          </w:p>
        </w:tc>
        <w:tc>
          <w:tcPr>
            <w:tcW w:w="2307" w:type="dxa"/>
            <w:shd w:val="clear" w:color="auto" w:fill="D9D9D9"/>
            <w:vAlign w:val="center"/>
            <w:hideMark/>
          </w:tcPr>
          <w:p w14:paraId="65CFE833" w14:textId="77777777" w:rsidR="00247979" w:rsidRPr="0096605C" w:rsidRDefault="00247979" w:rsidP="0096605C">
            <w:pPr>
              <w:spacing w:after="0" w:line="240" w:lineRule="auto"/>
              <w:jc w:val="center"/>
              <w:rPr>
                <w:rFonts w:eastAsia="Calibri" w:cs="Times New Roman"/>
                <w:b/>
                <w:sz w:val="16"/>
                <w:lang w:eastAsia="es-MX"/>
              </w:rPr>
            </w:pPr>
            <w:r w:rsidRPr="0096605C">
              <w:rPr>
                <w:rFonts w:eastAsia="Calibri" w:cs="Times New Roman"/>
                <w:b/>
                <w:sz w:val="16"/>
                <w:lang w:eastAsia="es-MX"/>
              </w:rPr>
              <w:t>Contribución del Pp</w:t>
            </w:r>
          </w:p>
        </w:tc>
      </w:tr>
      <w:tr w:rsidR="00247979" w:rsidRPr="0096605C" w14:paraId="34023627" w14:textId="77777777" w:rsidTr="00247979">
        <w:trPr>
          <w:trHeight w:val="1122"/>
        </w:trPr>
        <w:tc>
          <w:tcPr>
            <w:tcW w:w="4608" w:type="dxa"/>
            <w:gridSpan w:val="2"/>
            <w:noWrap/>
            <w:vAlign w:val="center"/>
            <w:hideMark/>
          </w:tcPr>
          <w:p w14:paraId="53298444" w14:textId="284683EA" w:rsidR="00247979" w:rsidRPr="0096605C" w:rsidRDefault="00247979" w:rsidP="0096605C">
            <w:pPr>
              <w:spacing w:after="0" w:line="240" w:lineRule="auto"/>
              <w:rPr>
                <w:rFonts w:eastAsia="Calibri" w:cs="Times New Roman"/>
                <w:sz w:val="16"/>
                <w:lang w:eastAsia="es-MX"/>
              </w:rPr>
            </w:pPr>
            <w:r w:rsidRPr="0096605C">
              <w:rPr>
                <w:rFonts w:eastAsia="Calibri" w:cs="Times New Roman"/>
                <w:sz w:val="16"/>
                <w:lang w:eastAsia="es-MX"/>
              </w:rPr>
              <w:t> POA 2023</w:t>
            </w:r>
          </w:p>
        </w:tc>
        <w:tc>
          <w:tcPr>
            <w:tcW w:w="1192" w:type="dxa"/>
            <w:noWrap/>
            <w:vAlign w:val="center"/>
            <w:hideMark/>
          </w:tcPr>
          <w:p w14:paraId="7AC41757" w14:textId="77777777" w:rsidR="00247979" w:rsidRPr="0096605C" w:rsidRDefault="00247979" w:rsidP="0096605C">
            <w:pPr>
              <w:autoSpaceDE w:val="0"/>
              <w:autoSpaceDN w:val="0"/>
              <w:adjustRightInd w:val="0"/>
              <w:spacing w:after="0" w:line="240" w:lineRule="auto"/>
              <w:rPr>
                <w:rFonts w:eastAsia="Calibri" w:cs="Arial"/>
                <w:color w:val="000000"/>
                <w:sz w:val="18"/>
                <w:szCs w:val="18"/>
                <w:lang w:val="es-ES"/>
              </w:rPr>
            </w:pPr>
            <w:r w:rsidRPr="0096605C">
              <w:rPr>
                <w:rFonts w:eastAsia="Calibri" w:cs="Arial"/>
                <w:color w:val="000000"/>
                <w:sz w:val="18"/>
                <w:szCs w:val="18"/>
              </w:rPr>
              <w:t>F</w:t>
            </w:r>
            <w:r w:rsidRPr="0096605C">
              <w:rPr>
                <w:rFonts w:eastAsia="Calibri" w:cs="Arial"/>
                <w:color w:val="000000"/>
                <w:sz w:val="18"/>
                <w:szCs w:val="18"/>
                <w:lang w:val="es-ES"/>
              </w:rPr>
              <w:t xml:space="preserve">ortalecer e impulsar el empleo formal y de alto valor de los sectores productivos </w:t>
            </w:r>
          </w:p>
          <w:p w14:paraId="4FC0615C" w14:textId="77777777" w:rsidR="00247979" w:rsidRPr="0096605C" w:rsidRDefault="00247979" w:rsidP="0096605C">
            <w:pPr>
              <w:spacing w:after="0" w:line="240" w:lineRule="auto"/>
              <w:rPr>
                <w:rFonts w:eastAsia="Calibri" w:cs="Arial"/>
                <w:sz w:val="18"/>
                <w:szCs w:val="18"/>
                <w:lang w:val="es-ES" w:eastAsia="es-MX"/>
              </w:rPr>
            </w:pPr>
          </w:p>
        </w:tc>
        <w:tc>
          <w:tcPr>
            <w:tcW w:w="1301" w:type="dxa"/>
            <w:noWrap/>
            <w:vAlign w:val="center"/>
            <w:hideMark/>
          </w:tcPr>
          <w:p w14:paraId="2263F0E6" w14:textId="77777777" w:rsidR="00247979" w:rsidRPr="0096605C" w:rsidRDefault="00247979" w:rsidP="0096605C">
            <w:pPr>
              <w:spacing w:after="0" w:line="240" w:lineRule="auto"/>
              <w:rPr>
                <w:rFonts w:eastAsia="Calibri" w:cs="Arial"/>
                <w:sz w:val="18"/>
                <w:szCs w:val="18"/>
                <w:lang w:eastAsia="es-MX"/>
              </w:rPr>
            </w:pPr>
            <w:r w:rsidRPr="0096605C">
              <w:rPr>
                <w:rFonts w:eastAsia="Calibri" w:cs="Arial"/>
                <w:sz w:val="18"/>
                <w:szCs w:val="18"/>
                <w:lang w:eastAsia="es-MX"/>
              </w:rPr>
              <w:t> </w:t>
            </w:r>
          </w:p>
          <w:p w14:paraId="6F1D5F4C" w14:textId="77777777" w:rsidR="00247979" w:rsidRPr="0096605C" w:rsidRDefault="00247979" w:rsidP="0096605C">
            <w:pPr>
              <w:autoSpaceDE w:val="0"/>
              <w:autoSpaceDN w:val="0"/>
              <w:adjustRightInd w:val="0"/>
              <w:spacing w:after="0" w:line="240" w:lineRule="auto"/>
              <w:rPr>
                <w:rFonts w:eastAsia="Calibri" w:cs="Arial"/>
                <w:color w:val="000000"/>
                <w:sz w:val="18"/>
                <w:szCs w:val="18"/>
                <w:lang w:val="es-ES"/>
              </w:rPr>
            </w:pPr>
            <w:r w:rsidRPr="0096605C">
              <w:rPr>
                <w:rFonts w:eastAsia="Calibri" w:cs="Arial"/>
                <w:color w:val="000000"/>
                <w:sz w:val="18"/>
                <w:szCs w:val="18"/>
                <w:lang w:val="es-ES"/>
              </w:rPr>
              <w:t xml:space="preserve">Desarrollar acciones que detonen la vinculación de capital humano mejor calificado adecuado a la demanda de los sectores productivos. </w:t>
            </w:r>
          </w:p>
          <w:p w14:paraId="54DDEC35" w14:textId="77777777" w:rsidR="00247979" w:rsidRPr="0096605C" w:rsidRDefault="00247979" w:rsidP="0096605C">
            <w:pPr>
              <w:spacing w:after="0" w:line="240" w:lineRule="auto"/>
              <w:rPr>
                <w:rFonts w:eastAsia="Calibri" w:cs="Arial"/>
                <w:sz w:val="18"/>
                <w:szCs w:val="18"/>
                <w:lang w:val="es-ES" w:eastAsia="es-MX"/>
              </w:rPr>
            </w:pPr>
          </w:p>
        </w:tc>
        <w:tc>
          <w:tcPr>
            <w:tcW w:w="2307" w:type="dxa"/>
            <w:vAlign w:val="center"/>
            <w:hideMark/>
          </w:tcPr>
          <w:p w14:paraId="60BB81FF" w14:textId="77777777" w:rsidR="00247979" w:rsidRPr="0096605C" w:rsidRDefault="00247979" w:rsidP="0096605C">
            <w:pPr>
              <w:spacing w:after="0" w:line="240" w:lineRule="auto"/>
              <w:rPr>
                <w:rFonts w:eastAsia="Calibri" w:cs="Arial"/>
                <w:sz w:val="18"/>
                <w:szCs w:val="18"/>
                <w:lang w:eastAsia="es-MX"/>
              </w:rPr>
            </w:pPr>
            <w:r w:rsidRPr="0096605C">
              <w:rPr>
                <w:rFonts w:eastAsia="Calibri" w:cs="Arial"/>
                <w:sz w:val="18"/>
                <w:szCs w:val="18"/>
                <w:lang w:eastAsia="es-MX"/>
              </w:rPr>
              <w:t xml:space="preserve"> Desarrollo Social </w:t>
            </w:r>
          </w:p>
        </w:tc>
      </w:tr>
    </w:tbl>
    <w:p w14:paraId="4AEC2C47" w14:textId="77777777" w:rsidR="0096605C" w:rsidRDefault="0096605C">
      <w:pPr>
        <w:spacing w:line="276" w:lineRule="auto"/>
        <w:jc w:val="left"/>
        <w:rPr>
          <w:lang w:val="es-ES"/>
        </w:rPr>
      </w:pPr>
    </w:p>
    <w:p w14:paraId="271AEFA4" w14:textId="77777777" w:rsidR="0096605C" w:rsidRDefault="0096605C">
      <w:pPr>
        <w:spacing w:line="276" w:lineRule="auto"/>
        <w:jc w:val="left"/>
        <w:rPr>
          <w:lang w:val="es-ES"/>
        </w:rPr>
      </w:pPr>
    </w:p>
    <w:p w14:paraId="61E2955A" w14:textId="66174E12" w:rsidR="00AD325A" w:rsidRDefault="00AD325A">
      <w:pPr>
        <w:spacing w:line="276" w:lineRule="auto"/>
        <w:jc w:val="left"/>
        <w:rPr>
          <w:lang w:val="es-ES"/>
        </w:rPr>
      </w:pPr>
      <w:r>
        <w:rPr>
          <w:lang w:val="es-ES"/>
        </w:rPr>
        <w:br w:type="page"/>
      </w:r>
    </w:p>
    <w:tbl>
      <w:tblPr>
        <w:tblW w:w="9633" w:type="dxa"/>
        <w:tblInd w:w="-10" w:type="dxa"/>
        <w:tblCellMar>
          <w:left w:w="70" w:type="dxa"/>
          <w:right w:w="70" w:type="dxa"/>
        </w:tblCellMar>
        <w:tblLook w:val="04A0" w:firstRow="1" w:lastRow="0" w:firstColumn="1" w:lastColumn="0" w:noHBand="0" w:noVBand="1"/>
      </w:tblPr>
      <w:tblGrid>
        <w:gridCol w:w="191"/>
        <w:gridCol w:w="665"/>
        <w:gridCol w:w="211"/>
        <w:gridCol w:w="214"/>
        <w:gridCol w:w="172"/>
        <w:gridCol w:w="389"/>
        <w:gridCol w:w="211"/>
        <w:gridCol w:w="362"/>
        <w:gridCol w:w="160"/>
        <w:gridCol w:w="267"/>
        <w:gridCol w:w="140"/>
        <w:gridCol w:w="126"/>
        <w:gridCol w:w="378"/>
        <w:gridCol w:w="286"/>
        <w:gridCol w:w="301"/>
        <w:gridCol w:w="544"/>
        <w:gridCol w:w="542"/>
        <w:gridCol w:w="542"/>
        <w:gridCol w:w="105"/>
        <w:gridCol w:w="437"/>
        <w:gridCol w:w="36"/>
        <w:gridCol w:w="273"/>
        <w:gridCol w:w="126"/>
        <w:gridCol w:w="107"/>
        <w:gridCol w:w="542"/>
        <w:gridCol w:w="463"/>
        <w:gridCol w:w="16"/>
        <w:gridCol w:w="63"/>
        <w:gridCol w:w="210"/>
        <w:gridCol w:w="273"/>
        <w:gridCol w:w="59"/>
        <w:gridCol w:w="214"/>
        <w:gridCol w:w="293"/>
        <w:gridCol w:w="32"/>
        <w:gridCol w:w="8"/>
        <w:gridCol w:w="295"/>
        <w:gridCol w:w="40"/>
        <w:gridCol w:w="240"/>
        <w:gridCol w:w="100"/>
      </w:tblGrid>
      <w:tr w:rsidR="005432BF" w:rsidRPr="005432BF" w14:paraId="5BCBD12E" w14:textId="77777777" w:rsidTr="005432BF">
        <w:trPr>
          <w:gridAfter w:val="1"/>
          <w:wAfter w:w="100" w:type="dxa"/>
          <w:trHeight w:val="397"/>
        </w:trPr>
        <w:tc>
          <w:tcPr>
            <w:tcW w:w="9533"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33ED059" w14:textId="77777777" w:rsidR="005432BF" w:rsidRPr="005432BF" w:rsidRDefault="005432BF" w:rsidP="005432BF">
            <w:pPr>
              <w:spacing w:after="0" w:line="240" w:lineRule="auto"/>
              <w:jc w:val="center"/>
              <w:rPr>
                <w:rFonts w:eastAsia="Times New Roman" w:cstheme="minorHAnsi"/>
                <w:b/>
                <w:bCs/>
                <w:color w:val="FFFFFF"/>
                <w:szCs w:val="18"/>
                <w:lang w:eastAsia="es-MX"/>
              </w:rPr>
            </w:pPr>
            <w:r w:rsidRPr="005432BF">
              <w:rPr>
                <w:rFonts w:eastAsia="Times New Roman" w:cstheme="minorHAnsi"/>
                <w:b/>
                <w:bCs/>
                <w:color w:val="FFFFFF"/>
                <w:szCs w:val="18"/>
                <w:lang w:eastAsia="es-MX"/>
              </w:rPr>
              <w:lastRenderedPageBreak/>
              <w:t>Anexo 2. Alineación a los ODS </w:t>
            </w:r>
          </w:p>
        </w:tc>
      </w:tr>
      <w:tr w:rsidR="005432BF" w:rsidRPr="005432BF" w14:paraId="76B2817F" w14:textId="77777777" w:rsidTr="00962D87">
        <w:trPr>
          <w:gridAfter w:val="1"/>
          <w:wAfter w:w="100" w:type="dxa"/>
          <w:trHeight w:val="359"/>
        </w:trPr>
        <w:tc>
          <w:tcPr>
            <w:tcW w:w="184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524AC4D" w14:textId="77777777" w:rsidR="005432BF" w:rsidRPr="005432BF" w:rsidRDefault="005432BF" w:rsidP="005432BF">
            <w:pPr>
              <w:spacing w:after="0" w:line="240" w:lineRule="auto"/>
              <w:rPr>
                <w:rFonts w:eastAsia="Times New Roman" w:cstheme="minorHAnsi"/>
                <w:b/>
                <w:bCs/>
                <w:color w:val="000000"/>
                <w:sz w:val="18"/>
                <w:szCs w:val="18"/>
                <w:lang w:eastAsia="es-MX"/>
              </w:rPr>
            </w:pPr>
            <w:r w:rsidRPr="005432BF">
              <w:rPr>
                <w:rFonts w:eastAsia="Times New Roman" w:cstheme="minorHAnsi"/>
                <w:b/>
                <w:bCs/>
                <w:color w:val="000000"/>
                <w:sz w:val="18"/>
                <w:szCs w:val="18"/>
                <w:lang w:eastAsia="es-MX"/>
              </w:rPr>
              <w:t>Nombre del Pp:</w:t>
            </w:r>
          </w:p>
        </w:tc>
        <w:tc>
          <w:tcPr>
            <w:tcW w:w="3964"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AF2D09A" w14:textId="79853F51" w:rsidR="005432BF" w:rsidRPr="00962D87" w:rsidRDefault="005432BF" w:rsidP="00962D87">
            <w:pPr>
              <w:spacing w:line="240" w:lineRule="auto"/>
              <w:jc w:val="center"/>
              <w:rPr>
                <w:rFonts w:cs="Arial"/>
                <w:szCs w:val="20"/>
              </w:rPr>
            </w:pPr>
            <w:r w:rsidRPr="00962D87">
              <w:rPr>
                <w:rFonts w:cs="Arial"/>
                <w:szCs w:val="20"/>
              </w:rPr>
              <w:t>Capacitación y apoyo al empleo</w:t>
            </w:r>
          </w:p>
        </w:tc>
        <w:tc>
          <w:tcPr>
            <w:tcW w:w="198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0397A7D" w14:textId="77777777" w:rsidR="005432BF" w:rsidRPr="005432BF" w:rsidRDefault="005432BF" w:rsidP="005432BF">
            <w:pPr>
              <w:spacing w:after="0" w:line="240" w:lineRule="auto"/>
              <w:jc w:val="center"/>
              <w:rPr>
                <w:rFonts w:eastAsia="Times New Roman" w:cstheme="minorHAnsi"/>
                <w:b/>
                <w:bCs/>
                <w:color w:val="000000"/>
                <w:sz w:val="18"/>
                <w:szCs w:val="18"/>
                <w:lang w:eastAsia="es-MX"/>
              </w:rPr>
            </w:pPr>
            <w:r w:rsidRPr="005432BF">
              <w:rPr>
                <w:rFonts w:eastAsia="Times New Roman" w:cstheme="minorHAnsi"/>
                <w:b/>
                <w:bCs/>
                <w:color w:val="000000"/>
                <w:sz w:val="18"/>
                <w:szCs w:val="18"/>
                <w:lang w:eastAsia="es-MX"/>
              </w:rPr>
              <w:t>Modalidad y clave:</w:t>
            </w:r>
          </w:p>
        </w:tc>
        <w:tc>
          <w:tcPr>
            <w:tcW w:w="1743"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1CDF62" w14:textId="77777777" w:rsidR="005432BF" w:rsidRPr="005432BF" w:rsidRDefault="005432BF"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E092 </w:t>
            </w:r>
          </w:p>
        </w:tc>
      </w:tr>
      <w:tr w:rsidR="005432BF" w:rsidRPr="005432BF" w14:paraId="50FF8434" w14:textId="77777777" w:rsidTr="005432BF">
        <w:trPr>
          <w:gridAfter w:val="1"/>
          <w:wAfter w:w="100" w:type="dxa"/>
          <w:trHeight w:val="613"/>
        </w:trPr>
        <w:tc>
          <w:tcPr>
            <w:tcW w:w="184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91EEF9B" w14:textId="77777777" w:rsidR="005432BF" w:rsidRPr="005432BF" w:rsidRDefault="005432BF" w:rsidP="005432BF">
            <w:pPr>
              <w:spacing w:after="0" w:line="240" w:lineRule="auto"/>
              <w:rPr>
                <w:rFonts w:eastAsia="Times New Roman" w:cstheme="minorHAnsi"/>
                <w:b/>
                <w:bCs/>
                <w:color w:val="000000"/>
                <w:sz w:val="18"/>
                <w:szCs w:val="18"/>
                <w:lang w:eastAsia="es-MX"/>
              </w:rPr>
            </w:pPr>
            <w:r w:rsidRPr="005432BF">
              <w:rPr>
                <w:rFonts w:eastAsia="Times New Roman" w:cstheme="minorHAnsi"/>
                <w:b/>
                <w:bCs/>
                <w:color w:val="000000"/>
                <w:sz w:val="18"/>
                <w:szCs w:val="18"/>
                <w:lang w:eastAsia="es-MX"/>
              </w:rPr>
              <w:t>Objetivo central del Pp evaluado:</w:t>
            </w:r>
          </w:p>
        </w:tc>
        <w:tc>
          <w:tcPr>
            <w:tcW w:w="7691"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2DADA8F" w14:textId="77777777" w:rsidR="005432BF" w:rsidRPr="008C7DD2" w:rsidRDefault="005432BF" w:rsidP="008C7DD2">
            <w:pPr>
              <w:spacing w:line="240" w:lineRule="auto"/>
              <w:jc w:val="center"/>
              <w:rPr>
                <w:rFonts w:cs="Arial"/>
                <w:szCs w:val="20"/>
              </w:rPr>
            </w:pPr>
            <w:r w:rsidRPr="008C7DD2">
              <w:rPr>
                <w:rFonts w:cs="Arial"/>
                <w:szCs w:val="20"/>
              </w:rPr>
              <w:t>Que los habitantes del estado de Sinaloa mayores de 15 años que saben leer y escribir cuenten con opciones de formación para el trabajo</w:t>
            </w:r>
            <w:r w:rsidRPr="008C7DD2">
              <w:rPr>
                <w:rFonts w:eastAsia="Times New Roman" w:cs="Arial"/>
                <w:color w:val="000000"/>
                <w:sz w:val="18"/>
                <w:szCs w:val="18"/>
                <w:lang w:eastAsia="es-MX"/>
              </w:rPr>
              <w:t> </w:t>
            </w:r>
          </w:p>
        </w:tc>
      </w:tr>
      <w:tr w:rsidR="005432BF" w:rsidRPr="005432BF" w14:paraId="3B4C8D05" w14:textId="77777777" w:rsidTr="005432BF">
        <w:trPr>
          <w:gridAfter w:val="1"/>
          <w:wAfter w:w="100" w:type="dxa"/>
          <w:trHeight w:val="359"/>
        </w:trPr>
        <w:tc>
          <w:tcPr>
            <w:tcW w:w="9533"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57F9A3A" w14:textId="77777777" w:rsidR="005432BF" w:rsidRPr="005432BF" w:rsidRDefault="005432BF" w:rsidP="005432BF">
            <w:pPr>
              <w:spacing w:after="0" w:line="240" w:lineRule="auto"/>
              <w:jc w:val="center"/>
              <w:rPr>
                <w:rFonts w:eastAsia="Times New Roman" w:cstheme="minorHAnsi"/>
                <w:b/>
                <w:bCs/>
                <w:color w:val="FFFFFF"/>
                <w:sz w:val="18"/>
                <w:szCs w:val="18"/>
                <w:lang w:eastAsia="es-MX"/>
              </w:rPr>
            </w:pPr>
            <w:r w:rsidRPr="005432BF">
              <w:rPr>
                <w:rFonts w:eastAsia="Times New Roman" w:cstheme="minorHAnsi"/>
                <w:b/>
                <w:bCs/>
                <w:color w:val="FFFFFF"/>
                <w:sz w:val="18"/>
                <w:szCs w:val="18"/>
                <w:lang w:eastAsia="es-MX"/>
              </w:rPr>
              <w:t>Vinculación establecida por el Pp</w:t>
            </w:r>
          </w:p>
        </w:tc>
      </w:tr>
      <w:tr w:rsidR="005432BF" w:rsidRPr="005432BF" w14:paraId="0C1A3C8C" w14:textId="77777777" w:rsidTr="005432BF">
        <w:trPr>
          <w:gridAfter w:val="1"/>
          <w:wAfter w:w="100" w:type="dxa"/>
          <w:trHeight w:val="314"/>
        </w:trPr>
        <w:tc>
          <w:tcPr>
            <w:tcW w:w="191" w:type="dxa"/>
            <w:tcBorders>
              <w:top w:val="nil"/>
              <w:left w:val="single" w:sz="4" w:space="0" w:color="BFBFBF" w:themeColor="background1" w:themeShade="BF"/>
              <w:bottom w:val="nil"/>
              <w:right w:val="nil"/>
            </w:tcBorders>
            <w:vAlign w:val="center"/>
            <w:hideMark/>
          </w:tcPr>
          <w:p w14:paraId="41F0E388" w14:textId="77777777" w:rsidR="005432BF" w:rsidRPr="005432BF" w:rsidRDefault="005432BF" w:rsidP="005432BF">
            <w:pPr>
              <w:spacing w:after="0" w:line="240" w:lineRule="auto"/>
              <w:rPr>
                <w:rFonts w:eastAsia="Times New Roman" w:cstheme="minorHAnsi"/>
                <w:color w:val="000000"/>
                <w:sz w:val="18"/>
                <w:szCs w:val="18"/>
                <w:lang w:eastAsia="es-MX"/>
              </w:rPr>
            </w:pPr>
            <w:r w:rsidRPr="005432BF">
              <w:rPr>
                <w:rFonts w:eastAsia="Times New Roman" w:cstheme="minorHAnsi"/>
                <w:color w:val="000000"/>
                <w:sz w:val="18"/>
                <w:szCs w:val="18"/>
                <w:lang w:eastAsia="es-MX"/>
              </w:rPr>
              <w:t> </w:t>
            </w:r>
          </w:p>
        </w:tc>
        <w:tc>
          <w:tcPr>
            <w:tcW w:w="8767" w:type="dxa"/>
            <w:gridSpan w:val="34"/>
            <w:tcBorders>
              <w:top w:val="nil"/>
              <w:left w:val="nil"/>
              <w:bottom w:val="nil"/>
              <w:right w:val="nil"/>
            </w:tcBorders>
            <w:noWrap/>
            <w:vAlign w:val="center"/>
            <w:hideMark/>
          </w:tcPr>
          <w:p w14:paraId="51559FAA" w14:textId="77777777" w:rsidR="005432BF" w:rsidRPr="005432BF" w:rsidRDefault="005432BF" w:rsidP="005432BF">
            <w:pPr>
              <w:spacing w:after="0" w:line="240" w:lineRule="auto"/>
              <w:rPr>
                <w:rFonts w:eastAsia="Times New Roman" w:cstheme="minorHAnsi"/>
                <w:i/>
                <w:iCs/>
                <w:color w:val="000000"/>
                <w:sz w:val="18"/>
                <w:szCs w:val="18"/>
                <w:lang w:eastAsia="es-MX"/>
              </w:rPr>
            </w:pPr>
            <w:r w:rsidRPr="005432BF">
              <w:rPr>
                <w:rFonts w:eastAsia="Times New Roman" w:cstheme="minorHAnsi"/>
                <w:i/>
                <w:iCs/>
                <w:color w:val="000000"/>
                <w:sz w:val="18"/>
                <w:szCs w:val="18"/>
                <w:lang w:eastAsia="es-MX"/>
              </w:rPr>
              <w:t>Marcar con una "X" el/los ODS con los que se vincula el objetivo del Pp:</w:t>
            </w:r>
          </w:p>
        </w:tc>
        <w:tc>
          <w:tcPr>
            <w:tcW w:w="335" w:type="dxa"/>
            <w:gridSpan w:val="2"/>
            <w:tcBorders>
              <w:top w:val="nil"/>
              <w:left w:val="nil"/>
              <w:bottom w:val="nil"/>
              <w:right w:val="nil"/>
            </w:tcBorders>
            <w:vAlign w:val="center"/>
            <w:hideMark/>
          </w:tcPr>
          <w:p w14:paraId="5CDB0CA1" w14:textId="77777777" w:rsidR="005432BF" w:rsidRPr="005432BF" w:rsidRDefault="005432BF" w:rsidP="005432BF">
            <w:pPr>
              <w:spacing w:after="0" w:line="240" w:lineRule="auto"/>
              <w:rPr>
                <w:rFonts w:eastAsia="Times New Roman" w:cstheme="minorHAnsi"/>
                <w:i/>
                <w:iCs/>
                <w:color w:val="000000"/>
                <w:sz w:val="18"/>
                <w:szCs w:val="18"/>
                <w:lang w:eastAsia="es-MX"/>
              </w:rPr>
            </w:pPr>
          </w:p>
        </w:tc>
        <w:tc>
          <w:tcPr>
            <w:tcW w:w="240" w:type="dxa"/>
            <w:tcBorders>
              <w:top w:val="nil"/>
              <w:left w:val="nil"/>
              <w:bottom w:val="nil"/>
              <w:right w:val="single" w:sz="4" w:space="0" w:color="BFBFBF" w:themeColor="background1" w:themeShade="BF"/>
            </w:tcBorders>
            <w:vAlign w:val="center"/>
            <w:hideMark/>
          </w:tcPr>
          <w:p w14:paraId="5A806E74" w14:textId="77777777" w:rsidR="005432BF" w:rsidRPr="005432BF" w:rsidRDefault="005432BF" w:rsidP="005432BF">
            <w:pPr>
              <w:spacing w:after="0" w:line="240" w:lineRule="auto"/>
              <w:rPr>
                <w:rFonts w:eastAsia="Times New Roman" w:cstheme="minorHAnsi"/>
                <w:color w:val="000000"/>
                <w:sz w:val="18"/>
                <w:szCs w:val="18"/>
                <w:lang w:eastAsia="es-MX"/>
              </w:rPr>
            </w:pPr>
            <w:r w:rsidRPr="005432BF">
              <w:rPr>
                <w:rFonts w:eastAsia="Times New Roman" w:cstheme="minorHAnsi"/>
                <w:color w:val="000000"/>
                <w:sz w:val="18"/>
                <w:szCs w:val="18"/>
                <w:lang w:eastAsia="es-MX"/>
              </w:rPr>
              <w:t> </w:t>
            </w:r>
          </w:p>
        </w:tc>
      </w:tr>
      <w:tr w:rsidR="005432BF" w:rsidRPr="005432BF" w14:paraId="21C71B98" w14:textId="77777777" w:rsidTr="005432BF">
        <w:trPr>
          <w:trHeight w:val="254"/>
        </w:trPr>
        <w:tc>
          <w:tcPr>
            <w:tcW w:w="191" w:type="dxa"/>
            <w:tcBorders>
              <w:top w:val="nil"/>
              <w:left w:val="single" w:sz="4" w:space="0" w:color="BFBFBF" w:themeColor="background1" w:themeShade="BF"/>
              <w:right w:val="nil"/>
            </w:tcBorders>
            <w:noWrap/>
            <w:vAlign w:val="center"/>
            <w:hideMark/>
          </w:tcPr>
          <w:p w14:paraId="6591899E" w14:textId="5175202A" w:rsidR="005432BF" w:rsidRPr="005432BF" w:rsidRDefault="005432BF" w:rsidP="005432BF">
            <w:pPr>
              <w:spacing w:after="0" w:line="240" w:lineRule="auto"/>
              <w:rPr>
                <w:rFonts w:eastAsia="Times New Roman" w:cstheme="minorHAnsi"/>
                <w:color w:val="000000"/>
                <w:sz w:val="18"/>
                <w:szCs w:val="18"/>
                <w:lang w:eastAsia="es-MX"/>
              </w:rPr>
            </w:pPr>
            <w:r w:rsidRPr="005432BF">
              <w:rPr>
                <w:rFonts w:eastAsia="Times New Roman" w:cstheme="minorHAnsi"/>
                <w:color w:val="000000"/>
                <w:sz w:val="18"/>
                <w:szCs w:val="18"/>
                <w:lang w:eastAsia="es-MX"/>
              </w:rPr>
              <w:t> </w:t>
            </w:r>
          </w:p>
        </w:tc>
        <w:tc>
          <w:tcPr>
            <w:tcW w:w="876" w:type="dxa"/>
            <w:gridSpan w:val="2"/>
            <w:tcBorders>
              <w:top w:val="nil"/>
              <w:left w:val="nil"/>
              <w:right w:val="nil"/>
            </w:tcBorders>
            <w:noWrap/>
            <w:vAlign w:val="bottom"/>
            <w:hideMark/>
          </w:tcPr>
          <w:p w14:paraId="1B596C89" w14:textId="4E9427BE" w:rsidR="005432BF" w:rsidRPr="005432BF" w:rsidRDefault="005432BF" w:rsidP="005432BF">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5432BF" w:rsidRPr="005432BF" w14:paraId="7749B8A4" w14:textId="77777777" w:rsidTr="007A2BCC">
              <w:trPr>
                <w:trHeight w:val="254"/>
                <w:tblCellSpacing w:w="0" w:type="dxa"/>
              </w:trPr>
              <w:tc>
                <w:tcPr>
                  <w:tcW w:w="348" w:type="dxa"/>
                  <w:tcBorders>
                    <w:top w:val="nil"/>
                    <w:left w:val="nil"/>
                    <w:bottom w:val="nil"/>
                    <w:right w:val="nil"/>
                  </w:tcBorders>
                  <w:noWrap/>
                  <w:vAlign w:val="center"/>
                  <w:hideMark/>
                </w:tcPr>
                <w:p w14:paraId="50A57A18" w14:textId="24C581C3" w:rsidR="005432BF" w:rsidRPr="005432BF" w:rsidRDefault="005432BF" w:rsidP="005432BF">
                  <w:pPr>
                    <w:spacing w:after="0" w:line="240" w:lineRule="auto"/>
                    <w:rPr>
                      <w:rFonts w:eastAsia="Times New Roman" w:cstheme="minorHAnsi"/>
                      <w:color w:val="000000"/>
                      <w:sz w:val="18"/>
                      <w:szCs w:val="18"/>
                      <w:lang w:eastAsia="es-MX"/>
                    </w:rPr>
                  </w:pPr>
                  <w:r w:rsidRPr="005432BF">
                    <w:rPr>
                      <w:rFonts w:eastAsia="Times New Roman" w:cstheme="minorHAnsi"/>
                      <w:noProof/>
                      <w:color w:val="000000"/>
                      <w:sz w:val="18"/>
                      <w:szCs w:val="18"/>
                      <w:lang w:eastAsia="es-MX"/>
                    </w:rPr>
                    <w:drawing>
                      <wp:anchor distT="0" distB="0" distL="114300" distR="114300" simplePos="0" relativeHeight="251750912" behindDoc="0" locked="0" layoutInCell="1" allowOverlap="1" wp14:anchorId="7064C13F" wp14:editId="4C361FF1">
                        <wp:simplePos x="0" y="0"/>
                        <wp:positionH relativeFrom="column">
                          <wp:posOffset>-5715</wp:posOffset>
                        </wp:positionH>
                        <wp:positionV relativeFrom="paragraph">
                          <wp:posOffset>-106045</wp:posOffset>
                        </wp:positionV>
                        <wp:extent cx="5875655" cy="37147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1"/>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r>
          </w:tbl>
          <w:p w14:paraId="623D682F"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noWrap/>
            <w:vAlign w:val="center"/>
            <w:hideMark/>
          </w:tcPr>
          <w:p w14:paraId="68D2AF9C" w14:textId="77777777" w:rsidR="005432BF" w:rsidRPr="005432BF" w:rsidRDefault="005432BF" w:rsidP="005432BF">
            <w:pPr>
              <w:spacing w:after="0" w:line="240" w:lineRule="auto"/>
              <w:rPr>
                <w:rFonts w:eastAsia="Times New Roman" w:cstheme="minorHAnsi"/>
                <w:sz w:val="18"/>
                <w:szCs w:val="18"/>
                <w:lang w:eastAsia="es-MX"/>
              </w:rPr>
            </w:pPr>
          </w:p>
        </w:tc>
        <w:tc>
          <w:tcPr>
            <w:tcW w:w="389" w:type="dxa"/>
            <w:tcBorders>
              <w:top w:val="nil"/>
              <w:left w:val="nil"/>
              <w:right w:val="nil"/>
            </w:tcBorders>
            <w:noWrap/>
            <w:vAlign w:val="center"/>
            <w:hideMark/>
          </w:tcPr>
          <w:p w14:paraId="75A7DA05" w14:textId="77777777" w:rsidR="005432BF" w:rsidRPr="005432BF" w:rsidRDefault="005432BF" w:rsidP="005432BF">
            <w:pPr>
              <w:spacing w:after="0" w:line="240" w:lineRule="auto"/>
              <w:rPr>
                <w:rFonts w:eastAsia="Times New Roman" w:cstheme="minorHAnsi"/>
                <w:sz w:val="18"/>
                <w:szCs w:val="18"/>
                <w:lang w:eastAsia="es-MX"/>
              </w:rPr>
            </w:pPr>
          </w:p>
        </w:tc>
        <w:tc>
          <w:tcPr>
            <w:tcW w:w="211" w:type="dxa"/>
            <w:tcBorders>
              <w:top w:val="nil"/>
              <w:left w:val="nil"/>
              <w:right w:val="nil"/>
            </w:tcBorders>
            <w:noWrap/>
            <w:vAlign w:val="center"/>
            <w:hideMark/>
          </w:tcPr>
          <w:p w14:paraId="4363F6AA" w14:textId="77777777" w:rsidR="005432BF" w:rsidRPr="005432BF" w:rsidRDefault="005432BF" w:rsidP="005432BF">
            <w:pPr>
              <w:spacing w:after="0" w:line="240" w:lineRule="auto"/>
              <w:rPr>
                <w:rFonts w:eastAsia="Times New Roman" w:cstheme="minorHAnsi"/>
                <w:sz w:val="18"/>
                <w:szCs w:val="18"/>
                <w:lang w:eastAsia="es-MX"/>
              </w:rPr>
            </w:pPr>
          </w:p>
        </w:tc>
        <w:tc>
          <w:tcPr>
            <w:tcW w:w="362" w:type="dxa"/>
            <w:tcBorders>
              <w:top w:val="nil"/>
              <w:left w:val="nil"/>
              <w:right w:val="nil"/>
            </w:tcBorders>
            <w:noWrap/>
            <w:vAlign w:val="center"/>
            <w:hideMark/>
          </w:tcPr>
          <w:p w14:paraId="6CFAB38B" w14:textId="77777777" w:rsidR="005432BF" w:rsidRPr="005432BF" w:rsidRDefault="005432BF" w:rsidP="005432BF">
            <w:pPr>
              <w:spacing w:after="0" w:line="240" w:lineRule="auto"/>
              <w:rPr>
                <w:rFonts w:eastAsia="Times New Roman" w:cstheme="minorHAnsi"/>
                <w:sz w:val="18"/>
                <w:szCs w:val="18"/>
                <w:lang w:eastAsia="es-MX"/>
              </w:rPr>
            </w:pPr>
          </w:p>
        </w:tc>
        <w:tc>
          <w:tcPr>
            <w:tcW w:w="160" w:type="dxa"/>
            <w:tcBorders>
              <w:top w:val="nil"/>
              <w:left w:val="nil"/>
              <w:right w:val="nil"/>
            </w:tcBorders>
            <w:noWrap/>
            <w:vAlign w:val="center"/>
            <w:hideMark/>
          </w:tcPr>
          <w:p w14:paraId="68C6C8E4" w14:textId="77777777" w:rsidR="005432BF" w:rsidRPr="005432BF" w:rsidRDefault="005432BF" w:rsidP="005432BF">
            <w:pPr>
              <w:spacing w:after="0" w:line="240" w:lineRule="auto"/>
              <w:rPr>
                <w:rFonts w:eastAsia="Times New Roman" w:cstheme="minorHAnsi"/>
                <w:sz w:val="18"/>
                <w:szCs w:val="18"/>
                <w:lang w:eastAsia="es-MX"/>
              </w:rPr>
            </w:pPr>
          </w:p>
        </w:tc>
        <w:tc>
          <w:tcPr>
            <w:tcW w:w="267" w:type="dxa"/>
            <w:tcBorders>
              <w:top w:val="nil"/>
              <w:left w:val="nil"/>
              <w:right w:val="nil"/>
            </w:tcBorders>
            <w:noWrap/>
            <w:vAlign w:val="center"/>
            <w:hideMark/>
          </w:tcPr>
          <w:p w14:paraId="2D15B429" w14:textId="77777777" w:rsidR="005432BF" w:rsidRPr="005432BF" w:rsidRDefault="005432BF" w:rsidP="005432BF">
            <w:pPr>
              <w:spacing w:after="0" w:line="240" w:lineRule="auto"/>
              <w:rPr>
                <w:rFonts w:eastAsia="Times New Roman" w:cstheme="minorHAnsi"/>
                <w:sz w:val="18"/>
                <w:szCs w:val="18"/>
                <w:lang w:eastAsia="es-MX"/>
              </w:rPr>
            </w:pPr>
          </w:p>
        </w:tc>
        <w:tc>
          <w:tcPr>
            <w:tcW w:w="266" w:type="dxa"/>
            <w:gridSpan w:val="2"/>
            <w:tcBorders>
              <w:top w:val="nil"/>
              <w:left w:val="nil"/>
              <w:right w:val="nil"/>
            </w:tcBorders>
            <w:noWrap/>
            <w:vAlign w:val="center"/>
            <w:hideMark/>
          </w:tcPr>
          <w:p w14:paraId="34AD60DD" w14:textId="77777777" w:rsidR="005432BF" w:rsidRPr="005432BF" w:rsidRDefault="005432BF" w:rsidP="005432BF">
            <w:pPr>
              <w:spacing w:after="0" w:line="240" w:lineRule="auto"/>
              <w:rPr>
                <w:rFonts w:eastAsia="Times New Roman" w:cstheme="minorHAnsi"/>
                <w:sz w:val="18"/>
                <w:szCs w:val="18"/>
                <w:lang w:eastAsia="es-MX"/>
              </w:rPr>
            </w:pPr>
          </w:p>
        </w:tc>
        <w:tc>
          <w:tcPr>
            <w:tcW w:w="664" w:type="dxa"/>
            <w:gridSpan w:val="2"/>
            <w:tcBorders>
              <w:top w:val="nil"/>
              <w:left w:val="nil"/>
              <w:right w:val="nil"/>
            </w:tcBorders>
            <w:noWrap/>
            <w:vAlign w:val="center"/>
            <w:hideMark/>
          </w:tcPr>
          <w:p w14:paraId="7A69BB33" w14:textId="77777777" w:rsidR="005432BF" w:rsidRPr="005432BF" w:rsidRDefault="005432BF" w:rsidP="005432BF">
            <w:pPr>
              <w:spacing w:after="0" w:line="240" w:lineRule="auto"/>
              <w:rPr>
                <w:rFonts w:eastAsia="Times New Roman" w:cstheme="minorHAnsi"/>
                <w:sz w:val="18"/>
                <w:szCs w:val="18"/>
                <w:lang w:eastAsia="es-MX"/>
              </w:rPr>
            </w:pPr>
          </w:p>
        </w:tc>
        <w:tc>
          <w:tcPr>
            <w:tcW w:w="2507" w:type="dxa"/>
            <w:gridSpan w:val="7"/>
            <w:tcBorders>
              <w:top w:val="nil"/>
              <w:left w:val="nil"/>
              <w:right w:val="nil"/>
            </w:tcBorders>
            <w:noWrap/>
            <w:vAlign w:val="center"/>
            <w:hideMark/>
          </w:tcPr>
          <w:p w14:paraId="453F8737" w14:textId="791AAFB0" w:rsidR="005432BF" w:rsidRPr="005432BF" w:rsidRDefault="005432BF" w:rsidP="005432BF">
            <w:pPr>
              <w:spacing w:after="0" w:line="240" w:lineRule="auto"/>
              <w:rPr>
                <w:rFonts w:eastAsia="Times New Roman" w:cstheme="minorHAnsi"/>
                <w:sz w:val="18"/>
                <w:szCs w:val="18"/>
                <w:lang w:eastAsia="es-MX"/>
              </w:rPr>
            </w:pPr>
          </w:p>
        </w:tc>
        <w:tc>
          <w:tcPr>
            <w:tcW w:w="273" w:type="dxa"/>
            <w:tcBorders>
              <w:top w:val="nil"/>
              <w:left w:val="nil"/>
              <w:right w:val="nil"/>
            </w:tcBorders>
            <w:noWrap/>
            <w:vAlign w:val="center"/>
            <w:hideMark/>
          </w:tcPr>
          <w:p w14:paraId="31333434" w14:textId="77777777" w:rsidR="005432BF" w:rsidRPr="005432BF" w:rsidRDefault="005432BF" w:rsidP="005432BF">
            <w:pPr>
              <w:spacing w:after="0" w:line="240" w:lineRule="auto"/>
              <w:rPr>
                <w:rFonts w:eastAsia="Times New Roman" w:cstheme="minorHAnsi"/>
                <w:sz w:val="18"/>
                <w:szCs w:val="18"/>
                <w:lang w:eastAsia="es-MX"/>
              </w:rPr>
            </w:pPr>
          </w:p>
        </w:tc>
        <w:tc>
          <w:tcPr>
            <w:tcW w:w="1254" w:type="dxa"/>
            <w:gridSpan w:val="5"/>
            <w:tcBorders>
              <w:top w:val="nil"/>
              <w:left w:val="nil"/>
              <w:right w:val="nil"/>
            </w:tcBorders>
            <w:noWrap/>
            <w:vAlign w:val="center"/>
            <w:hideMark/>
          </w:tcPr>
          <w:p w14:paraId="146685F6" w14:textId="77777777" w:rsidR="005432BF" w:rsidRPr="005432BF" w:rsidRDefault="005432BF" w:rsidP="005432BF">
            <w:pPr>
              <w:spacing w:after="0" w:line="240" w:lineRule="auto"/>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3C2DE464" w14:textId="77777777" w:rsidR="005432BF" w:rsidRPr="005432BF" w:rsidRDefault="005432BF" w:rsidP="005432BF">
            <w:pPr>
              <w:spacing w:after="0" w:line="240" w:lineRule="auto"/>
              <w:rPr>
                <w:rFonts w:eastAsia="Times New Roman" w:cstheme="minorHAnsi"/>
                <w:sz w:val="18"/>
                <w:szCs w:val="18"/>
                <w:lang w:eastAsia="es-MX"/>
              </w:rPr>
            </w:pPr>
          </w:p>
        </w:tc>
        <w:tc>
          <w:tcPr>
            <w:tcW w:w="273" w:type="dxa"/>
            <w:tcBorders>
              <w:top w:val="nil"/>
              <w:left w:val="nil"/>
              <w:right w:val="nil"/>
            </w:tcBorders>
            <w:noWrap/>
            <w:vAlign w:val="center"/>
            <w:hideMark/>
          </w:tcPr>
          <w:p w14:paraId="479FA8BE" w14:textId="77777777" w:rsidR="005432BF" w:rsidRPr="005432BF" w:rsidRDefault="005432BF" w:rsidP="005432BF">
            <w:pPr>
              <w:spacing w:after="0" w:line="240" w:lineRule="auto"/>
              <w:rPr>
                <w:rFonts w:eastAsia="Times New Roman" w:cstheme="minorHAnsi"/>
                <w:sz w:val="18"/>
                <w:szCs w:val="18"/>
                <w:lang w:eastAsia="es-MX"/>
              </w:rPr>
            </w:pPr>
          </w:p>
        </w:tc>
        <w:tc>
          <w:tcPr>
            <w:tcW w:w="273" w:type="dxa"/>
            <w:gridSpan w:val="2"/>
            <w:tcBorders>
              <w:top w:val="nil"/>
              <w:left w:val="nil"/>
              <w:right w:val="nil"/>
            </w:tcBorders>
            <w:noWrap/>
            <w:vAlign w:val="center"/>
            <w:hideMark/>
          </w:tcPr>
          <w:p w14:paraId="531967C0" w14:textId="77777777" w:rsidR="005432BF" w:rsidRPr="005432BF" w:rsidRDefault="005432BF" w:rsidP="005432BF">
            <w:pPr>
              <w:spacing w:after="0" w:line="240" w:lineRule="auto"/>
              <w:rPr>
                <w:rFonts w:eastAsia="Times New Roman" w:cstheme="minorHAnsi"/>
                <w:sz w:val="18"/>
                <w:szCs w:val="18"/>
                <w:lang w:eastAsia="es-MX"/>
              </w:rPr>
            </w:pPr>
          </w:p>
        </w:tc>
        <w:tc>
          <w:tcPr>
            <w:tcW w:w="293" w:type="dxa"/>
            <w:tcBorders>
              <w:top w:val="nil"/>
              <w:left w:val="nil"/>
              <w:right w:val="nil"/>
            </w:tcBorders>
            <w:noWrap/>
            <w:vAlign w:val="center"/>
            <w:hideMark/>
          </w:tcPr>
          <w:p w14:paraId="10AE0BB7" w14:textId="77777777" w:rsidR="005432BF" w:rsidRPr="005432BF" w:rsidRDefault="005432BF" w:rsidP="005432BF">
            <w:pPr>
              <w:spacing w:after="0" w:line="240" w:lineRule="auto"/>
              <w:rPr>
                <w:rFonts w:eastAsia="Times New Roman" w:cstheme="minorHAnsi"/>
                <w:sz w:val="18"/>
                <w:szCs w:val="18"/>
                <w:lang w:eastAsia="es-MX"/>
              </w:rPr>
            </w:pPr>
          </w:p>
        </w:tc>
        <w:tc>
          <w:tcPr>
            <w:tcW w:w="335" w:type="dxa"/>
            <w:gridSpan w:val="3"/>
            <w:tcBorders>
              <w:top w:val="nil"/>
              <w:left w:val="nil"/>
              <w:right w:val="nil"/>
            </w:tcBorders>
            <w:noWrap/>
            <w:vAlign w:val="center"/>
            <w:hideMark/>
          </w:tcPr>
          <w:p w14:paraId="00043297" w14:textId="77777777" w:rsidR="005432BF" w:rsidRPr="005432BF" w:rsidRDefault="005432BF" w:rsidP="005432BF">
            <w:pPr>
              <w:spacing w:after="0" w:line="240" w:lineRule="auto"/>
              <w:rPr>
                <w:rFonts w:eastAsia="Times New Roman" w:cstheme="minorHAnsi"/>
                <w:sz w:val="18"/>
                <w:szCs w:val="18"/>
                <w:lang w:eastAsia="es-MX"/>
              </w:rPr>
            </w:pPr>
          </w:p>
        </w:tc>
        <w:tc>
          <w:tcPr>
            <w:tcW w:w="380" w:type="dxa"/>
            <w:gridSpan w:val="3"/>
            <w:tcBorders>
              <w:top w:val="nil"/>
              <w:left w:val="nil"/>
              <w:right w:val="single" w:sz="4" w:space="0" w:color="BFBFBF" w:themeColor="background1" w:themeShade="BF"/>
            </w:tcBorders>
            <w:noWrap/>
            <w:vAlign w:val="center"/>
            <w:hideMark/>
          </w:tcPr>
          <w:p w14:paraId="3C158CCB" w14:textId="77777777" w:rsidR="005432BF" w:rsidRPr="005432BF" w:rsidRDefault="005432BF" w:rsidP="005432BF">
            <w:pPr>
              <w:spacing w:after="0" w:line="240" w:lineRule="auto"/>
              <w:rPr>
                <w:rFonts w:eastAsia="Times New Roman" w:cstheme="minorHAnsi"/>
                <w:color w:val="000000"/>
                <w:sz w:val="18"/>
                <w:szCs w:val="18"/>
                <w:lang w:eastAsia="es-MX"/>
              </w:rPr>
            </w:pPr>
            <w:r w:rsidRPr="005432BF">
              <w:rPr>
                <w:rFonts w:eastAsia="Times New Roman" w:cstheme="minorHAnsi"/>
                <w:color w:val="000000"/>
                <w:sz w:val="18"/>
                <w:szCs w:val="18"/>
                <w:lang w:eastAsia="es-MX"/>
              </w:rPr>
              <w:t> </w:t>
            </w:r>
          </w:p>
        </w:tc>
      </w:tr>
      <w:tr w:rsidR="005432BF" w:rsidRPr="005432BF" w14:paraId="2F83BCB4" w14:textId="77777777" w:rsidTr="005432BF">
        <w:trPr>
          <w:gridAfter w:val="1"/>
          <w:wAfter w:w="100" w:type="dxa"/>
          <w:trHeight w:val="567"/>
        </w:trPr>
        <w:tc>
          <w:tcPr>
            <w:tcW w:w="856"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6E7A615F" w14:textId="334857BA" w:rsidR="005432BF" w:rsidRPr="005432BF" w:rsidRDefault="005432BF"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x</w:t>
            </w:r>
          </w:p>
        </w:tc>
        <w:tc>
          <w:tcPr>
            <w:tcW w:w="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F65A78"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F9893A"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7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127BE5" w14:textId="77777777" w:rsidR="005432BF" w:rsidRPr="005432BF" w:rsidRDefault="005432BF"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x</w:t>
            </w: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27C38D" w14:textId="77777777" w:rsidR="005432BF" w:rsidRPr="005432BF" w:rsidRDefault="005432BF"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x</w:t>
            </w:r>
          </w:p>
        </w:tc>
        <w:tc>
          <w:tcPr>
            <w:tcW w:w="5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85DD61"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8A8DF5"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74C0ED" w14:textId="4F19CD41" w:rsidR="005432BF" w:rsidRPr="005432BF" w:rsidRDefault="00972E9C"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1A2487"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8467B" w14:textId="77777777" w:rsidR="005432BF" w:rsidRPr="005432BF" w:rsidRDefault="005432BF" w:rsidP="005432BF">
            <w:pPr>
              <w:spacing w:after="0" w:line="240" w:lineRule="auto"/>
              <w:jc w:val="center"/>
              <w:rPr>
                <w:rFonts w:eastAsia="Times New Roman" w:cstheme="minorHAnsi"/>
                <w:color w:val="000000"/>
                <w:sz w:val="18"/>
                <w:szCs w:val="18"/>
                <w:lang w:eastAsia="es-MX"/>
              </w:rPr>
            </w:pPr>
            <w:r w:rsidRPr="005432BF">
              <w:rPr>
                <w:rFonts w:eastAsia="Times New Roman" w:cstheme="minorHAnsi"/>
                <w:color w:val="000000"/>
                <w:sz w:val="18"/>
                <w:szCs w:val="18"/>
                <w:lang w:eastAsia="es-MX"/>
              </w:rPr>
              <w:t>x</w:t>
            </w: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4A4B0"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1EE322"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FC581C"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CCEBF6"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850246"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B52355"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91691" w14:textId="77777777" w:rsidR="005432BF" w:rsidRPr="005432BF" w:rsidRDefault="005432BF" w:rsidP="005432BF">
            <w:pPr>
              <w:spacing w:after="0" w:line="240" w:lineRule="auto"/>
              <w:rPr>
                <w:rFonts w:eastAsia="Times New Roman" w:cstheme="minorHAnsi"/>
                <w:color w:val="000000"/>
                <w:sz w:val="18"/>
                <w:szCs w:val="18"/>
                <w:lang w:eastAsia="es-MX"/>
              </w:rPr>
            </w:pPr>
          </w:p>
        </w:tc>
      </w:tr>
      <w:tr w:rsidR="005432BF" w:rsidRPr="005432BF" w14:paraId="14F1D1AE" w14:textId="77777777" w:rsidTr="005432BF">
        <w:trPr>
          <w:gridAfter w:val="1"/>
          <w:wAfter w:w="100" w:type="dxa"/>
          <w:trHeight w:val="567"/>
        </w:trPr>
        <w:tc>
          <w:tcPr>
            <w:tcW w:w="856"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tcPr>
          <w:p w14:paraId="597C8189"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825CF5"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34E3F7"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7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1A6713"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F136C5"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CEE893"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8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BD3467"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904DED"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0A5644"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9C2805"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B8464B" w14:textId="77777777" w:rsidR="005432BF" w:rsidRPr="005432BF" w:rsidRDefault="005432BF" w:rsidP="005432BF">
            <w:pPr>
              <w:spacing w:after="0" w:line="240" w:lineRule="auto"/>
              <w:jc w:val="center"/>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6D9C77"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184650"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4E5708"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6DC45E"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132ABC" w14:textId="77777777" w:rsidR="005432BF" w:rsidRPr="005432BF" w:rsidRDefault="005432BF" w:rsidP="005432BF">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5B26F2" w14:textId="77777777" w:rsidR="005432BF" w:rsidRPr="005432BF" w:rsidRDefault="005432BF" w:rsidP="005432BF">
            <w:pPr>
              <w:spacing w:after="0" w:line="240" w:lineRule="auto"/>
              <w:rPr>
                <w:rFonts w:eastAsia="Times New Roman" w:cstheme="minorHAnsi"/>
                <w:color w:val="000000"/>
                <w:sz w:val="18"/>
                <w:szCs w:val="18"/>
                <w:lang w:eastAsia="es-MX"/>
              </w:rPr>
            </w:pPr>
          </w:p>
        </w:tc>
      </w:tr>
      <w:tr w:rsidR="005432BF" w:rsidRPr="005432BF" w14:paraId="45E3CB56" w14:textId="77777777" w:rsidTr="005432BF">
        <w:trPr>
          <w:gridAfter w:val="1"/>
          <w:wAfter w:w="100" w:type="dxa"/>
          <w:trHeight w:val="434"/>
        </w:trPr>
        <w:tc>
          <w:tcPr>
            <w:tcW w:w="184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6BEB11E4" w14:textId="77777777" w:rsidR="005432BF" w:rsidRPr="005432BF" w:rsidRDefault="005432BF" w:rsidP="005432BF">
            <w:pPr>
              <w:spacing w:after="0" w:line="240" w:lineRule="auto"/>
              <w:jc w:val="center"/>
              <w:rPr>
                <w:rFonts w:eastAsia="Times New Roman" w:cstheme="minorHAnsi"/>
                <w:b/>
                <w:bCs/>
                <w:sz w:val="18"/>
                <w:szCs w:val="18"/>
                <w:lang w:eastAsia="es-MX"/>
              </w:rPr>
            </w:pPr>
            <w:r w:rsidRPr="005432BF">
              <w:rPr>
                <w:rFonts w:eastAsia="Times New Roman" w:cstheme="minorHAnsi"/>
                <w:b/>
                <w:bCs/>
                <w:sz w:val="18"/>
                <w:szCs w:val="18"/>
                <w:lang w:eastAsia="es-MX"/>
              </w:rPr>
              <w:t>ODS</w:t>
            </w:r>
          </w:p>
        </w:tc>
        <w:tc>
          <w:tcPr>
            <w:tcW w:w="22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41A4320" w14:textId="77777777" w:rsidR="005432BF" w:rsidRPr="005432BF" w:rsidRDefault="005432BF" w:rsidP="005432BF">
            <w:pPr>
              <w:spacing w:after="0" w:line="240" w:lineRule="auto"/>
              <w:jc w:val="center"/>
              <w:rPr>
                <w:rFonts w:eastAsia="Times New Roman" w:cstheme="minorHAnsi"/>
                <w:b/>
                <w:bCs/>
                <w:sz w:val="18"/>
                <w:szCs w:val="18"/>
                <w:lang w:eastAsia="es-MX"/>
              </w:rPr>
            </w:pPr>
            <w:r w:rsidRPr="005432BF">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E8E00A8" w14:textId="77777777" w:rsidR="005432BF" w:rsidRPr="005432BF" w:rsidRDefault="005432BF" w:rsidP="005432BF">
            <w:pPr>
              <w:spacing w:after="0" w:line="240" w:lineRule="auto"/>
              <w:jc w:val="center"/>
              <w:rPr>
                <w:rFonts w:eastAsia="Times New Roman" w:cstheme="minorHAnsi"/>
                <w:b/>
                <w:bCs/>
                <w:sz w:val="18"/>
                <w:szCs w:val="18"/>
                <w:lang w:eastAsia="es-MX"/>
              </w:rPr>
            </w:pPr>
            <w:r w:rsidRPr="005432BF">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8BC2BA9" w14:textId="77777777" w:rsidR="005432BF" w:rsidRPr="005432BF" w:rsidRDefault="005432BF" w:rsidP="005432BF">
            <w:pPr>
              <w:spacing w:after="0" w:line="240" w:lineRule="auto"/>
              <w:jc w:val="center"/>
              <w:rPr>
                <w:rFonts w:eastAsia="Times New Roman" w:cstheme="minorHAnsi"/>
                <w:b/>
                <w:bCs/>
                <w:sz w:val="18"/>
                <w:szCs w:val="18"/>
                <w:lang w:eastAsia="es-MX"/>
              </w:rPr>
            </w:pPr>
            <w:r w:rsidRPr="005432BF">
              <w:rPr>
                <w:rFonts w:eastAsia="Times New Roman" w:cstheme="minorHAnsi"/>
                <w:b/>
                <w:bCs/>
                <w:sz w:val="18"/>
                <w:szCs w:val="18"/>
                <w:lang w:eastAsia="es-MX"/>
              </w:rPr>
              <w:t>Valoración de la vinculación (instancia evaluadora)</w:t>
            </w:r>
          </w:p>
        </w:tc>
      </w:tr>
      <w:tr w:rsidR="005432BF" w:rsidRPr="005432BF" w14:paraId="6E430661" w14:textId="77777777" w:rsidTr="005432BF">
        <w:trPr>
          <w:gridAfter w:val="1"/>
          <w:wAfter w:w="100" w:type="dxa"/>
          <w:trHeight w:val="3482"/>
        </w:trPr>
        <w:tc>
          <w:tcPr>
            <w:tcW w:w="184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EFC6D05" w14:textId="77777777" w:rsidR="005432BF" w:rsidRPr="005432BF" w:rsidRDefault="005432BF" w:rsidP="005432BF">
            <w:pPr>
              <w:spacing w:after="0" w:line="240" w:lineRule="auto"/>
              <w:jc w:val="center"/>
              <w:rPr>
                <w:rFonts w:eastAsia="Times New Roman" w:cstheme="minorHAnsi"/>
                <w:b/>
                <w:bCs/>
                <w:szCs w:val="20"/>
                <w:lang w:eastAsia="es-MX"/>
              </w:rPr>
            </w:pPr>
            <w:r w:rsidRPr="005432BF">
              <w:rPr>
                <w:rFonts w:cs="Arial"/>
                <w:sz w:val="18"/>
                <w:szCs w:val="18"/>
                <w:lang w:val="es-ES"/>
              </w:rPr>
              <w:t>Garantizar una educación inclusiva, equitativa y de calidad y promover oportunidades de aprendizaje durante toda la vida para todos</w:t>
            </w:r>
            <w:r w:rsidRPr="005432BF">
              <w:rPr>
                <w:rFonts w:cs="Arial"/>
                <w:szCs w:val="20"/>
                <w:lang w:val="es-ES"/>
              </w:rPr>
              <w:t>.</w:t>
            </w:r>
            <w:r w:rsidRPr="005432BF">
              <w:rPr>
                <w:rFonts w:eastAsia="Times New Roman" w:cstheme="minorHAnsi"/>
                <w:b/>
                <w:bCs/>
                <w:szCs w:val="20"/>
                <w:lang w:eastAsia="es-MX"/>
              </w:rPr>
              <w:t> </w:t>
            </w:r>
          </w:p>
        </w:tc>
        <w:tc>
          <w:tcPr>
            <w:tcW w:w="2231"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44EF3D4C" w14:textId="77777777" w:rsidR="005432BF" w:rsidRPr="005432BF" w:rsidRDefault="005432BF" w:rsidP="005432BF">
            <w:pPr>
              <w:spacing w:after="0" w:line="240" w:lineRule="auto"/>
              <w:rPr>
                <w:rFonts w:eastAsia="Times New Roman" w:cstheme="minorHAnsi"/>
                <w:b/>
                <w:bCs/>
                <w:sz w:val="18"/>
                <w:szCs w:val="18"/>
                <w:lang w:eastAsia="es-MX"/>
              </w:rPr>
            </w:pPr>
            <w:r w:rsidRPr="005432BF">
              <w:rPr>
                <w:rFonts w:eastAsia="Times New Roman" w:cstheme="minorHAnsi"/>
                <w:b/>
                <w:bCs/>
                <w:sz w:val="18"/>
                <w:szCs w:val="18"/>
                <w:lang w:eastAsia="es-MX"/>
              </w:rPr>
              <w:t>83,160 Capacitandos en 2023.</w:t>
            </w:r>
          </w:p>
          <w:p w14:paraId="290F5657" w14:textId="77777777" w:rsidR="005432BF" w:rsidRPr="005432BF" w:rsidRDefault="005432BF" w:rsidP="005432BF">
            <w:pPr>
              <w:spacing w:after="0" w:line="240" w:lineRule="auto"/>
              <w:rPr>
                <w:rFonts w:eastAsia="Times New Roman" w:cstheme="minorHAnsi"/>
                <w:b/>
                <w:bCs/>
                <w:sz w:val="18"/>
                <w:szCs w:val="18"/>
                <w:lang w:eastAsia="es-MX"/>
              </w:rPr>
            </w:pPr>
          </w:p>
          <w:p w14:paraId="4C701741" w14:textId="77777777" w:rsidR="005432BF" w:rsidRPr="005432BF" w:rsidRDefault="005432BF" w:rsidP="005432BF">
            <w:pPr>
              <w:spacing w:after="0" w:line="240" w:lineRule="auto"/>
              <w:rPr>
                <w:rFonts w:eastAsia="Times New Roman" w:cstheme="minorHAnsi"/>
                <w:b/>
                <w:bCs/>
                <w:sz w:val="18"/>
                <w:szCs w:val="18"/>
                <w:lang w:eastAsia="es-MX"/>
              </w:rPr>
            </w:pPr>
            <w:r w:rsidRPr="005432BF">
              <w:rPr>
                <w:rFonts w:eastAsia="Times New Roman" w:cstheme="minorHAnsi"/>
                <w:b/>
                <w:bCs/>
                <w:sz w:val="18"/>
                <w:szCs w:val="18"/>
                <w:lang w:eastAsia="es-MX"/>
              </w:rPr>
              <w:t>Atención:</w:t>
            </w:r>
          </w:p>
          <w:p w14:paraId="0338F5AE" w14:textId="77777777" w:rsidR="005432BF" w:rsidRPr="005432BF" w:rsidRDefault="005432BF" w:rsidP="005432BF">
            <w:pPr>
              <w:spacing w:after="0" w:line="240" w:lineRule="auto"/>
              <w:rPr>
                <w:rFonts w:eastAsia="Times New Roman" w:cstheme="minorHAnsi"/>
                <w:b/>
                <w:bCs/>
                <w:sz w:val="18"/>
                <w:szCs w:val="18"/>
                <w:lang w:eastAsia="es-MX"/>
              </w:rPr>
            </w:pPr>
          </w:p>
          <w:p w14:paraId="3B35B841"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Grupos vulnerables.</w:t>
            </w:r>
          </w:p>
          <w:p w14:paraId="16EA5741"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Jefas de familia.</w:t>
            </w:r>
          </w:p>
          <w:p w14:paraId="37222797"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Personas de la tercera edad.</w:t>
            </w:r>
          </w:p>
          <w:p w14:paraId="34559091"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Discapacitados.</w:t>
            </w:r>
          </w:p>
          <w:p w14:paraId="5197D3CE"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Centro de Rehabilitación.</w:t>
            </w:r>
          </w:p>
          <w:p w14:paraId="48A56A77"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Presos.</w:t>
            </w:r>
          </w:p>
          <w:p w14:paraId="0CF22EE6"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Migrantes.</w:t>
            </w:r>
          </w:p>
          <w:p w14:paraId="41FDF4F6" w14:textId="77777777" w:rsidR="005432BF" w:rsidRPr="005432BF" w:rsidRDefault="005432BF" w:rsidP="005432BF">
            <w:pPr>
              <w:numPr>
                <w:ilvl w:val="0"/>
                <w:numId w:val="80"/>
              </w:numPr>
              <w:spacing w:after="0" w:line="240" w:lineRule="auto"/>
              <w:contextualSpacing/>
              <w:rPr>
                <w:rFonts w:eastAsia="Times New Roman" w:cstheme="minorHAnsi"/>
                <w:b/>
                <w:bCs/>
                <w:sz w:val="18"/>
                <w:szCs w:val="18"/>
                <w:lang w:eastAsia="es-MX"/>
              </w:rPr>
            </w:pPr>
            <w:r w:rsidRPr="005432BF">
              <w:rPr>
                <w:rFonts w:eastAsia="Times New Roman" w:cstheme="minorHAnsi"/>
                <w:b/>
                <w:bCs/>
                <w:sz w:val="18"/>
                <w:szCs w:val="18"/>
                <w:lang w:eastAsia="es-MX"/>
              </w:rPr>
              <w:t>Entre otros.</w:t>
            </w:r>
          </w:p>
          <w:p w14:paraId="46AB5F2D" w14:textId="77777777" w:rsidR="005432BF" w:rsidRPr="005432BF" w:rsidRDefault="005432BF" w:rsidP="005432BF">
            <w:pPr>
              <w:spacing w:after="0" w:line="240" w:lineRule="auto"/>
              <w:rPr>
                <w:rFonts w:eastAsia="Times New Roman" w:cstheme="minorHAnsi"/>
                <w:b/>
                <w:bCs/>
                <w:sz w:val="18"/>
                <w:szCs w:val="18"/>
                <w:lang w:eastAsia="es-MX"/>
              </w:rPr>
            </w:pP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76F2B13" w14:textId="77777777" w:rsidR="005432BF" w:rsidRPr="005432BF" w:rsidRDefault="005432BF" w:rsidP="005432BF">
            <w:pPr>
              <w:spacing w:after="0" w:line="240" w:lineRule="auto"/>
              <w:rPr>
                <w:rFonts w:eastAsia="Times New Roman" w:cstheme="minorHAnsi"/>
                <w:b/>
                <w:bCs/>
                <w:sz w:val="18"/>
                <w:szCs w:val="18"/>
                <w:lang w:eastAsia="es-MX"/>
              </w:rPr>
            </w:pPr>
            <w:r w:rsidRPr="005432BF">
              <w:rPr>
                <w:rFonts w:eastAsia="Times New Roman" w:cstheme="minorHAnsi"/>
                <w:b/>
                <w:bCs/>
                <w:sz w:val="18"/>
                <w:szCs w:val="18"/>
                <w:lang w:eastAsia="es-MX"/>
              </w:rPr>
              <w:t>La atención se realiza mediante convenios de colaboración con las Instituciones encargadas de atender cada grupos vulnerable.</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D436B1" w14:textId="77777777" w:rsidR="005432BF" w:rsidRPr="005432BF" w:rsidRDefault="005432BF" w:rsidP="005432BF">
            <w:pPr>
              <w:spacing w:after="0" w:line="240" w:lineRule="auto"/>
              <w:jc w:val="center"/>
              <w:rPr>
                <w:rFonts w:eastAsia="Times New Roman" w:cstheme="minorHAnsi"/>
                <w:b/>
                <w:bCs/>
                <w:color w:val="FFFFFF"/>
                <w:sz w:val="18"/>
                <w:szCs w:val="18"/>
                <w:lang w:eastAsia="es-MX"/>
              </w:rPr>
            </w:pPr>
            <w:r w:rsidRPr="005432BF">
              <w:rPr>
                <w:rFonts w:eastAsia="Times New Roman" w:cstheme="minorHAnsi"/>
                <w:b/>
                <w:bCs/>
                <w:color w:val="FFFFFF"/>
                <w:sz w:val="18"/>
                <w:szCs w:val="18"/>
                <w:lang w:eastAsia="es-MX"/>
              </w:rPr>
              <w:t> </w:t>
            </w:r>
          </w:p>
        </w:tc>
      </w:tr>
    </w:tbl>
    <w:p w14:paraId="28E7ECEF" w14:textId="77777777" w:rsidR="005432BF" w:rsidRDefault="005432BF">
      <w:pPr>
        <w:spacing w:line="276" w:lineRule="auto"/>
        <w:jc w:val="left"/>
        <w:rPr>
          <w:lang w:val="es-ES"/>
        </w:rPr>
      </w:pPr>
    </w:p>
    <w:p w14:paraId="36562865" w14:textId="77777777" w:rsidR="005432BF" w:rsidRDefault="005432BF">
      <w:pPr>
        <w:spacing w:line="276" w:lineRule="auto"/>
        <w:jc w:val="left"/>
        <w:rPr>
          <w:lang w:val="es-ES"/>
        </w:rPr>
      </w:pPr>
    </w:p>
    <w:p w14:paraId="51C89423" w14:textId="3F90F00E" w:rsidR="00BB4F72" w:rsidRDefault="00BB4F72">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85"/>
        <w:gridCol w:w="292"/>
        <w:gridCol w:w="469"/>
        <w:gridCol w:w="372"/>
        <w:gridCol w:w="334"/>
        <w:gridCol w:w="377"/>
        <w:gridCol w:w="169"/>
        <w:gridCol w:w="169"/>
        <w:gridCol w:w="169"/>
        <w:gridCol w:w="188"/>
        <w:gridCol w:w="183"/>
        <w:gridCol w:w="2048"/>
        <w:gridCol w:w="539"/>
        <w:gridCol w:w="516"/>
        <w:gridCol w:w="186"/>
        <w:gridCol w:w="150"/>
        <w:gridCol w:w="163"/>
        <w:gridCol w:w="163"/>
        <w:gridCol w:w="1054"/>
        <w:gridCol w:w="456"/>
        <w:gridCol w:w="341"/>
        <w:gridCol w:w="120"/>
        <w:gridCol w:w="185"/>
      </w:tblGrid>
      <w:tr w:rsidR="003F47F1" w:rsidRPr="001315C8" w14:paraId="4D470EF5" w14:textId="77777777" w:rsidTr="003F47F1">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60BC9BC" w14:textId="77777777" w:rsidR="003F47F1" w:rsidRPr="001315C8" w:rsidRDefault="003F47F1" w:rsidP="003F47F1">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3F47F1" w:rsidRPr="001315C8" w14:paraId="6BF93AC7" w14:textId="77777777" w:rsidTr="003F47F1">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A15A8CB" w14:textId="77777777" w:rsidR="003F47F1" w:rsidRPr="001315C8" w:rsidRDefault="003F47F1" w:rsidP="003F47F1">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3F47F1" w:rsidRPr="001315C8" w14:paraId="757B2C81" w14:textId="77777777" w:rsidTr="003F47F1">
        <w:trPr>
          <w:trHeight w:val="483"/>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5350C5A0"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vAlign w:val="center"/>
            <w:hideMark/>
          </w:tcPr>
          <w:p w14:paraId="5CBA632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3F47F1" w:rsidRPr="001315C8" w14:paraId="29C1184C" w14:textId="77777777" w:rsidTr="005432BF">
        <w:trPr>
          <w:trHeight w:val="271"/>
        </w:trPr>
        <w:tc>
          <w:tcPr>
            <w:tcW w:w="105" w:type="pct"/>
            <w:tcBorders>
              <w:top w:val="nil"/>
              <w:left w:val="single" w:sz="4" w:space="0" w:color="BFBFBF" w:themeColor="background1" w:themeShade="BF"/>
              <w:bottom w:val="nil"/>
              <w:right w:val="nil"/>
            </w:tcBorders>
            <w:noWrap/>
            <w:vAlign w:val="center"/>
            <w:hideMark/>
          </w:tcPr>
          <w:p w14:paraId="1167406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411FA7A2"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noWrap/>
            <w:vAlign w:val="center"/>
            <w:hideMark/>
          </w:tcPr>
          <w:p w14:paraId="766ECC5D"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noWrap/>
            <w:vAlign w:val="center"/>
            <w:hideMark/>
          </w:tcPr>
          <w:p w14:paraId="13A2F5D0"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noWrap/>
            <w:vAlign w:val="center"/>
            <w:hideMark/>
          </w:tcPr>
          <w:p w14:paraId="6DBCE0EF"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020E2FC2"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754ACD8F"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51BCEDF9"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58024026"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6963D1B6"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noWrap/>
            <w:vAlign w:val="center"/>
            <w:hideMark/>
          </w:tcPr>
          <w:p w14:paraId="35712024" w14:textId="77777777" w:rsidR="003F47F1" w:rsidRPr="001315C8" w:rsidRDefault="003F47F1" w:rsidP="003F47F1">
            <w:pPr>
              <w:spacing w:after="0" w:line="240" w:lineRule="auto"/>
              <w:rPr>
                <w:rFonts w:eastAsia="Times New Roman" w:cstheme="minorHAnsi"/>
                <w:sz w:val="16"/>
                <w:szCs w:val="16"/>
                <w:lang w:eastAsia="es-MX"/>
              </w:rPr>
            </w:pPr>
          </w:p>
        </w:tc>
        <w:tc>
          <w:tcPr>
            <w:tcW w:w="1714" w:type="pct"/>
            <w:gridSpan w:val="8"/>
            <w:tcBorders>
              <w:top w:val="nil"/>
              <w:left w:val="nil"/>
              <w:bottom w:val="nil"/>
              <w:right w:val="nil"/>
            </w:tcBorders>
            <w:noWrap/>
            <w:vAlign w:val="center"/>
            <w:hideMark/>
          </w:tcPr>
          <w:p w14:paraId="4FEAC391" w14:textId="77777777" w:rsidR="003F47F1" w:rsidRPr="001315C8" w:rsidRDefault="003F47F1" w:rsidP="003F47F1">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74" w:type="pct"/>
            <w:gridSpan w:val="2"/>
            <w:tcBorders>
              <w:top w:val="nil"/>
              <w:left w:val="nil"/>
              <w:bottom w:val="nil"/>
              <w:right w:val="single" w:sz="4" w:space="0" w:color="BFBFBF" w:themeColor="background1" w:themeShade="BF"/>
            </w:tcBorders>
            <w:noWrap/>
            <w:vAlign w:val="center"/>
            <w:hideMark/>
          </w:tcPr>
          <w:p w14:paraId="7C5D7E3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31852C98"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6FCDD42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4651C7D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37" w:type="pct"/>
            <w:gridSpan w:val="10"/>
            <w:tcBorders>
              <w:top w:val="nil"/>
              <w:left w:val="nil"/>
              <w:bottom w:val="nil"/>
              <w:right w:val="nil"/>
            </w:tcBorders>
            <w:noWrap/>
            <w:vAlign w:val="center"/>
            <w:hideMark/>
          </w:tcPr>
          <w:p w14:paraId="4A6D83D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305" w:type="pct"/>
            <w:tcBorders>
              <w:top w:val="nil"/>
              <w:left w:val="nil"/>
              <w:bottom w:val="single" w:sz="4" w:space="0" w:color="595959"/>
              <w:right w:val="nil"/>
            </w:tcBorders>
            <w:noWrap/>
            <w:vAlign w:val="center"/>
            <w:hideMark/>
          </w:tcPr>
          <w:p w14:paraId="6668848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2" w:type="pct"/>
            <w:tcBorders>
              <w:top w:val="nil"/>
              <w:left w:val="nil"/>
              <w:bottom w:val="single" w:sz="4" w:space="0" w:color="595959"/>
              <w:right w:val="nil"/>
            </w:tcBorders>
            <w:noWrap/>
            <w:vAlign w:val="center"/>
            <w:hideMark/>
          </w:tcPr>
          <w:p w14:paraId="52B24288"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noWrap/>
            <w:vAlign w:val="center"/>
            <w:hideMark/>
          </w:tcPr>
          <w:p w14:paraId="1BAF3A6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66" w:type="pct"/>
            <w:gridSpan w:val="4"/>
            <w:tcBorders>
              <w:top w:val="nil"/>
              <w:left w:val="nil"/>
              <w:bottom w:val="single" w:sz="4" w:space="0" w:color="595959"/>
              <w:right w:val="nil"/>
            </w:tcBorders>
            <w:noWrap/>
            <w:vAlign w:val="center"/>
            <w:hideMark/>
          </w:tcPr>
          <w:p w14:paraId="2C60DAA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50" w:type="pct"/>
            <w:gridSpan w:val="2"/>
            <w:tcBorders>
              <w:top w:val="nil"/>
              <w:left w:val="nil"/>
              <w:bottom w:val="single" w:sz="4" w:space="0" w:color="595959"/>
              <w:right w:val="nil"/>
            </w:tcBorders>
            <w:noWrap/>
            <w:vAlign w:val="center"/>
            <w:hideMark/>
          </w:tcPr>
          <w:p w14:paraId="1AB068C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4" w:type="pct"/>
            <w:gridSpan w:val="2"/>
            <w:tcBorders>
              <w:top w:val="nil"/>
              <w:left w:val="nil"/>
              <w:bottom w:val="nil"/>
              <w:right w:val="single" w:sz="4" w:space="0" w:color="BFBFBF" w:themeColor="background1" w:themeShade="BF"/>
            </w:tcBorders>
            <w:noWrap/>
            <w:vAlign w:val="center"/>
            <w:hideMark/>
          </w:tcPr>
          <w:p w14:paraId="7CB11BD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74534E86"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5D0C8CD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4585360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2842" w:type="pct"/>
            <w:gridSpan w:val="11"/>
            <w:tcBorders>
              <w:top w:val="nil"/>
              <w:left w:val="nil"/>
              <w:bottom w:val="nil"/>
              <w:right w:val="nil"/>
            </w:tcBorders>
            <w:noWrap/>
            <w:vAlign w:val="center"/>
            <w:hideMark/>
          </w:tcPr>
          <w:p w14:paraId="22779845"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292" w:type="pct"/>
            <w:tcBorders>
              <w:top w:val="nil"/>
              <w:left w:val="nil"/>
              <w:bottom w:val="nil"/>
              <w:right w:val="nil"/>
            </w:tcBorders>
            <w:noWrap/>
            <w:vAlign w:val="center"/>
            <w:hideMark/>
          </w:tcPr>
          <w:p w14:paraId="61195918"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05" w:type="pct"/>
            <w:tcBorders>
              <w:top w:val="nil"/>
              <w:left w:val="nil"/>
              <w:bottom w:val="nil"/>
              <w:right w:val="nil"/>
            </w:tcBorders>
            <w:noWrap/>
            <w:vAlign w:val="center"/>
            <w:hideMark/>
          </w:tcPr>
          <w:p w14:paraId="247BD93E"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3E49EC1A"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34F36D59"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79B6C93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197C8216"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3AF8666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67CB99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37" w:type="pct"/>
            <w:gridSpan w:val="10"/>
            <w:vMerge w:val="restart"/>
            <w:tcBorders>
              <w:top w:val="nil"/>
              <w:left w:val="nil"/>
              <w:bottom w:val="nil"/>
              <w:right w:val="nil"/>
            </w:tcBorders>
            <w:vAlign w:val="center"/>
            <w:hideMark/>
          </w:tcPr>
          <w:p w14:paraId="59E960C0"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305" w:type="pct"/>
            <w:tcBorders>
              <w:top w:val="nil"/>
              <w:left w:val="nil"/>
              <w:bottom w:val="nil"/>
              <w:right w:val="nil"/>
            </w:tcBorders>
            <w:vAlign w:val="center"/>
            <w:hideMark/>
          </w:tcPr>
          <w:p w14:paraId="69317FBD"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92" w:type="pct"/>
            <w:tcBorders>
              <w:top w:val="nil"/>
              <w:left w:val="nil"/>
              <w:bottom w:val="nil"/>
              <w:right w:val="nil"/>
            </w:tcBorders>
            <w:noWrap/>
            <w:vAlign w:val="center"/>
            <w:hideMark/>
          </w:tcPr>
          <w:p w14:paraId="2AFE5545"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7A1A0936"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53E051F4"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5FB4E8DD"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3A563D5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5E38C770" w14:textId="77777777" w:rsidTr="005432BF">
        <w:trPr>
          <w:trHeight w:val="350"/>
        </w:trPr>
        <w:tc>
          <w:tcPr>
            <w:tcW w:w="105" w:type="pct"/>
            <w:tcBorders>
              <w:top w:val="nil"/>
              <w:left w:val="single" w:sz="4" w:space="0" w:color="BFBFBF" w:themeColor="background1" w:themeShade="BF"/>
              <w:bottom w:val="nil"/>
              <w:right w:val="nil"/>
            </w:tcBorders>
            <w:noWrap/>
            <w:vAlign w:val="center"/>
            <w:hideMark/>
          </w:tcPr>
          <w:p w14:paraId="5897380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3C4DE4B9"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537" w:type="pct"/>
            <w:gridSpan w:val="10"/>
            <w:vMerge/>
            <w:tcBorders>
              <w:top w:val="nil"/>
              <w:left w:val="nil"/>
              <w:bottom w:val="nil"/>
              <w:right w:val="nil"/>
            </w:tcBorders>
            <w:vAlign w:val="center"/>
            <w:hideMark/>
          </w:tcPr>
          <w:p w14:paraId="134C682C"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305" w:type="pct"/>
            <w:tcBorders>
              <w:top w:val="nil"/>
              <w:left w:val="nil"/>
              <w:bottom w:val="nil"/>
              <w:right w:val="nil"/>
            </w:tcBorders>
            <w:vAlign w:val="center"/>
            <w:hideMark/>
          </w:tcPr>
          <w:p w14:paraId="75452717"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noWrap/>
            <w:vAlign w:val="center"/>
            <w:hideMark/>
          </w:tcPr>
          <w:p w14:paraId="78F985A7"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178951E1"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0A16E21C"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2AECF695"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5FBC84A0"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5700EA01" w14:textId="77777777" w:rsidTr="003F47F1">
        <w:trPr>
          <w:trHeight w:val="406"/>
        </w:trPr>
        <w:tc>
          <w:tcPr>
            <w:tcW w:w="105" w:type="pct"/>
            <w:tcBorders>
              <w:top w:val="nil"/>
              <w:left w:val="single" w:sz="4" w:space="0" w:color="BFBFBF" w:themeColor="background1" w:themeShade="BF"/>
              <w:bottom w:val="nil"/>
              <w:right w:val="nil"/>
            </w:tcBorders>
            <w:noWrap/>
            <w:vAlign w:val="center"/>
            <w:hideMark/>
          </w:tcPr>
          <w:p w14:paraId="4348014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vAlign w:val="center"/>
            <w:hideMark/>
          </w:tcPr>
          <w:p w14:paraId="3C67039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3F47F1" w:rsidRPr="00603217" w14:paraId="5BD365EB"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591E0CC4" w14:textId="77777777" w:rsidR="003F47F1" w:rsidRPr="00603217" w:rsidRDefault="003F47F1" w:rsidP="003F47F1">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1333" w:type="pct"/>
            <w:gridSpan w:val="8"/>
            <w:tcBorders>
              <w:top w:val="nil"/>
              <w:left w:val="nil"/>
              <w:bottom w:val="nil"/>
              <w:right w:val="nil"/>
            </w:tcBorders>
            <w:noWrap/>
            <w:vAlign w:val="center"/>
            <w:hideMark/>
          </w:tcPr>
          <w:p w14:paraId="70DCA453" w14:textId="77777777" w:rsidR="003F47F1" w:rsidRPr="00603217" w:rsidRDefault="003F47F1" w:rsidP="003F47F1">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1967" w:type="pct"/>
            <w:gridSpan w:val="5"/>
            <w:tcBorders>
              <w:top w:val="nil"/>
              <w:left w:val="nil"/>
              <w:bottom w:val="nil"/>
              <w:right w:val="nil"/>
            </w:tcBorders>
            <w:noWrap/>
            <w:vAlign w:val="center"/>
            <w:hideMark/>
          </w:tcPr>
          <w:p w14:paraId="5B98FE49" w14:textId="77777777" w:rsidR="003F47F1" w:rsidRPr="00603217" w:rsidRDefault="003F47F1" w:rsidP="003F47F1">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595" w:type="pct"/>
            <w:gridSpan w:val="9"/>
            <w:tcBorders>
              <w:top w:val="nil"/>
              <w:left w:val="nil"/>
              <w:bottom w:val="nil"/>
              <w:right w:val="single" w:sz="4" w:space="0" w:color="BFBFBF" w:themeColor="background1" w:themeShade="BF"/>
            </w:tcBorders>
            <w:noWrap/>
            <w:vAlign w:val="center"/>
            <w:hideMark/>
          </w:tcPr>
          <w:p w14:paraId="1760135C" w14:textId="77777777" w:rsidR="003F47F1" w:rsidRPr="00603217" w:rsidRDefault="003F47F1" w:rsidP="003F47F1">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3F47F1" w:rsidRPr="001315C8" w14:paraId="3108E49E"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57F9DCB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2795F58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67" w:type="pct"/>
            <w:gridSpan w:val="7"/>
            <w:vMerge w:val="restart"/>
            <w:tcBorders>
              <w:top w:val="nil"/>
              <w:left w:val="nil"/>
              <w:bottom w:val="nil"/>
              <w:right w:val="nil"/>
            </w:tcBorders>
            <w:vAlign w:val="center"/>
            <w:hideMark/>
          </w:tcPr>
          <w:p w14:paraId="3EF8549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06" w:type="pct"/>
            <w:tcBorders>
              <w:top w:val="single" w:sz="4" w:space="0" w:color="595959"/>
              <w:left w:val="single" w:sz="4" w:space="0" w:color="595959"/>
              <w:bottom w:val="single" w:sz="4" w:space="0" w:color="595959"/>
              <w:right w:val="single" w:sz="4" w:space="0" w:color="595959"/>
            </w:tcBorders>
            <w:noWrap/>
            <w:vAlign w:val="center"/>
            <w:hideMark/>
          </w:tcPr>
          <w:p w14:paraId="57D11E6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61" w:type="pct"/>
            <w:gridSpan w:val="4"/>
            <w:vMerge w:val="restart"/>
            <w:tcBorders>
              <w:top w:val="nil"/>
              <w:left w:val="nil"/>
              <w:bottom w:val="nil"/>
              <w:right w:val="nil"/>
            </w:tcBorders>
            <w:vAlign w:val="center"/>
            <w:hideMark/>
          </w:tcPr>
          <w:p w14:paraId="0C896769"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90" w:type="pct"/>
            <w:gridSpan w:val="2"/>
            <w:tcBorders>
              <w:top w:val="single" w:sz="4" w:space="0" w:color="595959"/>
              <w:left w:val="single" w:sz="4" w:space="0" w:color="595959"/>
              <w:bottom w:val="single" w:sz="4" w:space="0" w:color="595959"/>
              <w:right w:val="single" w:sz="4" w:space="0" w:color="595959"/>
            </w:tcBorders>
            <w:noWrap/>
            <w:vAlign w:val="center"/>
            <w:hideMark/>
          </w:tcPr>
          <w:p w14:paraId="0E50EDE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05" w:type="pct"/>
            <w:gridSpan w:val="7"/>
            <w:vMerge w:val="restart"/>
            <w:tcBorders>
              <w:top w:val="nil"/>
              <w:left w:val="nil"/>
              <w:bottom w:val="nil"/>
              <w:right w:val="single" w:sz="4" w:space="0" w:color="BFBFBF" w:themeColor="background1" w:themeShade="BF"/>
            </w:tcBorders>
            <w:vAlign w:val="center"/>
            <w:hideMark/>
          </w:tcPr>
          <w:p w14:paraId="51C2963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3F47F1" w:rsidRPr="001315C8" w14:paraId="4D463DA1" w14:textId="77777777" w:rsidTr="005432BF">
        <w:trPr>
          <w:trHeight w:val="224"/>
        </w:trPr>
        <w:tc>
          <w:tcPr>
            <w:tcW w:w="105" w:type="pct"/>
            <w:tcBorders>
              <w:top w:val="nil"/>
              <w:left w:val="single" w:sz="4" w:space="0" w:color="BFBFBF" w:themeColor="background1" w:themeShade="BF"/>
              <w:bottom w:val="nil"/>
              <w:right w:val="nil"/>
            </w:tcBorders>
            <w:noWrap/>
            <w:vAlign w:val="center"/>
            <w:hideMark/>
          </w:tcPr>
          <w:p w14:paraId="3D373CD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0B24F958"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167" w:type="pct"/>
            <w:gridSpan w:val="7"/>
            <w:vMerge/>
            <w:tcBorders>
              <w:top w:val="nil"/>
              <w:left w:val="nil"/>
              <w:bottom w:val="nil"/>
              <w:right w:val="nil"/>
            </w:tcBorders>
            <w:vAlign w:val="center"/>
            <w:hideMark/>
          </w:tcPr>
          <w:p w14:paraId="247E4929"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vAlign w:val="center"/>
            <w:hideMark/>
          </w:tcPr>
          <w:p w14:paraId="1BC97979" w14:textId="77777777" w:rsidR="003F47F1" w:rsidRPr="001315C8" w:rsidRDefault="003F47F1" w:rsidP="003F47F1">
            <w:pPr>
              <w:spacing w:after="0" w:line="240" w:lineRule="auto"/>
              <w:rPr>
                <w:rFonts w:eastAsia="Times New Roman" w:cstheme="minorHAnsi"/>
                <w:sz w:val="16"/>
                <w:szCs w:val="16"/>
                <w:lang w:eastAsia="es-MX"/>
              </w:rPr>
            </w:pPr>
          </w:p>
        </w:tc>
        <w:tc>
          <w:tcPr>
            <w:tcW w:w="1861" w:type="pct"/>
            <w:gridSpan w:val="4"/>
            <w:vMerge/>
            <w:tcBorders>
              <w:top w:val="nil"/>
              <w:left w:val="nil"/>
              <w:bottom w:val="nil"/>
              <w:right w:val="nil"/>
            </w:tcBorders>
            <w:vAlign w:val="center"/>
            <w:hideMark/>
          </w:tcPr>
          <w:p w14:paraId="1B45C6B0"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90" w:type="pct"/>
            <w:gridSpan w:val="2"/>
            <w:tcBorders>
              <w:top w:val="nil"/>
              <w:left w:val="nil"/>
              <w:bottom w:val="nil"/>
              <w:right w:val="nil"/>
            </w:tcBorders>
            <w:noWrap/>
            <w:vAlign w:val="center"/>
            <w:hideMark/>
          </w:tcPr>
          <w:p w14:paraId="5EE41C76" w14:textId="77777777" w:rsidR="003F47F1" w:rsidRPr="001315C8" w:rsidRDefault="003F47F1" w:rsidP="003F47F1">
            <w:pPr>
              <w:spacing w:after="0" w:line="240" w:lineRule="auto"/>
              <w:rPr>
                <w:rFonts w:eastAsia="Times New Roman" w:cstheme="minorHAnsi"/>
                <w:sz w:val="16"/>
                <w:szCs w:val="16"/>
                <w:lang w:eastAsia="es-MX"/>
              </w:rPr>
            </w:pPr>
          </w:p>
        </w:tc>
        <w:tc>
          <w:tcPr>
            <w:tcW w:w="1405" w:type="pct"/>
            <w:gridSpan w:val="7"/>
            <w:vMerge/>
            <w:tcBorders>
              <w:top w:val="nil"/>
              <w:left w:val="nil"/>
              <w:bottom w:val="nil"/>
              <w:right w:val="single" w:sz="4" w:space="0" w:color="BFBFBF" w:themeColor="background1" w:themeShade="BF"/>
            </w:tcBorders>
            <w:vAlign w:val="center"/>
            <w:hideMark/>
          </w:tcPr>
          <w:p w14:paraId="7024C27E" w14:textId="77777777" w:rsidR="003F47F1" w:rsidRPr="001315C8" w:rsidRDefault="003F47F1" w:rsidP="003F47F1">
            <w:pPr>
              <w:spacing w:after="0" w:line="240" w:lineRule="auto"/>
              <w:rPr>
                <w:rFonts w:eastAsia="Times New Roman" w:cstheme="minorHAnsi"/>
                <w:color w:val="000000"/>
                <w:sz w:val="16"/>
                <w:szCs w:val="16"/>
                <w:lang w:eastAsia="es-MX"/>
              </w:rPr>
            </w:pPr>
          </w:p>
        </w:tc>
      </w:tr>
      <w:tr w:rsidR="003F47F1" w:rsidRPr="001315C8" w14:paraId="1779EB33"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1AB72C0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0020903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67" w:type="pct"/>
            <w:gridSpan w:val="7"/>
            <w:vMerge w:val="restart"/>
            <w:tcBorders>
              <w:top w:val="nil"/>
              <w:left w:val="nil"/>
              <w:bottom w:val="nil"/>
              <w:right w:val="nil"/>
            </w:tcBorders>
            <w:vAlign w:val="center"/>
            <w:hideMark/>
          </w:tcPr>
          <w:p w14:paraId="7C484924"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06" w:type="pct"/>
            <w:tcBorders>
              <w:top w:val="nil"/>
              <w:left w:val="nil"/>
              <w:bottom w:val="nil"/>
              <w:right w:val="nil"/>
            </w:tcBorders>
            <w:noWrap/>
            <w:vAlign w:val="center"/>
            <w:hideMark/>
          </w:tcPr>
          <w:p w14:paraId="7C2AE3C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861" w:type="pct"/>
            <w:gridSpan w:val="4"/>
            <w:vMerge w:val="restart"/>
            <w:tcBorders>
              <w:top w:val="nil"/>
              <w:left w:val="nil"/>
              <w:bottom w:val="nil"/>
              <w:right w:val="nil"/>
            </w:tcBorders>
            <w:vAlign w:val="center"/>
            <w:hideMark/>
          </w:tcPr>
          <w:p w14:paraId="14709778" w14:textId="77777777" w:rsidR="003F47F1" w:rsidRPr="00603217" w:rsidRDefault="003F47F1" w:rsidP="003F47F1">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190" w:type="pct"/>
            <w:gridSpan w:val="2"/>
            <w:tcBorders>
              <w:top w:val="nil"/>
              <w:left w:val="nil"/>
              <w:bottom w:val="nil"/>
              <w:right w:val="nil"/>
            </w:tcBorders>
            <w:noWrap/>
            <w:vAlign w:val="center"/>
            <w:hideMark/>
          </w:tcPr>
          <w:p w14:paraId="3E6F922A" w14:textId="77777777" w:rsidR="003F47F1" w:rsidRPr="001315C8" w:rsidRDefault="003F47F1" w:rsidP="003F47F1">
            <w:pPr>
              <w:spacing w:after="0" w:line="240" w:lineRule="auto"/>
              <w:rPr>
                <w:rFonts w:eastAsia="Times New Roman" w:cstheme="minorHAnsi"/>
                <w:b/>
                <w:bCs/>
                <w:i/>
                <w:iCs/>
                <w:color w:val="000000"/>
                <w:sz w:val="16"/>
                <w:szCs w:val="16"/>
                <w:lang w:eastAsia="es-MX"/>
              </w:rPr>
            </w:pPr>
          </w:p>
        </w:tc>
        <w:tc>
          <w:tcPr>
            <w:tcW w:w="1405" w:type="pct"/>
            <w:gridSpan w:val="7"/>
            <w:vMerge/>
            <w:tcBorders>
              <w:top w:val="nil"/>
              <w:left w:val="nil"/>
              <w:bottom w:val="nil"/>
              <w:right w:val="single" w:sz="4" w:space="0" w:color="BFBFBF" w:themeColor="background1" w:themeShade="BF"/>
            </w:tcBorders>
            <w:vAlign w:val="center"/>
            <w:hideMark/>
          </w:tcPr>
          <w:p w14:paraId="5947183E" w14:textId="77777777" w:rsidR="003F47F1" w:rsidRPr="001315C8" w:rsidRDefault="003F47F1" w:rsidP="003F47F1">
            <w:pPr>
              <w:spacing w:after="0" w:line="240" w:lineRule="auto"/>
              <w:rPr>
                <w:rFonts w:eastAsia="Times New Roman" w:cstheme="minorHAnsi"/>
                <w:color w:val="000000"/>
                <w:sz w:val="16"/>
                <w:szCs w:val="16"/>
                <w:lang w:eastAsia="es-MX"/>
              </w:rPr>
            </w:pPr>
          </w:p>
        </w:tc>
      </w:tr>
      <w:tr w:rsidR="003F47F1" w:rsidRPr="001315C8" w14:paraId="3ACE6EC1" w14:textId="77777777" w:rsidTr="005432BF">
        <w:trPr>
          <w:trHeight w:val="565"/>
        </w:trPr>
        <w:tc>
          <w:tcPr>
            <w:tcW w:w="105" w:type="pct"/>
            <w:tcBorders>
              <w:top w:val="nil"/>
              <w:left w:val="single" w:sz="4" w:space="0" w:color="BFBFBF" w:themeColor="background1" w:themeShade="BF"/>
              <w:bottom w:val="nil"/>
              <w:right w:val="nil"/>
            </w:tcBorders>
            <w:noWrap/>
            <w:vAlign w:val="center"/>
            <w:hideMark/>
          </w:tcPr>
          <w:p w14:paraId="3B40D3D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410C213F"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167" w:type="pct"/>
            <w:gridSpan w:val="7"/>
            <w:vMerge/>
            <w:tcBorders>
              <w:top w:val="nil"/>
              <w:left w:val="nil"/>
              <w:bottom w:val="nil"/>
              <w:right w:val="nil"/>
            </w:tcBorders>
            <w:vAlign w:val="center"/>
            <w:hideMark/>
          </w:tcPr>
          <w:p w14:paraId="09643991"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vAlign w:val="center"/>
            <w:hideMark/>
          </w:tcPr>
          <w:p w14:paraId="650134AF" w14:textId="77777777" w:rsidR="003F47F1" w:rsidRPr="001315C8" w:rsidRDefault="003F47F1" w:rsidP="003F47F1">
            <w:pPr>
              <w:spacing w:after="0" w:line="240" w:lineRule="auto"/>
              <w:rPr>
                <w:rFonts w:eastAsia="Times New Roman" w:cstheme="minorHAnsi"/>
                <w:sz w:val="16"/>
                <w:szCs w:val="16"/>
                <w:lang w:eastAsia="es-MX"/>
              </w:rPr>
            </w:pPr>
          </w:p>
        </w:tc>
        <w:tc>
          <w:tcPr>
            <w:tcW w:w="1861" w:type="pct"/>
            <w:gridSpan w:val="4"/>
            <w:vMerge/>
            <w:tcBorders>
              <w:top w:val="nil"/>
              <w:left w:val="nil"/>
              <w:bottom w:val="nil"/>
              <w:right w:val="nil"/>
            </w:tcBorders>
            <w:vAlign w:val="center"/>
            <w:hideMark/>
          </w:tcPr>
          <w:p w14:paraId="7A4F0293" w14:textId="77777777" w:rsidR="003F47F1" w:rsidRPr="001315C8" w:rsidRDefault="003F47F1" w:rsidP="003F47F1">
            <w:pPr>
              <w:spacing w:after="0" w:line="240" w:lineRule="auto"/>
              <w:rPr>
                <w:rFonts w:eastAsia="Times New Roman" w:cstheme="minorHAnsi"/>
                <w:b/>
                <w:bCs/>
                <w:i/>
                <w:iCs/>
                <w:color w:val="000000"/>
                <w:sz w:val="16"/>
                <w:szCs w:val="16"/>
                <w:lang w:eastAsia="es-MX"/>
              </w:rPr>
            </w:pPr>
          </w:p>
        </w:tc>
        <w:tc>
          <w:tcPr>
            <w:tcW w:w="190" w:type="pct"/>
            <w:gridSpan w:val="2"/>
            <w:tcBorders>
              <w:top w:val="single" w:sz="4" w:space="0" w:color="595959"/>
              <w:left w:val="single" w:sz="4" w:space="0" w:color="595959"/>
              <w:bottom w:val="single" w:sz="4" w:space="0" w:color="595959"/>
              <w:right w:val="single" w:sz="4" w:space="0" w:color="595959"/>
            </w:tcBorders>
            <w:noWrap/>
            <w:vAlign w:val="center"/>
            <w:hideMark/>
          </w:tcPr>
          <w:p w14:paraId="4422BBE9"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05" w:type="pct"/>
            <w:gridSpan w:val="7"/>
            <w:tcBorders>
              <w:top w:val="nil"/>
              <w:left w:val="nil"/>
              <w:bottom w:val="nil"/>
              <w:right w:val="single" w:sz="4" w:space="0" w:color="BFBFBF" w:themeColor="background1" w:themeShade="BF"/>
            </w:tcBorders>
            <w:vAlign w:val="center"/>
            <w:hideMark/>
          </w:tcPr>
          <w:p w14:paraId="038FB2E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3F47F1" w:rsidRPr="001315C8" w14:paraId="1FC65751" w14:textId="77777777" w:rsidTr="005432BF">
        <w:trPr>
          <w:trHeight w:val="266"/>
        </w:trPr>
        <w:tc>
          <w:tcPr>
            <w:tcW w:w="105" w:type="pct"/>
            <w:tcBorders>
              <w:top w:val="nil"/>
              <w:left w:val="single" w:sz="4" w:space="0" w:color="BFBFBF" w:themeColor="background1" w:themeShade="BF"/>
              <w:bottom w:val="nil"/>
              <w:right w:val="nil"/>
            </w:tcBorders>
            <w:noWrap/>
            <w:vAlign w:val="center"/>
            <w:hideMark/>
          </w:tcPr>
          <w:p w14:paraId="1C7BB61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51061B6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67" w:type="pct"/>
            <w:gridSpan w:val="7"/>
            <w:vMerge w:val="restart"/>
            <w:tcBorders>
              <w:top w:val="nil"/>
              <w:left w:val="nil"/>
              <w:bottom w:val="nil"/>
              <w:right w:val="nil"/>
            </w:tcBorders>
            <w:vAlign w:val="center"/>
            <w:hideMark/>
          </w:tcPr>
          <w:p w14:paraId="7255FFF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06" w:type="pct"/>
            <w:tcBorders>
              <w:top w:val="nil"/>
              <w:left w:val="nil"/>
              <w:bottom w:val="nil"/>
              <w:right w:val="nil"/>
            </w:tcBorders>
            <w:noWrap/>
            <w:vAlign w:val="center"/>
            <w:hideMark/>
          </w:tcPr>
          <w:p w14:paraId="684A178C"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051" w:type="pct"/>
            <w:gridSpan w:val="6"/>
            <w:vMerge w:val="restart"/>
            <w:tcBorders>
              <w:top w:val="nil"/>
              <w:left w:val="nil"/>
              <w:bottom w:val="nil"/>
              <w:right w:val="nil"/>
            </w:tcBorders>
            <w:vAlign w:val="center"/>
            <w:hideMark/>
          </w:tcPr>
          <w:p w14:paraId="7D764E44"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92" w:type="pct"/>
            <w:tcBorders>
              <w:top w:val="nil"/>
              <w:left w:val="nil"/>
              <w:bottom w:val="nil"/>
              <w:right w:val="nil"/>
            </w:tcBorders>
            <w:vAlign w:val="center"/>
            <w:hideMark/>
          </w:tcPr>
          <w:p w14:paraId="3EA582EF" w14:textId="77777777" w:rsidR="003F47F1" w:rsidRPr="001315C8" w:rsidRDefault="003F47F1" w:rsidP="003F47F1">
            <w:pPr>
              <w:spacing w:after="0" w:line="240" w:lineRule="auto"/>
              <w:rPr>
                <w:rFonts w:eastAsia="Times New Roman" w:cstheme="minorHAnsi"/>
                <w:sz w:val="16"/>
                <w:szCs w:val="16"/>
                <w:lang w:eastAsia="es-MX"/>
              </w:rPr>
            </w:pPr>
          </w:p>
        </w:tc>
        <w:tc>
          <w:tcPr>
            <w:tcW w:w="92" w:type="pct"/>
            <w:tcBorders>
              <w:top w:val="nil"/>
              <w:left w:val="nil"/>
              <w:bottom w:val="nil"/>
              <w:right w:val="nil"/>
            </w:tcBorders>
            <w:noWrap/>
            <w:vAlign w:val="center"/>
            <w:hideMark/>
          </w:tcPr>
          <w:p w14:paraId="6E9CEAF4" w14:textId="77777777" w:rsidR="003F47F1" w:rsidRPr="001315C8" w:rsidRDefault="003F47F1" w:rsidP="003F47F1">
            <w:pPr>
              <w:spacing w:after="0" w:line="240" w:lineRule="auto"/>
              <w:rPr>
                <w:rFonts w:eastAsia="Times New Roman" w:cstheme="minorHAnsi"/>
                <w:sz w:val="16"/>
                <w:szCs w:val="16"/>
                <w:lang w:eastAsia="es-MX"/>
              </w:rPr>
            </w:pPr>
          </w:p>
        </w:tc>
        <w:tc>
          <w:tcPr>
            <w:tcW w:w="1221" w:type="pct"/>
            <w:gridSpan w:val="5"/>
            <w:tcBorders>
              <w:top w:val="nil"/>
              <w:left w:val="nil"/>
              <w:bottom w:val="nil"/>
              <w:right w:val="single" w:sz="4" w:space="0" w:color="BFBFBF" w:themeColor="background1" w:themeShade="BF"/>
            </w:tcBorders>
            <w:vAlign w:val="center"/>
            <w:hideMark/>
          </w:tcPr>
          <w:p w14:paraId="14EE9492" w14:textId="77777777" w:rsidR="003F47F1" w:rsidRPr="001315C8" w:rsidRDefault="003F47F1" w:rsidP="003F47F1">
            <w:pPr>
              <w:spacing w:after="0" w:line="240" w:lineRule="auto"/>
              <w:rPr>
                <w:rFonts w:eastAsia="Times New Roman" w:cstheme="minorHAnsi"/>
                <w:color w:val="000000"/>
                <w:sz w:val="16"/>
                <w:szCs w:val="16"/>
                <w:lang w:eastAsia="es-MX"/>
              </w:rPr>
            </w:pPr>
          </w:p>
        </w:tc>
      </w:tr>
      <w:tr w:rsidR="003F47F1" w:rsidRPr="001315C8" w14:paraId="401E20D1" w14:textId="77777777" w:rsidTr="005432BF">
        <w:trPr>
          <w:trHeight w:val="449"/>
        </w:trPr>
        <w:tc>
          <w:tcPr>
            <w:tcW w:w="105" w:type="pct"/>
            <w:tcBorders>
              <w:top w:val="nil"/>
              <w:left w:val="single" w:sz="4" w:space="0" w:color="BFBFBF" w:themeColor="background1" w:themeShade="BF"/>
              <w:bottom w:val="nil"/>
              <w:right w:val="nil"/>
            </w:tcBorders>
            <w:noWrap/>
            <w:vAlign w:val="center"/>
            <w:hideMark/>
          </w:tcPr>
          <w:p w14:paraId="171093B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71FEE24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167" w:type="pct"/>
            <w:gridSpan w:val="7"/>
            <w:vMerge/>
            <w:tcBorders>
              <w:top w:val="nil"/>
              <w:left w:val="nil"/>
              <w:bottom w:val="nil"/>
              <w:right w:val="nil"/>
            </w:tcBorders>
            <w:vAlign w:val="center"/>
            <w:hideMark/>
          </w:tcPr>
          <w:p w14:paraId="5A3B12EF"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noWrap/>
            <w:vAlign w:val="center"/>
            <w:hideMark/>
          </w:tcPr>
          <w:p w14:paraId="27523890" w14:textId="77777777" w:rsidR="003F47F1" w:rsidRPr="001315C8" w:rsidRDefault="003F47F1" w:rsidP="003F47F1">
            <w:pPr>
              <w:spacing w:after="0" w:line="240" w:lineRule="auto"/>
              <w:rPr>
                <w:rFonts w:eastAsia="Times New Roman" w:cstheme="minorHAnsi"/>
                <w:sz w:val="16"/>
                <w:szCs w:val="16"/>
                <w:lang w:eastAsia="es-MX"/>
              </w:rPr>
            </w:pPr>
          </w:p>
        </w:tc>
        <w:tc>
          <w:tcPr>
            <w:tcW w:w="2051" w:type="pct"/>
            <w:gridSpan w:val="6"/>
            <w:vMerge/>
            <w:tcBorders>
              <w:top w:val="nil"/>
              <w:left w:val="nil"/>
              <w:bottom w:val="nil"/>
              <w:right w:val="nil"/>
            </w:tcBorders>
            <w:vAlign w:val="center"/>
            <w:hideMark/>
          </w:tcPr>
          <w:p w14:paraId="1850A8B5"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92" w:type="pct"/>
            <w:tcBorders>
              <w:top w:val="nil"/>
              <w:left w:val="nil"/>
              <w:bottom w:val="nil"/>
              <w:right w:val="nil"/>
            </w:tcBorders>
            <w:vAlign w:val="center"/>
            <w:hideMark/>
          </w:tcPr>
          <w:p w14:paraId="6964EAAA" w14:textId="77777777" w:rsidR="003F47F1" w:rsidRPr="001315C8" w:rsidRDefault="003F47F1" w:rsidP="003F47F1">
            <w:pPr>
              <w:spacing w:after="0" w:line="240" w:lineRule="auto"/>
              <w:rPr>
                <w:rFonts w:eastAsia="Times New Roman" w:cstheme="minorHAnsi"/>
                <w:sz w:val="16"/>
                <w:szCs w:val="16"/>
                <w:lang w:eastAsia="es-MX"/>
              </w:rPr>
            </w:pPr>
          </w:p>
        </w:tc>
        <w:tc>
          <w:tcPr>
            <w:tcW w:w="92" w:type="pct"/>
            <w:tcBorders>
              <w:top w:val="nil"/>
              <w:left w:val="nil"/>
              <w:bottom w:val="nil"/>
              <w:right w:val="nil"/>
            </w:tcBorders>
            <w:noWrap/>
            <w:vAlign w:val="center"/>
            <w:hideMark/>
          </w:tcPr>
          <w:p w14:paraId="5F8B5D76" w14:textId="77777777" w:rsidR="003F47F1" w:rsidRPr="001315C8" w:rsidRDefault="003F47F1" w:rsidP="003F47F1">
            <w:pPr>
              <w:spacing w:after="0" w:line="240" w:lineRule="auto"/>
              <w:rPr>
                <w:rFonts w:eastAsia="Times New Roman" w:cstheme="minorHAnsi"/>
                <w:sz w:val="16"/>
                <w:szCs w:val="16"/>
                <w:lang w:eastAsia="es-MX"/>
              </w:rPr>
            </w:pPr>
          </w:p>
        </w:tc>
        <w:tc>
          <w:tcPr>
            <w:tcW w:w="855" w:type="pct"/>
            <w:gridSpan w:val="2"/>
            <w:tcBorders>
              <w:top w:val="nil"/>
              <w:left w:val="nil"/>
              <w:bottom w:val="nil"/>
              <w:right w:val="nil"/>
            </w:tcBorders>
            <w:vAlign w:val="center"/>
            <w:hideMark/>
          </w:tcPr>
          <w:p w14:paraId="008D72AE" w14:textId="77777777" w:rsidR="003F47F1" w:rsidRPr="001315C8" w:rsidRDefault="003F47F1" w:rsidP="003F47F1">
            <w:pPr>
              <w:spacing w:after="0" w:line="240" w:lineRule="auto"/>
              <w:rPr>
                <w:rFonts w:eastAsia="Times New Roman" w:cstheme="minorHAnsi"/>
                <w:sz w:val="16"/>
                <w:szCs w:val="16"/>
                <w:lang w:eastAsia="es-MX"/>
              </w:rPr>
            </w:pPr>
          </w:p>
        </w:tc>
        <w:tc>
          <w:tcPr>
            <w:tcW w:w="261" w:type="pct"/>
            <w:gridSpan w:val="2"/>
            <w:tcBorders>
              <w:top w:val="nil"/>
              <w:left w:val="nil"/>
              <w:bottom w:val="nil"/>
              <w:right w:val="nil"/>
            </w:tcBorders>
            <w:vAlign w:val="center"/>
            <w:hideMark/>
          </w:tcPr>
          <w:p w14:paraId="4D752586"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single" w:sz="4" w:space="0" w:color="BFBFBF" w:themeColor="background1" w:themeShade="BF"/>
            </w:tcBorders>
            <w:vAlign w:val="center"/>
            <w:hideMark/>
          </w:tcPr>
          <w:p w14:paraId="222D54E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7E0FCDAC" w14:textId="77777777" w:rsidTr="003F47F1">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EDDCD09" w14:textId="77777777" w:rsidR="003F47F1" w:rsidRPr="001315C8" w:rsidRDefault="003F47F1" w:rsidP="003F47F1">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3F47F1" w:rsidRPr="001315C8" w14:paraId="7B9792B9" w14:textId="77777777" w:rsidTr="003F47F1">
        <w:trPr>
          <w:trHeight w:val="420"/>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3F5245E8"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vAlign w:val="center"/>
            <w:hideMark/>
          </w:tcPr>
          <w:p w14:paraId="5250AA0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3F47F1" w:rsidRPr="001315C8" w14:paraId="3602AB72"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00E4CEA7"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4D8917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266" w:type="pct"/>
            <w:tcBorders>
              <w:top w:val="nil"/>
              <w:left w:val="nil"/>
              <w:bottom w:val="nil"/>
              <w:right w:val="nil"/>
            </w:tcBorders>
            <w:noWrap/>
            <w:vAlign w:val="center"/>
            <w:hideMark/>
          </w:tcPr>
          <w:p w14:paraId="63526AC9" w14:textId="77777777" w:rsidR="003F47F1" w:rsidRPr="001315C8" w:rsidRDefault="003F47F1" w:rsidP="003F47F1">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271" w:type="pct"/>
            <w:gridSpan w:val="9"/>
            <w:tcBorders>
              <w:top w:val="nil"/>
              <w:left w:val="nil"/>
              <w:bottom w:val="nil"/>
              <w:right w:val="nil"/>
            </w:tcBorders>
            <w:noWrap/>
            <w:vAlign w:val="center"/>
            <w:hideMark/>
          </w:tcPr>
          <w:p w14:paraId="6BD7886B" w14:textId="77777777" w:rsidR="003F47F1" w:rsidRPr="001315C8" w:rsidRDefault="003F47F1" w:rsidP="003F47F1">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305" w:type="pct"/>
            <w:tcBorders>
              <w:top w:val="nil"/>
              <w:left w:val="nil"/>
              <w:bottom w:val="single" w:sz="4" w:space="0" w:color="595959"/>
              <w:right w:val="nil"/>
            </w:tcBorders>
            <w:noWrap/>
            <w:vAlign w:val="center"/>
            <w:hideMark/>
          </w:tcPr>
          <w:p w14:paraId="46996430"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92" w:type="pct"/>
            <w:tcBorders>
              <w:top w:val="nil"/>
              <w:left w:val="nil"/>
              <w:bottom w:val="single" w:sz="4" w:space="0" w:color="595959"/>
              <w:right w:val="nil"/>
            </w:tcBorders>
            <w:noWrap/>
            <w:vAlign w:val="center"/>
            <w:hideMark/>
          </w:tcPr>
          <w:p w14:paraId="05A54DE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noWrap/>
            <w:vAlign w:val="center"/>
            <w:hideMark/>
          </w:tcPr>
          <w:p w14:paraId="31AA1678"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66" w:type="pct"/>
            <w:gridSpan w:val="4"/>
            <w:tcBorders>
              <w:top w:val="nil"/>
              <w:left w:val="nil"/>
              <w:bottom w:val="single" w:sz="4" w:space="0" w:color="595959"/>
              <w:right w:val="nil"/>
            </w:tcBorders>
            <w:noWrap/>
            <w:vAlign w:val="center"/>
            <w:hideMark/>
          </w:tcPr>
          <w:p w14:paraId="652CCFF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SACE y SICATSIN</w:t>
            </w:r>
          </w:p>
        </w:tc>
        <w:tc>
          <w:tcPr>
            <w:tcW w:w="450" w:type="pct"/>
            <w:gridSpan w:val="2"/>
            <w:tcBorders>
              <w:top w:val="nil"/>
              <w:left w:val="nil"/>
              <w:bottom w:val="single" w:sz="4" w:space="0" w:color="595959"/>
              <w:right w:val="nil"/>
            </w:tcBorders>
            <w:noWrap/>
            <w:vAlign w:val="center"/>
            <w:hideMark/>
          </w:tcPr>
          <w:p w14:paraId="0333E0F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4" w:type="pct"/>
            <w:gridSpan w:val="2"/>
            <w:tcBorders>
              <w:top w:val="nil"/>
              <w:left w:val="nil"/>
              <w:bottom w:val="nil"/>
              <w:right w:val="single" w:sz="4" w:space="0" w:color="BFBFBF" w:themeColor="background1" w:themeShade="BF"/>
            </w:tcBorders>
            <w:noWrap/>
            <w:vAlign w:val="center"/>
            <w:hideMark/>
          </w:tcPr>
          <w:p w14:paraId="78497B0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0BE8E820" w14:textId="77777777" w:rsidTr="005432BF">
        <w:trPr>
          <w:trHeight w:val="112"/>
        </w:trPr>
        <w:tc>
          <w:tcPr>
            <w:tcW w:w="105" w:type="pct"/>
            <w:tcBorders>
              <w:top w:val="nil"/>
              <w:left w:val="single" w:sz="4" w:space="0" w:color="BFBFBF" w:themeColor="background1" w:themeShade="BF"/>
              <w:bottom w:val="nil"/>
              <w:right w:val="nil"/>
            </w:tcBorders>
            <w:noWrap/>
            <w:vAlign w:val="center"/>
            <w:hideMark/>
          </w:tcPr>
          <w:p w14:paraId="1F77F96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vAlign w:val="center"/>
            <w:hideMark/>
          </w:tcPr>
          <w:p w14:paraId="58A8893D"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vAlign w:val="center"/>
            <w:hideMark/>
          </w:tcPr>
          <w:p w14:paraId="54A5BD4E"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vAlign w:val="center"/>
            <w:hideMark/>
          </w:tcPr>
          <w:p w14:paraId="755C327F"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noWrap/>
            <w:vAlign w:val="center"/>
            <w:hideMark/>
          </w:tcPr>
          <w:p w14:paraId="6D0A382E"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vAlign w:val="center"/>
            <w:hideMark/>
          </w:tcPr>
          <w:p w14:paraId="3C1A3B44"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55607199"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6FF2E8E0"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54DCC199"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33FBFDE6"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noWrap/>
            <w:vAlign w:val="center"/>
            <w:hideMark/>
          </w:tcPr>
          <w:p w14:paraId="654828EF"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noWrap/>
            <w:vAlign w:val="center"/>
            <w:hideMark/>
          </w:tcPr>
          <w:p w14:paraId="1C574480"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5AEB96A6"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1AFF4855"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4E86992E"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1CAF4B4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05B6910C"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011DBF9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D4C8F0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6" w:type="pct"/>
            <w:tcBorders>
              <w:top w:val="nil"/>
              <w:left w:val="nil"/>
              <w:bottom w:val="nil"/>
              <w:right w:val="nil"/>
            </w:tcBorders>
            <w:noWrap/>
            <w:vAlign w:val="center"/>
            <w:hideMark/>
          </w:tcPr>
          <w:p w14:paraId="2D18B539" w14:textId="77777777" w:rsidR="003F47F1" w:rsidRPr="001315C8" w:rsidRDefault="003F47F1" w:rsidP="003F47F1">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271" w:type="pct"/>
            <w:gridSpan w:val="9"/>
            <w:tcBorders>
              <w:top w:val="nil"/>
              <w:left w:val="nil"/>
              <w:bottom w:val="nil"/>
              <w:right w:val="nil"/>
            </w:tcBorders>
            <w:noWrap/>
            <w:vAlign w:val="center"/>
            <w:hideMark/>
          </w:tcPr>
          <w:p w14:paraId="27ED2672" w14:textId="77777777" w:rsidR="003F47F1" w:rsidRPr="001315C8" w:rsidRDefault="003F47F1" w:rsidP="003F47F1">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305" w:type="pct"/>
            <w:tcBorders>
              <w:top w:val="nil"/>
              <w:left w:val="nil"/>
              <w:bottom w:val="nil"/>
              <w:right w:val="nil"/>
            </w:tcBorders>
            <w:noWrap/>
            <w:vAlign w:val="center"/>
            <w:hideMark/>
          </w:tcPr>
          <w:p w14:paraId="4FE8BBFB"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vAlign w:val="center"/>
            <w:hideMark/>
          </w:tcPr>
          <w:p w14:paraId="2E805A7C" w14:textId="77777777" w:rsidR="003F47F1" w:rsidRPr="001315C8" w:rsidRDefault="003F47F1" w:rsidP="003F47F1">
            <w:pPr>
              <w:spacing w:after="0" w:line="240" w:lineRule="auto"/>
              <w:jc w:val="center"/>
              <w:rPr>
                <w:rFonts w:eastAsia="Times New Roman" w:cstheme="minorHAnsi"/>
                <w:sz w:val="16"/>
                <w:szCs w:val="16"/>
                <w:lang w:eastAsia="es-MX"/>
              </w:rPr>
            </w:pPr>
          </w:p>
        </w:tc>
        <w:tc>
          <w:tcPr>
            <w:tcW w:w="105" w:type="pct"/>
            <w:tcBorders>
              <w:top w:val="nil"/>
              <w:left w:val="nil"/>
              <w:bottom w:val="nil"/>
              <w:right w:val="nil"/>
            </w:tcBorders>
            <w:vAlign w:val="center"/>
            <w:hideMark/>
          </w:tcPr>
          <w:p w14:paraId="0D1C19C5"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vAlign w:val="center"/>
            <w:hideMark/>
          </w:tcPr>
          <w:p w14:paraId="0A15626D"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vAlign w:val="center"/>
            <w:hideMark/>
          </w:tcPr>
          <w:p w14:paraId="716DAA7D"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vAlign w:val="center"/>
            <w:hideMark/>
          </w:tcPr>
          <w:p w14:paraId="173274C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1DE6880A" w14:textId="77777777" w:rsidTr="003F47F1">
        <w:trPr>
          <w:trHeight w:val="280"/>
        </w:trPr>
        <w:tc>
          <w:tcPr>
            <w:tcW w:w="105" w:type="pct"/>
            <w:tcBorders>
              <w:top w:val="nil"/>
              <w:left w:val="single" w:sz="4" w:space="0" w:color="BFBFBF" w:themeColor="background1" w:themeShade="BF"/>
              <w:bottom w:val="nil"/>
              <w:right w:val="nil"/>
            </w:tcBorders>
            <w:noWrap/>
            <w:vAlign w:val="center"/>
            <w:hideMark/>
          </w:tcPr>
          <w:p w14:paraId="47E726E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09CCC9A2"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noWrap/>
            <w:vAlign w:val="center"/>
            <w:hideMark/>
          </w:tcPr>
          <w:p w14:paraId="1060118A"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single" w:sz="4" w:space="0" w:color="595959"/>
              <w:left w:val="single" w:sz="4" w:space="0" w:color="595959"/>
              <w:bottom w:val="single" w:sz="4" w:space="0" w:color="595959"/>
              <w:right w:val="single" w:sz="4" w:space="0" w:color="595959"/>
            </w:tcBorders>
            <w:noWrap/>
            <w:vAlign w:val="center"/>
            <w:hideMark/>
          </w:tcPr>
          <w:p w14:paraId="508D8BC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3629" w:type="pct"/>
            <w:gridSpan w:val="15"/>
            <w:tcBorders>
              <w:top w:val="nil"/>
              <w:left w:val="nil"/>
              <w:bottom w:val="nil"/>
              <w:right w:val="nil"/>
            </w:tcBorders>
            <w:noWrap/>
            <w:vAlign w:val="center"/>
            <w:hideMark/>
          </w:tcPr>
          <w:p w14:paraId="61378D4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450" w:type="pct"/>
            <w:gridSpan w:val="2"/>
            <w:tcBorders>
              <w:top w:val="nil"/>
              <w:left w:val="nil"/>
              <w:bottom w:val="nil"/>
              <w:right w:val="nil"/>
            </w:tcBorders>
            <w:vAlign w:val="center"/>
            <w:hideMark/>
          </w:tcPr>
          <w:p w14:paraId="2B32F984"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74" w:type="pct"/>
            <w:gridSpan w:val="2"/>
            <w:tcBorders>
              <w:top w:val="nil"/>
              <w:left w:val="nil"/>
              <w:bottom w:val="nil"/>
              <w:right w:val="single" w:sz="4" w:space="0" w:color="BFBFBF" w:themeColor="background1" w:themeShade="BF"/>
            </w:tcBorders>
            <w:vAlign w:val="center"/>
            <w:hideMark/>
          </w:tcPr>
          <w:p w14:paraId="5D9AFCF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7FC7E95F" w14:textId="77777777" w:rsidTr="005432BF">
        <w:trPr>
          <w:trHeight w:val="117"/>
        </w:trPr>
        <w:tc>
          <w:tcPr>
            <w:tcW w:w="105" w:type="pct"/>
            <w:tcBorders>
              <w:top w:val="nil"/>
              <w:left w:val="single" w:sz="4" w:space="0" w:color="BFBFBF" w:themeColor="background1" w:themeShade="BF"/>
              <w:bottom w:val="nil"/>
              <w:right w:val="nil"/>
            </w:tcBorders>
            <w:noWrap/>
            <w:vAlign w:val="center"/>
            <w:hideMark/>
          </w:tcPr>
          <w:p w14:paraId="2FFD9CF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2F7C2F9D"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noWrap/>
            <w:vAlign w:val="center"/>
            <w:hideMark/>
          </w:tcPr>
          <w:p w14:paraId="4A3B5920"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noWrap/>
            <w:vAlign w:val="center"/>
            <w:hideMark/>
          </w:tcPr>
          <w:p w14:paraId="61D6F837"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vAlign w:val="center"/>
            <w:hideMark/>
          </w:tcPr>
          <w:p w14:paraId="0EFD3CC9"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vAlign w:val="center"/>
            <w:hideMark/>
          </w:tcPr>
          <w:p w14:paraId="2411A697"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5430B1D7"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6B236DC7"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493761FB"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6CB6A93B"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vAlign w:val="center"/>
            <w:hideMark/>
          </w:tcPr>
          <w:p w14:paraId="36872E7A"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vAlign w:val="center"/>
            <w:hideMark/>
          </w:tcPr>
          <w:p w14:paraId="7B0EC37A"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vAlign w:val="center"/>
            <w:hideMark/>
          </w:tcPr>
          <w:p w14:paraId="006E1244"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vAlign w:val="center"/>
            <w:hideMark/>
          </w:tcPr>
          <w:p w14:paraId="19BF6065"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vAlign w:val="center"/>
            <w:hideMark/>
          </w:tcPr>
          <w:p w14:paraId="5DE1C42E"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right w:val="single" w:sz="4" w:space="0" w:color="BFBFBF" w:themeColor="background1" w:themeShade="BF"/>
            </w:tcBorders>
            <w:vAlign w:val="center"/>
            <w:hideMark/>
          </w:tcPr>
          <w:p w14:paraId="392FF49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0BC70FFD"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3350E68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vAlign w:val="center"/>
            <w:hideMark/>
          </w:tcPr>
          <w:p w14:paraId="41A7F2F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vAlign w:val="center"/>
            <w:hideMark/>
          </w:tcPr>
          <w:p w14:paraId="6320396E"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single" w:sz="4" w:space="0" w:color="595959"/>
              <w:left w:val="single" w:sz="4" w:space="0" w:color="595959"/>
              <w:bottom w:val="single" w:sz="4" w:space="0" w:color="595959"/>
              <w:right w:val="single" w:sz="4" w:space="0" w:color="595959"/>
            </w:tcBorders>
            <w:noWrap/>
            <w:vAlign w:val="center"/>
            <w:hideMark/>
          </w:tcPr>
          <w:p w14:paraId="6648130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080" w:type="pct"/>
            <w:gridSpan w:val="17"/>
            <w:tcBorders>
              <w:top w:val="nil"/>
              <w:left w:val="nil"/>
              <w:bottom w:val="nil"/>
            </w:tcBorders>
            <w:noWrap/>
            <w:vAlign w:val="center"/>
            <w:hideMark/>
          </w:tcPr>
          <w:p w14:paraId="760F5DEA" w14:textId="77777777" w:rsidR="003F47F1" w:rsidRPr="001315C8" w:rsidRDefault="003F47F1" w:rsidP="003F47F1">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74" w:type="pct"/>
            <w:gridSpan w:val="2"/>
            <w:tcBorders>
              <w:top w:val="nil"/>
              <w:bottom w:val="nil"/>
              <w:right w:val="single" w:sz="4" w:space="0" w:color="BFBFBF" w:themeColor="background1" w:themeShade="BF"/>
            </w:tcBorders>
            <w:noWrap/>
            <w:vAlign w:val="center"/>
            <w:hideMark/>
          </w:tcPr>
          <w:p w14:paraId="4692E0C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40DEE65F" w14:textId="77777777" w:rsidTr="005432BF">
        <w:trPr>
          <w:trHeight w:val="182"/>
        </w:trPr>
        <w:tc>
          <w:tcPr>
            <w:tcW w:w="105" w:type="pct"/>
            <w:tcBorders>
              <w:top w:val="nil"/>
              <w:left w:val="single" w:sz="4" w:space="0" w:color="BFBFBF" w:themeColor="background1" w:themeShade="BF"/>
              <w:bottom w:val="nil"/>
              <w:right w:val="nil"/>
            </w:tcBorders>
            <w:noWrap/>
            <w:vAlign w:val="center"/>
            <w:hideMark/>
          </w:tcPr>
          <w:p w14:paraId="6EBD0585"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vAlign w:val="center"/>
            <w:hideMark/>
          </w:tcPr>
          <w:p w14:paraId="6489AA6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vAlign w:val="center"/>
            <w:hideMark/>
          </w:tcPr>
          <w:p w14:paraId="105A8789"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vAlign w:val="center"/>
            <w:hideMark/>
          </w:tcPr>
          <w:p w14:paraId="7C0E5800"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vAlign w:val="center"/>
            <w:hideMark/>
          </w:tcPr>
          <w:p w14:paraId="4D52F1E8"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vAlign w:val="center"/>
            <w:hideMark/>
          </w:tcPr>
          <w:p w14:paraId="02173F81"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50EBF2C2"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06CCCD7B"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vAlign w:val="center"/>
            <w:hideMark/>
          </w:tcPr>
          <w:p w14:paraId="79F3995C"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114F48AC"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noWrap/>
            <w:vAlign w:val="center"/>
            <w:hideMark/>
          </w:tcPr>
          <w:p w14:paraId="29A3B7D7"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noWrap/>
            <w:vAlign w:val="center"/>
            <w:hideMark/>
          </w:tcPr>
          <w:p w14:paraId="08D08648"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42BC1D19"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45B5109D"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4E4B2A48"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34A1DE6E"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45F5B49D" w14:textId="77777777" w:rsidTr="003F47F1">
        <w:trPr>
          <w:trHeight w:val="280"/>
        </w:trPr>
        <w:tc>
          <w:tcPr>
            <w:tcW w:w="105" w:type="pct"/>
            <w:tcBorders>
              <w:top w:val="nil"/>
              <w:left w:val="single" w:sz="4" w:space="0" w:color="BFBFBF" w:themeColor="background1" w:themeShade="BF"/>
              <w:bottom w:val="nil"/>
              <w:right w:val="nil"/>
            </w:tcBorders>
            <w:noWrap/>
            <w:vAlign w:val="center"/>
            <w:hideMark/>
          </w:tcPr>
          <w:p w14:paraId="42389E22"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vAlign w:val="center"/>
            <w:hideMark/>
          </w:tcPr>
          <w:p w14:paraId="11174D1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3F47F1" w:rsidRPr="001315C8" w14:paraId="60F1E2A1" w14:textId="77777777" w:rsidTr="005432BF">
        <w:trPr>
          <w:trHeight w:val="280"/>
        </w:trPr>
        <w:tc>
          <w:tcPr>
            <w:tcW w:w="105" w:type="pct"/>
            <w:tcBorders>
              <w:top w:val="nil"/>
              <w:left w:val="single" w:sz="4" w:space="0" w:color="BFBFBF" w:themeColor="background1" w:themeShade="BF"/>
              <w:bottom w:val="nil"/>
              <w:right w:val="nil"/>
            </w:tcBorders>
            <w:noWrap/>
            <w:vAlign w:val="center"/>
            <w:hideMark/>
          </w:tcPr>
          <w:p w14:paraId="7E1EC086"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7CCCDE8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2537" w:type="pct"/>
            <w:gridSpan w:val="10"/>
            <w:tcBorders>
              <w:top w:val="nil"/>
              <w:left w:val="nil"/>
              <w:bottom w:val="nil"/>
              <w:right w:val="nil"/>
            </w:tcBorders>
            <w:noWrap/>
            <w:vAlign w:val="center"/>
            <w:hideMark/>
          </w:tcPr>
          <w:p w14:paraId="5A828317" w14:textId="77777777" w:rsidR="003F47F1" w:rsidRPr="001315C8" w:rsidRDefault="003F47F1" w:rsidP="003F47F1">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305" w:type="pct"/>
            <w:tcBorders>
              <w:top w:val="nil"/>
              <w:left w:val="nil"/>
              <w:bottom w:val="nil"/>
              <w:right w:val="nil"/>
            </w:tcBorders>
            <w:noWrap/>
            <w:vAlign w:val="center"/>
            <w:hideMark/>
          </w:tcPr>
          <w:p w14:paraId="5BEBE84A"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vAlign w:val="center"/>
            <w:hideMark/>
          </w:tcPr>
          <w:p w14:paraId="043B3E0C"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vAlign w:val="center"/>
            <w:hideMark/>
          </w:tcPr>
          <w:p w14:paraId="6FC7F9B2"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vAlign w:val="center"/>
            <w:hideMark/>
          </w:tcPr>
          <w:p w14:paraId="65C3095D"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vAlign w:val="center"/>
            <w:hideMark/>
          </w:tcPr>
          <w:p w14:paraId="064B1D9D"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0ABBC7E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7D6E6D97" w14:textId="77777777" w:rsidTr="005432BF">
        <w:trPr>
          <w:trHeight w:val="69"/>
        </w:trPr>
        <w:tc>
          <w:tcPr>
            <w:tcW w:w="105" w:type="pct"/>
            <w:tcBorders>
              <w:top w:val="nil"/>
              <w:left w:val="single" w:sz="4" w:space="0" w:color="BFBFBF" w:themeColor="background1" w:themeShade="BF"/>
              <w:bottom w:val="nil"/>
              <w:right w:val="nil"/>
            </w:tcBorders>
            <w:noWrap/>
            <w:vAlign w:val="center"/>
            <w:hideMark/>
          </w:tcPr>
          <w:p w14:paraId="3A902D47"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single" w:sz="4" w:space="0" w:color="595959"/>
              <w:right w:val="nil"/>
            </w:tcBorders>
            <w:noWrap/>
            <w:vAlign w:val="center"/>
            <w:hideMark/>
          </w:tcPr>
          <w:p w14:paraId="4825E11F"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noWrap/>
            <w:vAlign w:val="center"/>
            <w:hideMark/>
          </w:tcPr>
          <w:p w14:paraId="703A446A"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noWrap/>
            <w:vAlign w:val="center"/>
            <w:hideMark/>
          </w:tcPr>
          <w:p w14:paraId="065F94C4"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noWrap/>
            <w:vAlign w:val="center"/>
            <w:hideMark/>
          </w:tcPr>
          <w:p w14:paraId="1BDAD93B"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35CC5E7D"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7C51A1C5"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62B803E4"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487A2F73"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127B1EA7"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noWrap/>
            <w:vAlign w:val="center"/>
            <w:hideMark/>
          </w:tcPr>
          <w:p w14:paraId="1853B846"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vAlign w:val="center"/>
            <w:hideMark/>
          </w:tcPr>
          <w:p w14:paraId="5ED11378"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vAlign w:val="center"/>
            <w:hideMark/>
          </w:tcPr>
          <w:p w14:paraId="15E4CBB9"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vAlign w:val="center"/>
            <w:hideMark/>
          </w:tcPr>
          <w:p w14:paraId="0568259E"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vAlign w:val="center"/>
            <w:hideMark/>
          </w:tcPr>
          <w:p w14:paraId="0777D4BA"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1B288B2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7B668D5A" w14:textId="77777777" w:rsidTr="005432BF">
        <w:trPr>
          <w:trHeight w:val="269"/>
        </w:trPr>
        <w:tc>
          <w:tcPr>
            <w:tcW w:w="105" w:type="pct"/>
            <w:tcBorders>
              <w:top w:val="nil"/>
              <w:left w:val="single" w:sz="4" w:space="0" w:color="BFBFBF" w:themeColor="background1" w:themeShade="BF"/>
              <w:bottom w:val="nil"/>
              <w:right w:val="nil"/>
            </w:tcBorders>
            <w:noWrap/>
            <w:vAlign w:val="center"/>
            <w:hideMark/>
          </w:tcPr>
          <w:p w14:paraId="106F3CA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auto"/>
              <w:right w:val="single" w:sz="4" w:space="0" w:color="595959"/>
            </w:tcBorders>
            <w:noWrap/>
            <w:vAlign w:val="center"/>
            <w:hideMark/>
          </w:tcPr>
          <w:p w14:paraId="1677BEBF"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842" w:type="pct"/>
            <w:gridSpan w:val="11"/>
            <w:tcBorders>
              <w:top w:val="nil"/>
              <w:left w:val="nil"/>
              <w:bottom w:val="nil"/>
              <w:right w:val="nil"/>
            </w:tcBorders>
            <w:noWrap/>
            <w:vAlign w:val="center"/>
            <w:hideMark/>
          </w:tcPr>
          <w:p w14:paraId="0ADD6F92" w14:textId="77777777" w:rsidR="003F47F1" w:rsidRPr="001315C8" w:rsidRDefault="003F47F1" w:rsidP="003F47F1">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1714" w:type="pct"/>
            <w:gridSpan w:val="8"/>
            <w:tcBorders>
              <w:top w:val="nil"/>
              <w:left w:val="nil"/>
              <w:bottom w:val="single" w:sz="4" w:space="0" w:color="595959"/>
              <w:right w:val="nil"/>
            </w:tcBorders>
            <w:noWrap/>
            <w:vAlign w:val="center"/>
            <w:hideMark/>
          </w:tcPr>
          <w:p w14:paraId="6C0DE0C5"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174" w:type="pct"/>
            <w:gridSpan w:val="2"/>
            <w:tcBorders>
              <w:top w:val="nil"/>
              <w:left w:val="nil"/>
              <w:bottom w:val="nil"/>
              <w:right w:val="single" w:sz="4" w:space="0" w:color="BFBFBF" w:themeColor="background1" w:themeShade="BF"/>
            </w:tcBorders>
            <w:noWrap/>
            <w:vAlign w:val="center"/>
            <w:hideMark/>
          </w:tcPr>
          <w:p w14:paraId="6B74D04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5565EEC8" w14:textId="77777777" w:rsidTr="005432BF">
        <w:trPr>
          <w:trHeight w:val="269"/>
        </w:trPr>
        <w:tc>
          <w:tcPr>
            <w:tcW w:w="105" w:type="pct"/>
            <w:tcBorders>
              <w:top w:val="nil"/>
              <w:left w:val="single" w:sz="4" w:space="0" w:color="BFBFBF" w:themeColor="background1" w:themeShade="BF"/>
              <w:bottom w:val="single" w:sz="4" w:space="0" w:color="BFBFBF" w:themeColor="background1" w:themeShade="BF"/>
            </w:tcBorders>
            <w:noWrap/>
            <w:vAlign w:val="center"/>
          </w:tcPr>
          <w:p w14:paraId="2849AF02"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65" w:type="pct"/>
            <w:tcBorders>
              <w:top w:val="single" w:sz="4" w:space="0" w:color="auto"/>
              <w:bottom w:val="single" w:sz="4" w:space="0" w:color="BFBFBF" w:themeColor="background1" w:themeShade="BF"/>
            </w:tcBorders>
            <w:noWrap/>
            <w:vAlign w:val="center"/>
          </w:tcPr>
          <w:p w14:paraId="2DCB963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842" w:type="pct"/>
            <w:gridSpan w:val="11"/>
            <w:tcBorders>
              <w:top w:val="nil"/>
              <w:left w:val="nil"/>
              <w:bottom w:val="single" w:sz="4" w:space="0" w:color="BFBFBF" w:themeColor="background1" w:themeShade="BF"/>
              <w:right w:val="nil"/>
            </w:tcBorders>
            <w:noWrap/>
            <w:vAlign w:val="center"/>
          </w:tcPr>
          <w:p w14:paraId="764DFE6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714" w:type="pct"/>
            <w:gridSpan w:val="8"/>
            <w:tcBorders>
              <w:top w:val="nil"/>
              <w:left w:val="nil"/>
              <w:bottom w:val="single" w:sz="4" w:space="0" w:color="BFBFBF" w:themeColor="background1" w:themeShade="BF"/>
              <w:right w:val="nil"/>
            </w:tcBorders>
            <w:noWrap/>
            <w:vAlign w:val="center"/>
          </w:tcPr>
          <w:p w14:paraId="29251055" w14:textId="77777777" w:rsidR="003F47F1" w:rsidRPr="001315C8" w:rsidRDefault="003F47F1" w:rsidP="003F47F1">
            <w:pPr>
              <w:spacing w:after="0" w:line="240" w:lineRule="auto"/>
              <w:rPr>
                <w:rFonts w:eastAsia="Times New Roman" w:cstheme="minorHAnsi"/>
                <w:i/>
                <w:iCs/>
                <w:color w:val="000000"/>
                <w:sz w:val="16"/>
                <w:szCs w:val="16"/>
                <w:lang w:eastAsia="es-MX"/>
              </w:rPr>
            </w:pPr>
          </w:p>
        </w:tc>
        <w:tc>
          <w:tcPr>
            <w:tcW w:w="174" w:type="pct"/>
            <w:gridSpan w:val="2"/>
            <w:tcBorders>
              <w:top w:val="nil"/>
              <w:left w:val="nil"/>
              <w:bottom w:val="single" w:sz="4" w:space="0" w:color="BFBFBF" w:themeColor="background1" w:themeShade="BF"/>
              <w:right w:val="single" w:sz="4" w:space="0" w:color="BFBFBF" w:themeColor="background1" w:themeShade="BF"/>
            </w:tcBorders>
            <w:noWrap/>
            <w:vAlign w:val="center"/>
          </w:tcPr>
          <w:p w14:paraId="0DF043CE" w14:textId="77777777" w:rsidR="003F47F1" w:rsidRPr="001315C8" w:rsidRDefault="003F47F1" w:rsidP="003F47F1">
            <w:pPr>
              <w:spacing w:after="0" w:line="240" w:lineRule="auto"/>
              <w:rPr>
                <w:rFonts w:eastAsia="Times New Roman" w:cstheme="minorHAnsi"/>
                <w:color w:val="000000"/>
                <w:sz w:val="16"/>
                <w:szCs w:val="16"/>
                <w:lang w:eastAsia="es-MX"/>
              </w:rPr>
            </w:pPr>
          </w:p>
        </w:tc>
      </w:tr>
      <w:tr w:rsidR="003F47F1" w:rsidRPr="001315C8" w14:paraId="34DCFEB5" w14:textId="77777777" w:rsidTr="003F47F1">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864A4B" w14:textId="77777777" w:rsidR="003F47F1" w:rsidRPr="001315C8" w:rsidRDefault="003F47F1" w:rsidP="003F47F1">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3F47F1" w:rsidRPr="001315C8" w14:paraId="2DC4505B" w14:textId="77777777" w:rsidTr="005432BF">
        <w:trPr>
          <w:trHeight w:val="757"/>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1D2428F8"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37" w:type="pct"/>
            <w:gridSpan w:val="7"/>
            <w:tcBorders>
              <w:top w:val="single" w:sz="4" w:space="0" w:color="BFBFBF" w:themeColor="background1" w:themeShade="BF"/>
              <w:left w:val="nil"/>
              <w:bottom w:val="nil"/>
              <w:right w:val="nil"/>
            </w:tcBorders>
            <w:vAlign w:val="center"/>
            <w:hideMark/>
          </w:tcPr>
          <w:p w14:paraId="0F4462F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96" w:type="pct"/>
            <w:tcBorders>
              <w:top w:val="single" w:sz="4" w:space="0" w:color="BFBFBF" w:themeColor="background1" w:themeShade="BF"/>
              <w:left w:val="nil"/>
              <w:bottom w:val="nil"/>
              <w:right w:val="nil"/>
            </w:tcBorders>
            <w:vAlign w:val="center"/>
            <w:hideMark/>
          </w:tcPr>
          <w:p w14:paraId="4D94C83D"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3563" w:type="pct"/>
            <w:gridSpan w:val="14"/>
            <w:tcBorders>
              <w:top w:val="single" w:sz="4" w:space="0" w:color="BFBFBF" w:themeColor="background1" w:themeShade="BF"/>
              <w:left w:val="nil"/>
              <w:bottom w:val="nil"/>
              <w:right w:val="single" w:sz="4" w:space="0" w:color="BFBFBF" w:themeColor="background1" w:themeShade="BF"/>
            </w:tcBorders>
            <w:vAlign w:val="center"/>
            <w:hideMark/>
          </w:tcPr>
          <w:p w14:paraId="5FD29C55"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3F47F1" w:rsidRPr="001315C8" w14:paraId="04B1442B" w14:textId="77777777" w:rsidTr="005432BF">
        <w:trPr>
          <w:trHeight w:val="224"/>
        </w:trPr>
        <w:tc>
          <w:tcPr>
            <w:tcW w:w="105" w:type="pct"/>
            <w:tcBorders>
              <w:top w:val="nil"/>
              <w:left w:val="single" w:sz="4" w:space="0" w:color="BFBFBF" w:themeColor="background1" w:themeShade="BF"/>
              <w:bottom w:val="nil"/>
              <w:right w:val="nil"/>
            </w:tcBorders>
            <w:noWrap/>
            <w:vAlign w:val="center"/>
            <w:hideMark/>
          </w:tcPr>
          <w:p w14:paraId="5F4B86FA"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F860F71"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266" w:type="pct"/>
            <w:tcBorders>
              <w:top w:val="nil"/>
              <w:left w:val="nil"/>
              <w:bottom w:val="nil"/>
              <w:right w:val="nil"/>
            </w:tcBorders>
            <w:noWrap/>
            <w:vAlign w:val="center"/>
            <w:hideMark/>
          </w:tcPr>
          <w:p w14:paraId="050B4E1A" w14:textId="77777777" w:rsidR="003F47F1" w:rsidRPr="001315C8" w:rsidRDefault="003F47F1" w:rsidP="003F47F1">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11" w:type="pct"/>
            <w:tcBorders>
              <w:top w:val="nil"/>
              <w:left w:val="nil"/>
              <w:bottom w:val="nil"/>
              <w:right w:val="nil"/>
            </w:tcBorders>
            <w:noWrap/>
            <w:vAlign w:val="center"/>
            <w:hideMark/>
          </w:tcPr>
          <w:p w14:paraId="1DBFEC3A" w14:textId="77777777" w:rsidR="003F47F1" w:rsidRPr="001315C8" w:rsidRDefault="003F47F1" w:rsidP="003F47F1">
            <w:pPr>
              <w:spacing w:after="0" w:line="240" w:lineRule="auto"/>
              <w:jc w:val="center"/>
              <w:rPr>
                <w:rFonts w:eastAsia="Times New Roman" w:cstheme="minorHAnsi"/>
                <w:color w:val="000000"/>
                <w:sz w:val="16"/>
                <w:szCs w:val="16"/>
                <w:lang w:eastAsia="es-MX"/>
              </w:rPr>
            </w:pPr>
          </w:p>
        </w:tc>
        <w:tc>
          <w:tcPr>
            <w:tcW w:w="190" w:type="pct"/>
            <w:tcBorders>
              <w:top w:val="nil"/>
              <w:left w:val="nil"/>
              <w:bottom w:val="nil"/>
              <w:right w:val="nil"/>
            </w:tcBorders>
            <w:noWrap/>
            <w:vAlign w:val="center"/>
            <w:hideMark/>
          </w:tcPr>
          <w:p w14:paraId="66D62A0F"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41187C1B"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635DFEE8"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28090816"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7D880CDB" w14:textId="77777777" w:rsidR="003F47F1" w:rsidRPr="001315C8" w:rsidRDefault="003F47F1" w:rsidP="003F47F1">
            <w:pPr>
              <w:spacing w:after="0" w:line="240" w:lineRule="auto"/>
              <w:rPr>
                <w:rFonts w:eastAsia="Times New Roman" w:cstheme="minorHAnsi"/>
                <w:sz w:val="16"/>
                <w:szCs w:val="16"/>
                <w:lang w:eastAsia="es-MX"/>
              </w:rPr>
            </w:pPr>
          </w:p>
        </w:tc>
        <w:tc>
          <w:tcPr>
            <w:tcW w:w="210" w:type="pct"/>
            <w:gridSpan w:val="2"/>
            <w:tcBorders>
              <w:top w:val="single" w:sz="4" w:space="0" w:color="595959"/>
              <w:left w:val="single" w:sz="4" w:space="0" w:color="595959"/>
              <w:bottom w:val="single" w:sz="4" w:space="0" w:color="595959"/>
              <w:right w:val="single" w:sz="4" w:space="0" w:color="595959"/>
            </w:tcBorders>
            <w:noWrap/>
            <w:vAlign w:val="center"/>
            <w:hideMark/>
          </w:tcPr>
          <w:p w14:paraId="676217BB"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X</w:t>
            </w:r>
          </w:p>
        </w:tc>
        <w:tc>
          <w:tcPr>
            <w:tcW w:w="1465" w:type="pct"/>
            <w:gridSpan w:val="2"/>
            <w:tcBorders>
              <w:top w:val="nil"/>
              <w:left w:val="nil"/>
              <w:bottom w:val="nil"/>
              <w:right w:val="nil"/>
            </w:tcBorders>
            <w:noWrap/>
            <w:vAlign w:val="center"/>
            <w:hideMark/>
          </w:tcPr>
          <w:p w14:paraId="3935499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292" w:type="pct"/>
            <w:tcBorders>
              <w:top w:val="nil"/>
              <w:left w:val="nil"/>
              <w:bottom w:val="nil"/>
              <w:right w:val="nil"/>
            </w:tcBorders>
            <w:noWrap/>
            <w:vAlign w:val="center"/>
            <w:hideMark/>
          </w:tcPr>
          <w:p w14:paraId="4C55B5FF" w14:textId="77777777" w:rsidR="003F47F1" w:rsidRPr="001315C8" w:rsidRDefault="003F47F1" w:rsidP="003F47F1">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noWrap/>
            <w:vAlign w:val="center"/>
            <w:hideMark/>
          </w:tcPr>
          <w:p w14:paraId="0F33C6B0"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505A199D"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2B958769"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227885C9"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30449EEF" w14:textId="77777777" w:rsidTr="005432BF">
        <w:trPr>
          <w:trHeight w:val="69"/>
        </w:trPr>
        <w:tc>
          <w:tcPr>
            <w:tcW w:w="105" w:type="pct"/>
            <w:tcBorders>
              <w:top w:val="nil"/>
              <w:left w:val="single" w:sz="4" w:space="0" w:color="BFBFBF" w:themeColor="background1" w:themeShade="BF"/>
              <w:bottom w:val="nil"/>
              <w:right w:val="nil"/>
            </w:tcBorders>
            <w:noWrap/>
            <w:vAlign w:val="center"/>
            <w:hideMark/>
          </w:tcPr>
          <w:p w14:paraId="1F90D86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vAlign w:val="center"/>
            <w:hideMark/>
          </w:tcPr>
          <w:p w14:paraId="12CB86EC"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vAlign w:val="center"/>
            <w:hideMark/>
          </w:tcPr>
          <w:p w14:paraId="2503BD7D"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noWrap/>
            <w:vAlign w:val="center"/>
            <w:hideMark/>
          </w:tcPr>
          <w:p w14:paraId="1B892F44"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noWrap/>
            <w:vAlign w:val="center"/>
            <w:hideMark/>
          </w:tcPr>
          <w:p w14:paraId="78E708C9"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5248F2FE"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539ECA5F"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0DC67F06"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1303BADC" w14:textId="77777777" w:rsidR="003F47F1" w:rsidRPr="001315C8" w:rsidRDefault="003F47F1" w:rsidP="003F47F1">
            <w:pPr>
              <w:spacing w:after="0" w:line="240" w:lineRule="auto"/>
              <w:rPr>
                <w:rFonts w:eastAsia="Times New Roman" w:cstheme="minorHAnsi"/>
                <w:sz w:val="16"/>
                <w:szCs w:val="16"/>
                <w:lang w:eastAsia="es-MX"/>
              </w:rPr>
            </w:pPr>
          </w:p>
        </w:tc>
        <w:tc>
          <w:tcPr>
            <w:tcW w:w="210" w:type="pct"/>
            <w:gridSpan w:val="2"/>
            <w:tcBorders>
              <w:top w:val="nil"/>
              <w:left w:val="nil"/>
              <w:bottom w:val="nil"/>
              <w:right w:val="nil"/>
            </w:tcBorders>
            <w:vAlign w:val="center"/>
            <w:hideMark/>
          </w:tcPr>
          <w:p w14:paraId="11244DCF" w14:textId="77777777" w:rsidR="003F47F1" w:rsidRPr="001315C8" w:rsidRDefault="003F47F1" w:rsidP="003F47F1">
            <w:pPr>
              <w:spacing w:after="0" w:line="240" w:lineRule="auto"/>
              <w:rPr>
                <w:rFonts w:eastAsia="Times New Roman" w:cstheme="minorHAnsi"/>
                <w:sz w:val="16"/>
                <w:szCs w:val="16"/>
                <w:lang w:eastAsia="es-MX"/>
              </w:rPr>
            </w:pPr>
          </w:p>
        </w:tc>
        <w:tc>
          <w:tcPr>
            <w:tcW w:w="1465" w:type="pct"/>
            <w:gridSpan w:val="2"/>
            <w:tcBorders>
              <w:top w:val="nil"/>
              <w:left w:val="nil"/>
              <w:bottom w:val="nil"/>
              <w:right w:val="nil"/>
            </w:tcBorders>
            <w:vAlign w:val="center"/>
            <w:hideMark/>
          </w:tcPr>
          <w:p w14:paraId="38C9C768"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noWrap/>
            <w:vAlign w:val="center"/>
            <w:hideMark/>
          </w:tcPr>
          <w:p w14:paraId="2FF3A604"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3134BB00"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4EF6B6C8"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69CEF0F1"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42FE4908"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3FF7E74F" w14:textId="77777777" w:rsidTr="005432BF">
        <w:trPr>
          <w:trHeight w:val="224"/>
        </w:trPr>
        <w:tc>
          <w:tcPr>
            <w:tcW w:w="105" w:type="pct"/>
            <w:tcBorders>
              <w:top w:val="nil"/>
              <w:left w:val="single" w:sz="4" w:space="0" w:color="BFBFBF" w:themeColor="background1" w:themeShade="BF"/>
              <w:bottom w:val="nil"/>
              <w:right w:val="nil"/>
            </w:tcBorders>
            <w:noWrap/>
            <w:vAlign w:val="center"/>
            <w:hideMark/>
          </w:tcPr>
          <w:p w14:paraId="5392074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242ECB99"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66" w:type="pct"/>
            <w:tcBorders>
              <w:top w:val="nil"/>
              <w:left w:val="nil"/>
              <w:bottom w:val="nil"/>
              <w:right w:val="nil"/>
            </w:tcBorders>
            <w:noWrap/>
            <w:vAlign w:val="center"/>
            <w:hideMark/>
          </w:tcPr>
          <w:p w14:paraId="32457005" w14:textId="77777777" w:rsidR="003F47F1" w:rsidRPr="001315C8" w:rsidRDefault="003F47F1" w:rsidP="003F47F1">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11" w:type="pct"/>
            <w:tcBorders>
              <w:top w:val="nil"/>
              <w:left w:val="nil"/>
              <w:bottom w:val="nil"/>
              <w:right w:val="nil"/>
            </w:tcBorders>
            <w:noWrap/>
            <w:vAlign w:val="center"/>
            <w:hideMark/>
          </w:tcPr>
          <w:p w14:paraId="2CE73593" w14:textId="77777777" w:rsidR="003F47F1" w:rsidRPr="001315C8" w:rsidRDefault="003F47F1" w:rsidP="003F47F1">
            <w:pPr>
              <w:spacing w:after="0" w:line="240" w:lineRule="auto"/>
              <w:jc w:val="center"/>
              <w:rPr>
                <w:rFonts w:eastAsia="Times New Roman" w:cstheme="minorHAnsi"/>
                <w:color w:val="000000"/>
                <w:sz w:val="16"/>
                <w:szCs w:val="16"/>
                <w:lang w:eastAsia="es-MX"/>
              </w:rPr>
            </w:pPr>
          </w:p>
        </w:tc>
        <w:tc>
          <w:tcPr>
            <w:tcW w:w="190" w:type="pct"/>
            <w:tcBorders>
              <w:top w:val="nil"/>
              <w:left w:val="nil"/>
              <w:bottom w:val="nil"/>
              <w:right w:val="nil"/>
            </w:tcBorders>
            <w:noWrap/>
            <w:vAlign w:val="center"/>
            <w:hideMark/>
          </w:tcPr>
          <w:p w14:paraId="3CFF265D"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236F8F16"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09D0F58B"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306891F7"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36B47A9C" w14:textId="77777777" w:rsidR="003F47F1" w:rsidRPr="001315C8" w:rsidRDefault="003F47F1" w:rsidP="003F47F1">
            <w:pPr>
              <w:spacing w:after="0" w:line="240" w:lineRule="auto"/>
              <w:rPr>
                <w:rFonts w:eastAsia="Times New Roman" w:cstheme="minorHAnsi"/>
                <w:sz w:val="16"/>
                <w:szCs w:val="16"/>
                <w:lang w:eastAsia="es-MX"/>
              </w:rPr>
            </w:pPr>
          </w:p>
        </w:tc>
        <w:tc>
          <w:tcPr>
            <w:tcW w:w="210" w:type="pct"/>
            <w:gridSpan w:val="2"/>
            <w:tcBorders>
              <w:top w:val="single" w:sz="4" w:space="0" w:color="595959"/>
              <w:left w:val="single" w:sz="4" w:space="0" w:color="595959"/>
              <w:bottom w:val="single" w:sz="4" w:space="0" w:color="595959"/>
              <w:right w:val="single" w:sz="4" w:space="0" w:color="595959"/>
            </w:tcBorders>
            <w:noWrap/>
            <w:vAlign w:val="center"/>
            <w:hideMark/>
          </w:tcPr>
          <w:p w14:paraId="44D09042"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465" w:type="pct"/>
            <w:gridSpan w:val="2"/>
            <w:tcBorders>
              <w:top w:val="nil"/>
              <w:left w:val="nil"/>
              <w:bottom w:val="nil"/>
              <w:right w:val="nil"/>
            </w:tcBorders>
            <w:noWrap/>
            <w:vAlign w:val="center"/>
            <w:hideMark/>
          </w:tcPr>
          <w:p w14:paraId="103B08CC"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292" w:type="pct"/>
            <w:tcBorders>
              <w:top w:val="nil"/>
              <w:left w:val="nil"/>
              <w:bottom w:val="nil"/>
              <w:right w:val="nil"/>
            </w:tcBorders>
            <w:noWrap/>
            <w:vAlign w:val="center"/>
            <w:hideMark/>
          </w:tcPr>
          <w:p w14:paraId="43CD4543" w14:textId="77777777" w:rsidR="003F47F1" w:rsidRPr="001315C8" w:rsidRDefault="003F47F1" w:rsidP="003F47F1">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noWrap/>
            <w:vAlign w:val="center"/>
            <w:hideMark/>
          </w:tcPr>
          <w:p w14:paraId="34E6FC4C"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1C69CB19"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21A14F9B"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4477B8C3"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1315C8" w14:paraId="66B23582" w14:textId="77777777" w:rsidTr="005432BF">
        <w:trPr>
          <w:trHeight w:val="182"/>
        </w:trPr>
        <w:tc>
          <w:tcPr>
            <w:tcW w:w="105" w:type="pct"/>
            <w:tcBorders>
              <w:top w:val="nil"/>
              <w:left w:val="single" w:sz="4" w:space="0" w:color="BFBFBF" w:themeColor="background1" w:themeShade="BF"/>
              <w:bottom w:val="nil"/>
              <w:right w:val="nil"/>
            </w:tcBorders>
            <w:noWrap/>
            <w:vAlign w:val="center"/>
            <w:hideMark/>
          </w:tcPr>
          <w:p w14:paraId="24718CB4"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65" w:type="pct"/>
            <w:tcBorders>
              <w:top w:val="nil"/>
              <w:left w:val="nil"/>
              <w:bottom w:val="nil"/>
              <w:right w:val="nil"/>
            </w:tcBorders>
            <w:noWrap/>
            <w:vAlign w:val="center"/>
            <w:hideMark/>
          </w:tcPr>
          <w:p w14:paraId="332FA86A"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nil"/>
              <w:right w:val="nil"/>
            </w:tcBorders>
            <w:noWrap/>
            <w:vAlign w:val="center"/>
            <w:hideMark/>
          </w:tcPr>
          <w:p w14:paraId="465CA7E0"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nil"/>
              <w:right w:val="nil"/>
            </w:tcBorders>
            <w:noWrap/>
            <w:vAlign w:val="center"/>
            <w:hideMark/>
          </w:tcPr>
          <w:p w14:paraId="6BA10D25"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nil"/>
              <w:right w:val="nil"/>
            </w:tcBorders>
            <w:noWrap/>
            <w:vAlign w:val="center"/>
            <w:hideMark/>
          </w:tcPr>
          <w:p w14:paraId="1C823D4E"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nil"/>
              <w:right w:val="nil"/>
            </w:tcBorders>
            <w:noWrap/>
            <w:vAlign w:val="center"/>
            <w:hideMark/>
          </w:tcPr>
          <w:p w14:paraId="4B768C5D"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1DF39A03"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256830D8"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nil"/>
              <w:right w:val="nil"/>
            </w:tcBorders>
            <w:noWrap/>
            <w:vAlign w:val="center"/>
            <w:hideMark/>
          </w:tcPr>
          <w:p w14:paraId="29269A73"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nil"/>
              <w:right w:val="nil"/>
            </w:tcBorders>
            <w:noWrap/>
            <w:vAlign w:val="center"/>
            <w:hideMark/>
          </w:tcPr>
          <w:p w14:paraId="48FFE84C"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nil"/>
              <w:right w:val="nil"/>
            </w:tcBorders>
            <w:noWrap/>
            <w:vAlign w:val="center"/>
            <w:hideMark/>
          </w:tcPr>
          <w:p w14:paraId="1C7F8022"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nil"/>
              <w:right w:val="nil"/>
            </w:tcBorders>
            <w:noWrap/>
            <w:vAlign w:val="center"/>
            <w:hideMark/>
          </w:tcPr>
          <w:p w14:paraId="626347A1"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nil"/>
              <w:right w:val="nil"/>
            </w:tcBorders>
            <w:noWrap/>
            <w:vAlign w:val="center"/>
            <w:hideMark/>
          </w:tcPr>
          <w:p w14:paraId="15BFDCEF"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nil"/>
              <w:right w:val="nil"/>
            </w:tcBorders>
            <w:noWrap/>
            <w:vAlign w:val="center"/>
            <w:hideMark/>
          </w:tcPr>
          <w:p w14:paraId="7C8B7072"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nil"/>
              <w:right w:val="nil"/>
            </w:tcBorders>
            <w:noWrap/>
            <w:vAlign w:val="center"/>
            <w:hideMark/>
          </w:tcPr>
          <w:p w14:paraId="0C65CB64"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nil"/>
              <w:right w:val="single" w:sz="4" w:space="0" w:color="BFBFBF" w:themeColor="background1" w:themeShade="BF"/>
            </w:tcBorders>
            <w:noWrap/>
            <w:vAlign w:val="center"/>
            <w:hideMark/>
          </w:tcPr>
          <w:p w14:paraId="3838661D" w14:textId="77777777" w:rsidR="003F47F1" w:rsidRPr="001315C8" w:rsidRDefault="003F47F1" w:rsidP="003F47F1">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3F47F1" w:rsidRPr="004E01E3" w14:paraId="030DFE1B" w14:textId="77777777" w:rsidTr="003F47F1">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DBBA74C" w14:textId="77777777" w:rsidR="003F47F1" w:rsidRPr="004E01E3" w:rsidRDefault="003F47F1" w:rsidP="003F47F1">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3F47F1" w:rsidRPr="001315C8" w14:paraId="6AAD3DC4" w14:textId="77777777" w:rsidTr="005432BF">
        <w:trPr>
          <w:trHeight w:val="402"/>
        </w:trPr>
        <w:tc>
          <w:tcPr>
            <w:tcW w:w="105" w:type="pct"/>
            <w:tcBorders>
              <w:top w:val="nil"/>
              <w:left w:val="single" w:sz="4" w:space="0" w:color="BFBFBF" w:themeColor="background1" w:themeShade="BF"/>
              <w:bottom w:val="single" w:sz="4" w:space="0" w:color="BFBFBF" w:themeColor="background1" w:themeShade="BF"/>
              <w:right w:val="nil"/>
            </w:tcBorders>
            <w:noWrap/>
            <w:vAlign w:val="center"/>
          </w:tcPr>
          <w:p w14:paraId="4ADA101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165" w:type="pct"/>
            <w:tcBorders>
              <w:top w:val="nil"/>
              <w:left w:val="nil"/>
              <w:bottom w:val="single" w:sz="4" w:space="0" w:color="BFBFBF" w:themeColor="background1" w:themeShade="BF"/>
              <w:right w:val="nil"/>
            </w:tcBorders>
            <w:noWrap/>
            <w:vAlign w:val="center"/>
          </w:tcPr>
          <w:p w14:paraId="2AA78093" w14:textId="77777777" w:rsidR="003F47F1" w:rsidRPr="001315C8" w:rsidRDefault="003F47F1" w:rsidP="003F47F1">
            <w:pPr>
              <w:spacing w:after="0" w:line="240" w:lineRule="auto"/>
              <w:rPr>
                <w:rFonts w:eastAsia="Times New Roman" w:cstheme="minorHAnsi"/>
                <w:color w:val="000000"/>
                <w:sz w:val="16"/>
                <w:szCs w:val="16"/>
                <w:lang w:eastAsia="es-MX"/>
              </w:rPr>
            </w:pPr>
          </w:p>
        </w:tc>
        <w:tc>
          <w:tcPr>
            <w:tcW w:w="266" w:type="pct"/>
            <w:tcBorders>
              <w:top w:val="nil"/>
              <w:left w:val="nil"/>
              <w:bottom w:val="single" w:sz="4" w:space="0" w:color="BFBFBF" w:themeColor="background1" w:themeShade="BF"/>
              <w:right w:val="nil"/>
            </w:tcBorders>
            <w:noWrap/>
            <w:vAlign w:val="center"/>
          </w:tcPr>
          <w:p w14:paraId="76FC3F72" w14:textId="77777777" w:rsidR="003F47F1" w:rsidRPr="001315C8" w:rsidRDefault="003F47F1" w:rsidP="003F47F1">
            <w:pPr>
              <w:spacing w:after="0" w:line="240" w:lineRule="auto"/>
              <w:rPr>
                <w:rFonts w:eastAsia="Times New Roman" w:cstheme="minorHAnsi"/>
                <w:sz w:val="16"/>
                <w:szCs w:val="16"/>
                <w:lang w:eastAsia="es-MX"/>
              </w:rPr>
            </w:pPr>
          </w:p>
        </w:tc>
        <w:tc>
          <w:tcPr>
            <w:tcW w:w="211" w:type="pct"/>
            <w:tcBorders>
              <w:top w:val="nil"/>
              <w:left w:val="nil"/>
              <w:bottom w:val="single" w:sz="4" w:space="0" w:color="BFBFBF" w:themeColor="background1" w:themeShade="BF"/>
              <w:right w:val="nil"/>
            </w:tcBorders>
            <w:noWrap/>
            <w:vAlign w:val="center"/>
          </w:tcPr>
          <w:p w14:paraId="461AF385" w14:textId="77777777" w:rsidR="003F47F1" w:rsidRPr="001315C8" w:rsidRDefault="003F47F1" w:rsidP="003F47F1">
            <w:pPr>
              <w:spacing w:after="0" w:line="240" w:lineRule="auto"/>
              <w:rPr>
                <w:rFonts w:eastAsia="Times New Roman" w:cstheme="minorHAnsi"/>
                <w:sz w:val="16"/>
                <w:szCs w:val="16"/>
                <w:lang w:eastAsia="es-MX"/>
              </w:rPr>
            </w:pPr>
          </w:p>
        </w:tc>
        <w:tc>
          <w:tcPr>
            <w:tcW w:w="190" w:type="pct"/>
            <w:tcBorders>
              <w:top w:val="nil"/>
              <w:left w:val="nil"/>
              <w:bottom w:val="single" w:sz="4" w:space="0" w:color="BFBFBF" w:themeColor="background1" w:themeShade="BF"/>
              <w:right w:val="nil"/>
            </w:tcBorders>
            <w:noWrap/>
            <w:vAlign w:val="center"/>
          </w:tcPr>
          <w:p w14:paraId="12FD1FF1" w14:textId="77777777" w:rsidR="003F47F1" w:rsidRPr="001315C8" w:rsidRDefault="003F47F1" w:rsidP="003F47F1">
            <w:pPr>
              <w:spacing w:after="0" w:line="240" w:lineRule="auto"/>
              <w:rPr>
                <w:rFonts w:eastAsia="Times New Roman" w:cstheme="minorHAnsi"/>
                <w:sz w:val="16"/>
                <w:szCs w:val="16"/>
                <w:lang w:eastAsia="es-MX"/>
              </w:rPr>
            </w:pPr>
          </w:p>
        </w:tc>
        <w:tc>
          <w:tcPr>
            <w:tcW w:w="214" w:type="pct"/>
            <w:tcBorders>
              <w:top w:val="nil"/>
              <w:left w:val="nil"/>
              <w:bottom w:val="single" w:sz="4" w:space="0" w:color="BFBFBF" w:themeColor="background1" w:themeShade="BF"/>
              <w:right w:val="nil"/>
            </w:tcBorders>
            <w:noWrap/>
            <w:vAlign w:val="center"/>
          </w:tcPr>
          <w:p w14:paraId="13BF263D"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single" w:sz="4" w:space="0" w:color="BFBFBF" w:themeColor="background1" w:themeShade="BF"/>
              <w:right w:val="nil"/>
            </w:tcBorders>
            <w:noWrap/>
            <w:vAlign w:val="center"/>
          </w:tcPr>
          <w:p w14:paraId="272AA2CA"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single" w:sz="4" w:space="0" w:color="BFBFBF" w:themeColor="background1" w:themeShade="BF"/>
              <w:right w:val="nil"/>
            </w:tcBorders>
            <w:noWrap/>
            <w:vAlign w:val="center"/>
          </w:tcPr>
          <w:p w14:paraId="29B3F4CE" w14:textId="77777777" w:rsidR="003F47F1" w:rsidRPr="001315C8" w:rsidRDefault="003F47F1" w:rsidP="003F47F1">
            <w:pPr>
              <w:spacing w:after="0" w:line="240" w:lineRule="auto"/>
              <w:rPr>
                <w:rFonts w:eastAsia="Times New Roman" w:cstheme="minorHAnsi"/>
                <w:sz w:val="16"/>
                <w:szCs w:val="16"/>
                <w:lang w:eastAsia="es-MX"/>
              </w:rPr>
            </w:pPr>
          </w:p>
        </w:tc>
        <w:tc>
          <w:tcPr>
            <w:tcW w:w="96" w:type="pct"/>
            <w:tcBorders>
              <w:top w:val="nil"/>
              <w:left w:val="nil"/>
              <w:bottom w:val="single" w:sz="4" w:space="0" w:color="BFBFBF" w:themeColor="background1" w:themeShade="BF"/>
              <w:right w:val="nil"/>
            </w:tcBorders>
            <w:noWrap/>
            <w:vAlign w:val="center"/>
          </w:tcPr>
          <w:p w14:paraId="77C33902" w14:textId="77777777" w:rsidR="003F47F1" w:rsidRPr="001315C8" w:rsidRDefault="003F47F1" w:rsidP="003F47F1">
            <w:pPr>
              <w:spacing w:after="0" w:line="240" w:lineRule="auto"/>
              <w:rPr>
                <w:rFonts w:eastAsia="Times New Roman" w:cstheme="minorHAnsi"/>
                <w:sz w:val="16"/>
                <w:szCs w:val="16"/>
                <w:lang w:eastAsia="es-MX"/>
              </w:rPr>
            </w:pPr>
          </w:p>
        </w:tc>
        <w:tc>
          <w:tcPr>
            <w:tcW w:w="1370" w:type="pct"/>
            <w:gridSpan w:val="3"/>
            <w:tcBorders>
              <w:top w:val="nil"/>
              <w:left w:val="nil"/>
              <w:bottom w:val="single" w:sz="4" w:space="0" w:color="BFBFBF" w:themeColor="background1" w:themeShade="BF"/>
              <w:right w:val="nil"/>
            </w:tcBorders>
            <w:noWrap/>
            <w:vAlign w:val="center"/>
          </w:tcPr>
          <w:p w14:paraId="176EE815" w14:textId="77777777" w:rsidR="003F47F1" w:rsidRPr="001315C8" w:rsidRDefault="003F47F1" w:rsidP="003F47F1">
            <w:pPr>
              <w:spacing w:after="0" w:line="240" w:lineRule="auto"/>
              <w:rPr>
                <w:rFonts w:eastAsia="Times New Roman" w:cstheme="minorHAnsi"/>
                <w:sz w:val="16"/>
                <w:szCs w:val="16"/>
                <w:lang w:eastAsia="es-MX"/>
              </w:rPr>
            </w:pPr>
          </w:p>
        </w:tc>
        <w:tc>
          <w:tcPr>
            <w:tcW w:w="305" w:type="pct"/>
            <w:tcBorders>
              <w:top w:val="nil"/>
              <w:left w:val="nil"/>
              <w:bottom w:val="single" w:sz="4" w:space="0" w:color="BFBFBF" w:themeColor="background1" w:themeShade="BF"/>
              <w:right w:val="nil"/>
            </w:tcBorders>
            <w:noWrap/>
            <w:vAlign w:val="center"/>
          </w:tcPr>
          <w:p w14:paraId="14CA25E7" w14:textId="77777777" w:rsidR="003F47F1" w:rsidRPr="001315C8" w:rsidRDefault="003F47F1" w:rsidP="003F47F1">
            <w:pPr>
              <w:spacing w:after="0" w:line="240" w:lineRule="auto"/>
              <w:rPr>
                <w:rFonts w:eastAsia="Times New Roman" w:cstheme="minorHAnsi"/>
                <w:sz w:val="16"/>
                <w:szCs w:val="16"/>
                <w:lang w:eastAsia="es-MX"/>
              </w:rPr>
            </w:pPr>
          </w:p>
        </w:tc>
        <w:tc>
          <w:tcPr>
            <w:tcW w:w="292" w:type="pct"/>
            <w:tcBorders>
              <w:top w:val="nil"/>
              <w:left w:val="nil"/>
              <w:bottom w:val="single" w:sz="4" w:space="0" w:color="BFBFBF" w:themeColor="background1" w:themeShade="BF"/>
              <w:right w:val="nil"/>
            </w:tcBorders>
            <w:noWrap/>
            <w:vAlign w:val="center"/>
          </w:tcPr>
          <w:p w14:paraId="2A1CD235" w14:textId="77777777" w:rsidR="003F47F1" w:rsidRPr="001315C8" w:rsidRDefault="003F47F1" w:rsidP="003F47F1">
            <w:pPr>
              <w:spacing w:after="0" w:line="240" w:lineRule="auto"/>
              <w:rPr>
                <w:rFonts w:eastAsia="Times New Roman" w:cstheme="minorHAnsi"/>
                <w:sz w:val="16"/>
                <w:szCs w:val="16"/>
                <w:lang w:eastAsia="es-MX"/>
              </w:rPr>
            </w:pPr>
          </w:p>
        </w:tc>
        <w:tc>
          <w:tcPr>
            <w:tcW w:w="105" w:type="pct"/>
            <w:tcBorders>
              <w:top w:val="nil"/>
              <w:left w:val="nil"/>
              <w:bottom w:val="single" w:sz="4" w:space="0" w:color="BFBFBF" w:themeColor="background1" w:themeShade="BF"/>
              <w:right w:val="nil"/>
            </w:tcBorders>
            <w:noWrap/>
            <w:vAlign w:val="center"/>
          </w:tcPr>
          <w:p w14:paraId="2EB8F314" w14:textId="77777777" w:rsidR="003F47F1" w:rsidRPr="001315C8" w:rsidRDefault="003F47F1" w:rsidP="003F47F1">
            <w:pPr>
              <w:spacing w:after="0" w:line="240" w:lineRule="auto"/>
              <w:rPr>
                <w:rFonts w:eastAsia="Times New Roman" w:cstheme="minorHAnsi"/>
                <w:sz w:val="16"/>
                <w:szCs w:val="16"/>
                <w:lang w:eastAsia="es-MX"/>
              </w:rPr>
            </w:pPr>
          </w:p>
        </w:tc>
        <w:tc>
          <w:tcPr>
            <w:tcW w:w="866" w:type="pct"/>
            <w:gridSpan w:val="4"/>
            <w:tcBorders>
              <w:top w:val="nil"/>
              <w:left w:val="nil"/>
              <w:bottom w:val="single" w:sz="4" w:space="0" w:color="BFBFBF" w:themeColor="background1" w:themeShade="BF"/>
              <w:right w:val="nil"/>
            </w:tcBorders>
            <w:noWrap/>
            <w:vAlign w:val="center"/>
          </w:tcPr>
          <w:p w14:paraId="0852061C" w14:textId="77777777" w:rsidR="003F47F1" w:rsidRPr="001315C8" w:rsidRDefault="003F47F1" w:rsidP="003F47F1">
            <w:pPr>
              <w:spacing w:after="0" w:line="240" w:lineRule="auto"/>
              <w:rPr>
                <w:rFonts w:eastAsia="Times New Roman" w:cstheme="minorHAnsi"/>
                <w:sz w:val="16"/>
                <w:szCs w:val="16"/>
                <w:lang w:eastAsia="es-MX"/>
              </w:rPr>
            </w:pPr>
          </w:p>
        </w:tc>
        <w:tc>
          <w:tcPr>
            <w:tcW w:w="450" w:type="pct"/>
            <w:gridSpan w:val="2"/>
            <w:tcBorders>
              <w:top w:val="nil"/>
              <w:left w:val="nil"/>
              <w:bottom w:val="single" w:sz="4" w:space="0" w:color="BFBFBF" w:themeColor="background1" w:themeShade="BF"/>
              <w:right w:val="nil"/>
            </w:tcBorders>
            <w:noWrap/>
            <w:vAlign w:val="center"/>
          </w:tcPr>
          <w:p w14:paraId="4DC10A5B" w14:textId="77777777" w:rsidR="003F47F1" w:rsidRPr="001315C8" w:rsidRDefault="003F47F1" w:rsidP="003F47F1">
            <w:pPr>
              <w:spacing w:after="0" w:line="240" w:lineRule="auto"/>
              <w:rPr>
                <w:rFonts w:eastAsia="Times New Roman" w:cstheme="minorHAnsi"/>
                <w:sz w:val="16"/>
                <w:szCs w:val="16"/>
                <w:lang w:eastAsia="es-MX"/>
              </w:rPr>
            </w:pPr>
          </w:p>
        </w:tc>
        <w:tc>
          <w:tcPr>
            <w:tcW w:w="174" w:type="pct"/>
            <w:gridSpan w:val="2"/>
            <w:tcBorders>
              <w:top w:val="nil"/>
              <w:left w:val="nil"/>
              <w:bottom w:val="single" w:sz="4" w:space="0" w:color="BFBFBF" w:themeColor="background1" w:themeShade="BF"/>
              <w:right w:val="single" w:sz="4" w:space="0" w:color="BFBFBF" w:themeColor="background1" w:themeShade="BF"/>
            </w:tcBorders>
            <w:noWrap/>
            <w:vAlign w:val="center"/>
          </w:tcPr>
          <w:p w14:paraId="01B72904" w14:textId="77777777" w:rsidR="003F47F1" w:rsidRPr="001315C8" w:rsidRDefault="003F47F1" w:rsidP="003F47F1">
            <w:pPr>
              <w:spacing w:after="0" w:line="240" w:lineRule="auto"/>
              <w:rPr>
                <w:rFonts w:eastAsia="Times New Roman" w:cstheme="minorHAnsi"/>
                <w:color w:val="000000"/>
                <w:sz w:val="16"/>
                <w:szCs w:val="16"/>
                <w:lang w:eastAsia="es-MX"/>
              </w:rPr>
            </w:pPr>
          </w:p>
        </w:tc>
      </w:tr>
    </w:tbl>
    <w:p w14:paraId="79482013" w14:textId="389E55F8" w:rsidR="003F47F1" w:rsidRDefault="003F47F1" w:rsidP="00757F67">
      <w:pPr>
        <w:spacing w:line="276" w:lineRule="auto"/>
        <w:rPr>
          <w:i/>
          <w:sz w:val="18"/>
          <w:highlight w:val="yellow"/>
        </w:rPr>
      </w:pPr>
    </w:p>
    <w:tbl>
      <w:tblPr>
        <w:tblStyle w:val="Tablaconcuadrcula11"/>
        <w:tblW w:w="5521" w:type="pct"/>
        <w:tblInd w:w="-289" w:type="dxa"/>
        <w:tblLayout w:type="fixed"/>
        <w:tblLook w:val="04A0" w:firstRow="1" w:lastRow="0" w:firstColumn="1" w:lastColumn="0" w:noHBand="0" w:noVBand="1"/>
      </w:tblPr>
      <w:tblGrid>
        <w:gridCol w:w="7420"/>
        <w:gridCol w:w="583"/>
        <w:gridCol w:w="583"/>
        <w:gridCol w:w="290"/>
        <w:gridCol w:w="439"/>
        <w:gridCol w:w="433"/>
      </w:tblGrid>
      <w:tr w:rsidR="003F47F1" w:rsidRPr="003F47F1" w14:paraId="3780F32E" w14:textId="77777777" w:rsidTr="00247979">
        <w:trPr>
          <w:trHeight w:val="561"/>
        </w:trPr>
        <w:tc>
          <w:tcPr>
            <w:tcW w:w="5000" w:type="pct"/>
            <w:gridSpan w:val="6"/>
            <w:shd w:val="clear" w:color="auto" w:fill="808080" w:themeFill="background1" w:themeFillShade="80"/>
            <w:vAlign w:val="center"/>
          </w:tcPr>
          <w:p w14:paraId="31B63E4E" w14:textId="77777777" w:rsidR="003F47F1" w:rsidRPr="003F47F1" w:rsidRDefault="003F47F1" w:rsidP="003F47F1">
            <w:pPr>
              <w:jc w:val="center"/>
              <w:rPr>
                <w:b/>
                <w:bCs/>
                <w:highlight w:val="yellow"/>
                <w:lang w:val="es-ES"/>
              </w:rPr>
            </w:pPr>
            <w:r w:rsidRPr="003F47F1">
              <w:rPr>
                <w:b/>
                <w:bCs/>
                <w:color w:val="FFFFFF" w:themeColor="background1"/>
                <w:lang w:val="es-ES"/>
              </w:rPr>
              <w:lastRenderedPageBreak/>
              <w:t xml:space="preserve">ANEXO 3.1. </w:t>
            </w:r>
            <w:r w:rsidRPr="003F47F1">
              <w:rPr>
                <w:rFonts w:eastAsiaTheme="majorEastAsia" w:cstheme="majorBidi"/>
                <w:b/>
                <w:bCs/>
                <w:color w:val="FFFFFF" w:themeColor="background1"/>
                <w:lang w:val="es-ES"/>
              </w:rPr>
              <w:t>IDENTIFICACIÓN DE LA PERSPECTIVA DE GÉNERO</w:t>
            </w:r>
          </w:p>
        </w:tc>
      </w:tr>
      <w:tr w:rsidR="003F47F1" w:rsidRPr="003F47F1" w14:paraId="57FBD29F" w14:textId="77777777" w:rsidTr="003F47F1">
        <w:trPr>
          <w:trHeight w:val="119"/>
        </w:trPr>
        <w:tc>
          <w:tcPr>
            <w:tcW w:w="3806" w:type="pct"/>
            <w:vMerge w:val="restart"/>
            <w:shd w:val="clear" w:color="auto" w:fill="808080" w:themeFill="background1" w:themeFillShade="80"/>
            <w:vAlign w:val="center"/>
          </w:tcPr>
          <w:p w14:paraId="119E4B10" w14:textId="77777777" w:rsidR="003F47F1" w:rsidRPr="003F47F1" w:rsidRDefault="003F47F1" w:rsidP="003F47F1">
            <w:pPr>
              <w:spacing w:after="160" w:line="259" w:lineRule="auto"/>
              <w:contextualSpacing/>
              <w:jc w:val="center"/>
              <w:rPr>
                <w:rFonts w:cstheme="minorHAnsi"/>
                <w:b/>
                <w:color w:val="FFFFFF" w:themeColor="background1"/>
                <w:szCs w:val="20"/>
              </w:rPr>
            </w:pPr>
            <w:r w:rsidRPr="003F47F1">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00B267D7" w14:textId="77777777" w:rsidR="003F47F1" w:rsidRPr="003F47F1" w:rsidRDefault="003F47F1" w:rsidP="003F47F1">
            <w:pPr>
              <w:spacing w:after="160" w:line="259" w:lineRule="auto"/>
              <w:ind w:left="-109" w:right="-178"/>
              <w:contextualSpacing/>
              <w:jc w:val="center"/>
              <w:rPr>
                <w:rFonts w:cstheme="minorHAnsi"/>
                <w:b/>
                <w:color w:val="FFFFFF" w:themeColor="background1"/>
                <w:szCs w:val="20"/>
              </w:rPr>
            </w:pPr>
            <w:r w:rsidRPr="003F47F1">
              <w:rPr>
                <w:rFonts w:cstheme="minorHAnsi"/>
                <w:b/>
                <w:color w:val="FFFFFF" w:themeColor="background1"/>
                <w:szCs w:val="20"/>
              </w:rPr>
              <w:t>No</w:t>
            </w:r>
          </w:p>
        </w:tc>
        <w:tc>
          <w:tcPr>
            <w:tcW w:w="299" w:type="pct"/>
            <w:vMerge w:val="restart"/>
            <w:shd w:val="clear" w:color="auto" w:fill="808080" w:themeFill="background1" w:themeFillShade="80"/>
            <w:vAlign w:val="center"/>
          </w:tcPr>
          <w:p w14:paraId="574655B8" w14:textId="77777777" w:rsidR="003F47F1" w:rsidRPr="003F47F1" w:rsidRDefault="003F47F1" w:rsidP="003F47F1">
            <w:pPr>
              <w:jc w:val="center"/>
              <w:rPr>
                <w:rFonts w:cstheme="minorHAnsi"/>
                <w:b/>
                <w:color w:val="FFFFFF" w:themeColor="background1"/>
                <w:szCs w:val="20"/>
              </w:rPr>
            </w:pPr>
            <w:r w:rsidRPr="003F47F1">
              <w:rPr>
                <w:rFonts w:cstheme="minorHAnsi"/>
                <w:b/>
                <w:color w:val="FFFFFF" w:themeColor="background1"/>
                <w:szCs w:val="20"/>
              </w:rPr>
              <w:t>NA</w:t>
            </w:r>
          </w:p>
        </w:tc>
        <w:tc>
          <w:tcPr>
            <w:tcW w:w="596" w:type="pct"/>
            <w:gridSpan w:val="3"/>
            <w:shd w:val="clear" w:color="auto" w:fill="808080" w:themeFill="background1" w:themeFillShade="80"/>
            <w:vAlign w:val="center"/>
          </w:tcPr>
          <w:p w14:paraId="4053554A" w14:textId="77777777" w:rsidR="003F47F1" w:rsidRPr="003F47F1" w:rsidRDefault="003F47F1" w:rsidP="003F47F1">
            <w:pPr>
              <w:jc w:val="center"/>
              <w:rPr>
                <w:rFonts w:cstheme="minorHAnsi"/>
                <w:b/>
                <w:color w:val="FFFFFF" w:themeColor="background1"/>
                <w:szCs w:val="20"/>
              </w:rPr>
            </w:pPr>
            <w:r w:rsidRPr="003F47F1">
              <w:rPr>
                <w:rFonts w:cstheme="minorHAnsi"/>
                <w:b/>
                <w:color w:val="FFFFFF" w:themeColor="background1"/>
                <w:szCs w:val="20"/>
              </w:rPr>
              <w:t>Sí</w:t>
            </w:r>
          </w:p>
        </w:tc>
      </w:tr>
      <w:tr w:rsidR="003F47F1" w:rsidRPr="003F47F1" w14:paraId="502D7687" w14:textId="77777777" w:rsidTr="003F47F1">
        <w:trPr>
          <w:trHeight w:val="119"/>
        </w:trPr>
        <w:tc>
          <w:tcPr>
            <w:tcW w:w="3806" w:type="pct"/>
            <w:vMerge/>
            <w:shd w:val="clear" w:color="auto" w:fill="808080" w:themeFill="background1" w:themeFillShade="80"/>
          </w:tcPr>
          <w:p w14:paraId="72CBF653" w14:textId="77777777" w:rsidR="003F47F1" w:rsidRPr="003F47F1" w:rsidRDefault="003F47F1" w:rsidP="003F47F1">
            <w:pPr>
              <w:spacing w:after="160" w:line="259" w:lineRule="auto"/>
              <w:contextualSpacing/>
              <w:rPr>
                <w:rFonts w:cstheme="minorHAnsi"/>
                <w:b/>
                <w:color w:val="FFFFFF" w:themeColor="background1"/>
                <w:szCs w:val="20"/>
              </w:rPr>
            </w:pPr>
          </w:p>
        </w:tc>
        <w:tc>
          <w:tcPr>
            <w:tcW w:w="299" w:type="pct"/>
            <w:vMerge/>
            <w:shd w:val="clear" w:color="auto" w:fill="808080" w:themeFill="background1" w:themeFillShade="80"/>
            <w:vAlign w:val="center"/>
          </w:tcPr>
          <w:p w14:paraId="15B5C2D2" w14:textId="77777777" w:rsidR="003F47F1" w:rsidRPr="003F47F1" w:rsidRDefault="003F47F1" w:rsidP="003F47F1">
            <w:pPr>
              <w:spacing w:after="160" w:line="259" w:lineRule="auto"/>
              <w:ind w:left="-109" w:right="-178"/>
              <w:contextualSpacing/>
              <w:jc w:val="center"/>
              <w:rPr>
                <w:rFonts w:cstheme="minorHAnsi"/>
                <w:b/>
                <w:color w:val="FFFFFF" w:themeColor="background1"/>
                <w:szCs w:val="20"/>
              </w:rPr>
            </w:pPr>
          </w:p>
        </w:tc>
        <w:tc>
          <w:tcPr>
            <w:tcW w:w="299" w:type="pct"/>
            <w:vMerge/>
            <w:shd w:val="clear" w:color="auto" w:fill="808080" w:themeFill="background1" w:themeFillShade="80"/>
          </w:tcPr>
          <w:p w14:paraId="78FF9EB8" w14:textId="77777777" w:rsidR="003F47F1" w:rsidRPr="003F47F1" w:rsidRDefault="003F47F1" w:rsidP="003F47F1">
            <w:pPr>
              <w:jc w:val="center"/>
              <w:rPr>
                <w:rFonts w:cstheme="minorHAnsi"/>
                <w:b/>
                <w:color w:val="FFFFFF" w:themeColor="background1"/>
                <w:szCs w:val="20"/>
              </w:rPr>
            </w:pPr>
          </w:p>
        </w:tc>
        <w:tc>
          <w:tcPr>
            <w:tcW w:w="149" w:type="pct"/>
            <w:shd w:val="clear" w:color="auto" w:fill="808080" w:themeFill="background1" w:themeFillShade="80"/>
            <w:vAlign w:val="center"/>
          </w:tcPr>
          <w:p w14:paraId="0178EE09" w14:textId="77777777" w:rsidR="003F47F1" w:rsidRPr="003F47F1" w:rsidRDefault="003F47F1" w:rsidP="003F47F1">
            <w:pPr>
              <w:jc w:val="center"/>
              <w:rPr>
                <w:rFonts w:cstheme="minorHAnsi"/>
                <w:b/>
                <w:color w:val="FFFFFF" w:themeColor="background1"/>
                <w:szCs w:val="20"/>
              </w:rPr>
            </w:pPr>
            <w:r w:rsidRPr="003F47F1">
              <w:rPr>
                <w:rFonts w:cstheme="minorHAnsi"/>
                <w:b/>
                <w:color w:val="FFFFFF" w:themeColor="background1"/>
                <w:szCs w:val="20"/>
              </w:rPr>
              <w:t>1</w:t>
            </w:r>
          </w:p>
        </w:tc>
        <w:tc>
          <w:tcPr>
            <w:tcW w:w="225" w:type="pct"/>
            <w:shd w:val="clear" w:color="auto" w:fill="808080" w:themeFill="background1" w:themeFillShade="80"/>
            <w:vAlign w:val="center"/>
          </w:tcPr>
          <w:p w14:paraId="1750860C" w14:textId="77777777" w:rsidR="003F47F1" w:rsidRPr="003F47F1" w:rsidRDefault="003F47F1" w:rsidP="003F47F1">
            <w:pPr>
              <w:jc w:val="center"/>
              <w:rPr>
                <w:rFonts w:cstheme="minorHAnsi"/>
                <w:b/>
                <w:color w:val="FFFFFF" w:themeColor="background1"/>
                <w:szCs w:val="20"/>
              </w:rPr>
            </w:pPr>
            <w:r w:rsidRPr="003F47F1">
              <w:rPr>
                <w:rFonts w:cstheme="minorHAnsi"/>
                <w:b/>
                <w:color w:val="FFFFFF" w:themeColor="background1"/>
                <w:szCs w:val="20"/>
              </w:rPr>
              <w:t>2</w:t>
            </w:r>
          </w:p>
        </w:tc>
        <w:tc>
          <w:tcPr>
            <w:tcW w:w="222" w:type="pct"/>
            <w:shd w:val="clear" w:color="auto" w:fill="808080" w:themeFill="background1" w:themeFillShade="80"/>
            <w:vAlign w:val="center"/>
          </w:tcPr>
          <w:p w14:paraId="07332560" w14:textId="77777777" w:rsidR="003F47F1" w:rsidRPr="003F47F1" w:rsidRDefault="003F47F1" w:rsidP="003F47F1">
            <w:pPr>
              <w:jc w:val="center"/>
              <w:rPr>
                <w:rFonts w:cstheme="minorHAnsi"/>
                <w:b/>
                <w:color w:val="FFFFFF" w:themeColor="background1"/>
                <w:szCs w:val="20"/>
              </w:rPr>
            </w:pPr>
            <w:r w:rsidRPr="003F47F1">
              <w:rPr>
                <w:rFonts w:cstheme="minorHAnsi"/>
                <w:b/>
                <w:color w:val="FFFFFF" w:themeColor="background1"/>
                <w:szCs w:val="20"/>
              </w:rPr>
              <w:t>3</w:t>
            </w:r>
          </w:p>
        </w:tc>
      </w:tr>
    </w:tbl>
    <w:tbl>
      <w:tblPr>
        <w:tblStyle w:val="Tablaconcuadrcula2"/>
        <w:tblW w:w="5540" w:type="pct"/>
        <w:tblInd w:w="-289" w:type="dxa"/>
        <w:tblLayout w:type="fixed"/>
        <w:tblLook w:val="04A0" w:firstRow="1" w:lastRow="0" w:firstColumn="1" w:lastColumn="0" w:noHBand="0" w:noVBand="1"/>
      </w:tblPr>
      <w:tblGrid>
        <w:gridCol w:w="7376"/>
        <w:gridCol w:w="565"/>
        <w:gridCol w:w="569"/>
        <w:gridCol w:w="424"/>
        <w:gridCol w:w="424"/>
        <w:gridCol w:w="423"/>
      </w:tblGrid>
      <w:tr w:rsidR="00223A13" w:rsidRPr="004E004D" w14:paraId="61105E6D" w14:textId="77777777" w:rsidTr="00903A0F">
        <w:tc>
          <w:tcPr>
            <w:tcW w:w="3770" w:type="pct"/>
          </w:tcPr>
          <w:p w14:paraId="2A7E207A"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89" w:type="pct"/>
          </w:tcPr>
          <w:p w14:paraId="43B0AF47" w14:textId="77777777" w:rsidR="00223A13" w:rsidRPr="004E004D" w:rsidRDefault="00223A13" w:rsidP="007A2BCC">
            <w:pPr>
              <w:ind w:left="349"/>
              <w:rPr>
                <w:rFonts w:cstheme="minorHAnsi"/>
              </w:rPr>
            </w:pPr>
          </w:p>
        </w:tc>
        <w:tc>
          <w:tcPr>
            <w:tcW w:w="291" w:type="pct"/>
          </w:tcPr>
          <w:p w14:paraId="6C411127"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173C079F"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74FD1B60" w14:textId="77777777" w:rsidR="00223A13" w:rsidRPr="004E004D" w:rsidRDefault="00223A13" w:rsidP="007A2BCC">
            <w:pPr>
              <w:jc w:val="center"/>
              <w:rPr>
                <w:rFonts w:cstheme="minorHAnsi"/>
              </w:rPr>
            </w:pPr>
            <w:r>
              <w:rPr>
                <w:rFonts w:cstheme="minorHAnsi"/>
              </w:rPr>
              <w:t>x</w:t>
            </w:r>
          </w:p>
        </w:tc>
        <w:tc>
          <w:tcPr>
            <w:tcW w:w="217" w:type="pct"/>
            <w:shd w:val="clear" w:color="auto" w:fill="FFFFFF" w:themeFill="background1"/>
            <w:vAlign w:val="center"/>
          </w:tcPr>
          <w:p w14:paraId="2D10300E" w14:textId="77777777" w:rsidR="00223A13" w:rsidRPr="004E004D" w:rsidRDefault="00223A13" w:rsidP="007A2BCC">
            <w:pPr>
              <w:jc w:val="center"/>
              <w:rPr>
                <w:rFonts w:cstheme="minorHAnsi"/>
              </w:rPr>
            </w:pPr>
          </w:p>
        </w:tc>
      </w:tr>
      <w:tr w:rsidR="00223A13" w:rsidRPr="004E004D" w14:paraId="3C0D6084" w14:textId="77777777" w:rsidTr="00223A13">
        <w:tc>
          <w:tcPr>
            <w:tcW w:w="5000" w:type="pct"/>
            <w:gridSpan w:val="6"/>
            <w:shd w:val="clear" w:color="auto" w:fill="FFFFFF" w:themeFill="background1"/>
          </w:tcPr>
          <w:p w14:paraId="4C037787" w14:textId="77777777" w:rsidR="00223A13" w:rsidRPr="004E004D" w:rsidRDefault="00223A13" w:rsidP="007A2BCC">
            <w:pPr>
              <w:jc w:val="left"/>
              <w:rPr>
                <w:rFonts w:cstheme="minorHAnsi"/>
              </w:rPr>
            </w:pPr>
            <w:r w:rsidRPr="004E004D">
              <w:t>Sugerencias de mejora*:</w:t>
            </w:r>
          </w:p>
        </w:tc>
      </w:tr>
      <w:tr w:rsidR="00223A13" w:rsidRPr="004E004D" w14:paraId="23DF0E48" w14:textId="77777777" w:rsidTr="00903A0F">
        <w:tc>
          <w:tcPr>
            <w:tcW w:w="3770" w:type="pct"/>
          </w:tcPr>
          <w:p w14:paraId="683C8610"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 xml:space="preserve">¿Los indicadores de seguimiento se reportan con información desagregada por sexo? </w:t>
            </w:r>
          </w:p>
        </w:tc>
        <w:tc>
          <w:tcPr>
            <w:tcW w:w="289" w:type="pct"/>
          </w:tcPr>
          <w:p w14:paraId="74EFF30B" w14:textId="77777777" w:rsidR="00223A13" w:rsidRPr="004E004D" w:rsidRDefault="00223A13" w:rsidP="007A2BCC">
            <w:pPr>
              <w:ind w:left="349"/>
              <w:rPr>
                <w:rFonts w:cstheme="minorHAnsi"/>
              </w:rPr>
            </w:pPr>
          </w:p>
        </w:tc>
        <w:tc>
          <w:tcPr>
            <w:tcW w:w="291" w:type="pct"/>
          </w:tcPr>
          <w:p w14:paraId="344BE808"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5F113845"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32A8A634" w14:textId="77777777" w:rsidR="00223A13" w:rsidRPr="004E004D" w:rsidRDefault="00223A13" w:rsidP="007A2BCC">
            <w:pPr>
              <w:jc w:val="center"/>
              <w:rPr>
                <w:rFonts w:cstheme="minorHAnsi"/>
              </w:rPr>
            </w:pPr>
            <w:r>
              <w:rPr>
                <w:rFonts w:cstheme="minorHAnsi"/>
              </w:rPr>
              <w:t>X</w:t>
            </w:r>
          </w:p>
        </w:tc>
        <w:tc>
          <w:tcPr>
            <w:tcW w:w="217" w:type="pct"/>
            <w:shd w:val="clear" w:color="auto" w:fill="FFFFFF" w:themeFill="background1"/>
            <w:vAlign w:val="center"/>
          </w:tcPr>
          <w:p w14:paraId="0AFCEB64" w14:textId="77777777" w:rsidR="00223A13" w:rsidRPr="004E004D" w:rsidRDefault="00223A13" w:rsidP="007A2BCC">
            <w:pPr>
              <w:jc w:val="center"/>
              <w:rPr>
                <w:rFonts w:cstheme="minorHAnsi"/>
              </w:rPr>
            </w:pPr>
          </w:p>
        </w:tc>
      </w:tr>
      <w:tr w:rsidR="00223A13" w:rsidRPr="004E004D" w14:paraId="3BAA5D62" w14:textId="77777777" w:rsidTr="00223A13">
        <w:tc>
          <w:tcPr>
            <w:tcW w:w="5000" w:type="pct"/>
            <w:gridSpan w:val="6"/>
            <w:shd w:val="clear" w:color="auto" w:fill="FFFFFF" w:themeFill="background1"/>
          </w:tcPr>
          <w:p w14:paraId="3F33A76A" w14:textId="77777777" w:rsidR="00223A13" w:rsidRPr="004E004D" w:rsidRDefault="00223A13" w:rsidP="007A2BCC">
            <w:pPr>
              <w:rPr>
                <w:rFonts w:cstheme="minorHAnsi"/>
              </w:rPr>
            </w:pPr>
            <w:r w:rsidRPr="004E004D">
              <w:t>Sugerencias de mejora *:</w:t>
            </w:r>
          </w:p>
        </w:tc>
      </w:tr>
      <w:tr w:rsidR="00223A13" w:rsidRPr="004E004D" w14:paraId="432A47EF" w14:textId="77777777" w:rsidTr="00903A0F">
        <w:tc>
          <w:tcPr>
            <w:tcW w:w="3770" w:type="pct"/>
          </w:tcPr>
          <w:p w14:paraId="11CD4435"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 xml:space="preserve">¿El programa cuenta con estimaciones o datos estadísticos desagregados por sexo, que permita caracterizar y cuantificar con PEG a la población atendida? </w:t>
            </w:r>
          </w:p>
        </w:tc>
        <w:tc>
          <w:tcPr>
            <w:tcW w:w="289" w:type="pct"/>
          </w:tcPr>
          <w:p w14:paraId="0ABE634C" w14:textId="77777777" w:rsidR="00223A13" w:rsidRPr="004E004D" w:rsidRDefault="00223A13" w:rsidP="007A2BCC">
            <w:pPr>
              <w:ind w:left="349"/>
              <w:rPr>
                <w:rFonts w:cstheme="minorHAnsi"/>
              </w:rPr>
            </w:pPr>
          </w:p>
        </w:tc>
        <w:tc>
          <w:tcPr>
            <w:tcW w:w="291" w:type="pct"/>
          </w:tcPr>
          <w:p w14:paraId="44F41D5F"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64179948"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78603BD7" w14:textId="77777777" w:rsidR="00223A13" w:rsidRPr="004E004D" w:rsidRDefault="00223A13" w:rsidP="007A2BCC">
            <w:pPr>
              <w:jc w:val="center"/>
              <w:rPr>
                <w:rFonts w:cstheme="minorHAnsi"/>
              </w:rPr>
            </w:pPr>
            <w:r>
              <w:rPr>
                <w:rFonts w:cstheme="minorHAnsi"/>
              </w:rPr>
              <w:t>X</w:t>
            </w:r>
          </w:p>
        </w:tc>
        <w:tc>
          <w:tcPr>
            <w:tcW w:w="217" w:type="pct"/>
            <w:shd w:val="clear" w:color="auto" w:fill="FFFFFF" w:themeFill="background1"/>
            <w:vAlign w:val="center"/>
          </w:tcPr>
          <w:p w14:paraId="1EE49B66" w14:textId="77777777" w:rsidR="00223A13" w:rsidRPr="004E004D" w:rsidRDefault="00223A13" w:rsidP="007A2BCC">
            <w:pPr>
              <w:jc w:val="center"/>
              <w:rPr>
                <w:rFonts w:cstheme="minorHAnsi"/>
              </w:rPr>
            </w:pPr>
          </w:p>
        </w:tc>
      </w:tr>
      <w:tr w:rsidR="00223A13" w:rsidRPr="004E004D" w14:paraId="211167E8" w14:textId="77777777" w:rsidTr="00223A13">
        <w:tc>
          <w:tcPr>
            <w:tcW w:w="5000" w:type="pct"/>
            <w:gridSpan w:val="6"/>
            <w:shd w:val="clear" w:color="auto" w:fill="FFFFFF" w:themeFill="background1"/>
          </w:tcPr>
          <w:p w14:paraId="48167849" w14:textId="77777777" w:rsidR="00223A13" w:rsidRPr="004E004D" w:rsidRDefault="00223A13" w:rsidP="007A2BCC">
            <w:pPr>
              <w:jc w:val="left"/>
              <w:rPr>
                <w:rFonts w:cstheme="minorHAnsi"/>
              </w:rPr>
            </w:pPr>
            <w:r w:rsidRPr="004E004D">
              <w:t>Sugerencias de mejora *:</w:t>
            </w:r>
          </w:p>
        </w:tc>
      </w:tr>
      <w:tr w:rsidR="00223A13" w:rsidRPr="004E004D" w14:paraId="0A3F9F44" w14:textId="77777777" w:rsidTr="00903A0F">
        <w:tc>
          <w:tcPr>
            <w:tcW w:w="3770" w:type="pct"/>
          </w:tcPr>
          <w:p w14:paraId="33CBEB86"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¿El programa cuenta con mecanismos para medir el grado de satisfacción de la población beneficiaria con PEG?</w:t>
            </w:r>
          </w:p>
        </w:tc>
        <w:tc>
          <w:tcPr>
            <w:tcW w:w="289" w:type="pct"/>
          </w:tcPr>
          <w:p w14:paraId="31174F05" w14:textId="77777777" w:rsidR="00223A13" w:rsidRPr="004E004D" w:rsidRDefault="00223A13" w:rsidP="007A2BCC">
            <w:pPr>
              <w:rPr>
                <w:rFonts w:cstheme="minorHAnsi"/>
              </w:rPr>
            </w:pPr>
            <w:r>
              <w:rPr>
                <w:rFonts w:cstheme="minorHAnsi"/>
              </w:rPr>
              <w:t>X</w:t>
            </w:r>
          </w:p>
        </w:tc>
        <w:tc>
          <w:tcPr>
            <w:tcW w:w="291" w:type="pct"/>
          </w:tcPr>
          <w:p w14:paraId="663F3666"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2216E11D"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62C6EB40"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043BEEAA" w14:textId="77777777" w:rsidR="00223A13" w:rsidRPr="004E004D" w:rsidRDefault="00223A13" w:rsidP="007A2BCC">
            <w:pPr>
              <w:jc w:val="center"/>
              <w:rPr>
                <w:rFonts w:cstheme="minorHAnsi"/>
              </w:rPr>
            </w:pPr>
          </w:p>
        </w:tc>
      </w:tr>
      <w:tr w:rsidR="00223A13" w:rsidRPr="004E004D" w14:paraId="7E7F16C6" w14:textId="77777777" w:rsidTr="00223A13">
        <w:tc>
          <w:tcPr>
            <w:tcW w:w="5000" w:type="pct"/>
            <w:gridSpan w:val="6"/>
            <w:shd w:val="clear" w:color="auto" w:fill="FFFFFF" w:themeFill="background1"/>
          </w:tcPr>
          <w:p w14:paraId="45CDAD53" w14:textId="77777777" w:rsidR="00223A13" w:rsidRPr="004E004D" w:rsidRDefault="00223A13" w:rsidP="007A2BCC">
            <w:pPr>
              <w:jc w:val="left"/>
              <w:rPr>
                <w:rFonts w:cstheme="minorHAnsi"/>
              </w:rPr>
            </w:pPr>
            <w:r w:rsidRPr="004E004D">
              <w:t>Sugerencias de mejora *:</w:t>
            </w:r>
          </w:p>
        </w:tc>
      </w:tr>
      <w:tr w:rsidR="00223A13" w:rsidRPr="004E004D" w14:paraId="27394E00" w14:textId="77777777" w:rsidTr="00903A0F">
        <w:tc>
          <w:tcPr>
            <w:tcW w:w="3770" w:type="pct"/>
          </w:tcPr>
          <w:p w14:paraId="6C99B106"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 xml:space="preserve">¿El programa cuenta con mecanismos para recibir y atender con PEG, quejas o denuncias de las personas beneficiarias?    </w:t>
            </w:r>
          </w:p>
        </w:tc>
        <w:tc>
          <w:tcPr>
            <w:tcW w:w="289" w:type="pct"/>
          </w:tcPr>
          <w:p w14:paraId="5F292033" w14:textId="77777777" w:rsidR="00223A13" w:rsidRPr="004E004D" w:rsidRDefault="00223A13" w:rsidP="007A2BCC">
            <w:pPr>
              <w:rPr>
                <w:rFonts w:cstheme="minorHAnsi"/>
              </w:rPr>
            </w:pPr>
            <w:r>
              <w:rPr>
                <w:rFonts w:cstheme="minorHAnsi"/>
              </w:rPr>
              <w:t>X</w:t>
            </w:r>
          </w:p>
        </w:tc>
        <w:tc>
          <w:tcPr>
            <w:tcW w:w="291" w:type="pct"/>
          </w:tcPr>
          <w:p w14:paraId="47C52975"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71D43AAD"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75DC027E"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1458A186" w14:textId="77777777" w:rsidR="00223A13" w:rsidRPr="004E004D" w:rsidRDefault="00223A13" w:rsidP="007A2BCC">
            <w:pPr>
              <w:jc w:val="center"/>
              <w:rPr>
                <w:rFonts w:cstheme="minorHAnsi"/>
              </w:rPr>
            </w:pPr>
          </w:p>
        </w:tc>
      </w:tr>
      <w:tr w:rsidR="00223A13" w:rsidRPr="004E004D" w14:paraId="1F273061" w14:textId="77777777" w:rsidTr="00223A13">
        <w:tc>
          <w:tcPr>
            <w:tcW w:w="5000" w:type="pct"/>
            <w:gridSpan w:val="6"/>
            <w:shd w:val="clear" w:color="auto" w:fill="FFFFFF" w:themeFill="background1"/>
          </w:tcPr>
          <w:p w14:paraId="5C7211F1" w14:textId="77777777" w:rsidR="00223A13" w:rsidRPr="004E004D" w:rsidRDefault="00223A13" w:rsidP="007A2BCC">
            <w:pPr>
              <w:jc w:val="left"/>
              <w:rPr>
                <w:rFonts w:cstheme="minorHAnsi"/>
              </w:rPr>
            </w:pPr>
            <w:r w:rsidRPr="004E004D">
              <w:t>Sugerencias de mejora *:</w:t>
            </w:r>
          </w:p>
        </w:tc>
      </w:tr>
      <w:tr w:rsidR="00223A13" w:rsidRPr="004E004D" w14:paraId="1C2D194F" w14:textId="77777777" w:rsidTr="00903A0F">
        <w:tc>
          <w:tcPr>
            <w:tcW w:w="3770" w:type="pct"/>
          </w:tcPr>
          <w:p w14:paraId="3D77CD4F"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¿Existe evidencia del efecto del Programa presupuestario en la población beneficiaria y las diferencias entre mujeres y hombres?</w:t>
            </w:r>
          </w:p>
        </w:tc>
        <w:tc>
          <w:tcPr>
            <w:tcW w:w="289" w:type="pct"/>
          </w:tcPr>
          <w:p w14:paraId="380C21E5" w14:textId="77777777" w:rsidR="00223A13" w:rsidRPr="004E004D" w:rsidRDefault="00223A13" w:rsidP="007A2BCC">
            <w:pPr>
              <w:rPr>
                <w:rFonts w:cstheme="minorHAnsi"/>
              </w:rPr>
            </w:pPr>
            <w:r>
              <w:rPr>
                <w:rFonts w:cstheme="minorHAnsi"/>
              </w:rPr>
              <w:t>X</w:t>
            </w:r>
          </w:p>
        </w:tc>
        <w:tc>
          <w:tcPr>
            <w:tcW w:w="291" w:type="pct"/>
          </w:tcPr>
          <w:p w14:paraId="447D31FF"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11F3DB62"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5333E69D"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0922EEBA" w14:textId="77777777" w:rsidR="00223A13" w:rsidRPr="004E004D" w:rsidRDefault="00223A13" w:rsidP="007A2BCC">
            <w:pPr>
              <w:jc w:val="center"/>
              <w:rPr>
                <w:rFonts w:cstheme="minorHAnsi"/>
              </w:rPr>
            </w:pPr>
          </w:p>
        </w:tc>
      </w:tr>
      <w:tr w:rsidR="00223A13" w:rsidRPr="004E004D" w14:paraId="2A824592" w14:textId="77777777" w:rsidTr="00223A13">
        <w:tc>
          <w:tcPr>
            <w:tcW w:w="5000" w:type="pct"/>
            <w:gridSpan w:val="6"/>
            <w:shd w:val="clear" w:color="auto" w:fill="FFFFFF" w:themeFill="background1"/>
          </w:tcPr>
          <w:p w14:paraId="0930A6F9" w14:textId="77777777" w:rsidR="00223A13" w:rsidRPr="004E004D" w:rsidRDefault="00223A13" w:rsidP="007A2BCC">
            <w:pPr>
              <w:rPr>
                <w:rFonts w:cstheme="minorHAnsi"/>
              </w:rPr>
            </w:pPr>
            <w:r w:rsidRPr="004E004D">
              <w:t>Sugerencias de mejora *:</w:t>
            </w:r>
          </w:p>
        </w:tc>
      </w:tr>
      <w:tr w:rsidR="00223A13" w:rsidRPr="004E004D" w14:paraId="6B4F32B2" w14:textId="77777777" w:rsidTr="00903A0F">
        <w:tc>
          <w:tcPr>
            <w:tcW w:w="3770" w:type="pct"/>
          </w:tcPr>
          <w:p w14:paraId="62B3C4D5" w14:textId="77777777" w:rsidR="00223A13" w:rsidRPr="004E004D" w:rsidRDefault="00223A13" w:rsidP="00223A13">
            <w:pPr>
              <w:pStyle w:val="Prrafodelista"/>
              <w:numPr>
                <w:ilvl w:val="0"/>
                <w:numId w:val="67"/>
              </w:numPr>
              <w:spacing w:after="0" w:line="240" w:lineRule="auto"/>
              <w:ind w:left="596"/>
              <w:rPr>
                <w:rFonts w:cstheme="minorHAnsi"/>
              </w:rPr>
            </w:pPr>
            <w:r w:rsidRPr="004E004D">
              <w:rPr>
                <w:rFonts w:cstheme="minorHAnsi"/>
              </w:rPr>
              <w:t>De acuerdo con el Anexo 43: Presupuesto para Mujeres y la Igualdad de Género, ¿Logra identificar el Presupuesto asignado al Pp a evaluar?</w:t>
            </w:r>
          </w:p>
        </w:tc>
        <w:tc>
          <w:tcPr>
            <w:tcW w:w="289" w:type="pct"/>
          </w:tcPr>
          <w:p w14:paraId="25931492" w14:textId="77777777" w:rsidR="00223A13" w:rsidRPr="004E004D" w:rsidRDefault="00223A13" w:rsidP="007A2BCC">
            <w:pPr>
              <w:rPr>
                <w:rFonts w:cstheme="minorHAnsi"/>
              </w:rPr>
            </w:pPr>
            <w:r>
              <w:rPr>
                <w:rFonts w:cstheme="minorHAnsi"/>
              </w:rPr>
              <w:t>X</w:t>
            </w:r>
          </w:p>
        </w:tc>
        <w:tc>
          <w:tcPr>
            <w:tcW w:w="291" w:type="pct"/>
          </w:tcPr>
          <w:p w14:paraId="1688DBD1"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1B658BF0"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21B633B5" w14:textId="77777777" w:rsidR="00223A13" w:rsidRPr="004E004D" w:rsidRDefault="00223A13" w:rsidP="007A2BCC">
            <w:pPr>
              <w:jc w:val="center"/>
              <w:rPr>
                <w:rFonts w:cstheme="minorHAnsi"/>
              </w:rPr>
            </w:pPr>
          </w:p>
        </w:tc>
        <w:tc>
          <w:tcPr>
            <w:tcW w:w="217" w:type="pct"/>
            <w:shd w:val="clear" w:color="auto" w:fill="FFFFFF" w:themeFill="background1"/>
            <w:vAlign w:val="center"/>
          </w:tcPr>
          <w:p w14:paraId="65EA5F19" w14:textId="77777777" w:rsidR="00223A13" w:rsidRPr="004E004D" w:rsidRDefault="00223A13" w:rsidP="007A2BCC">
            <w:pPr>
              <w:jc w:val="center"/>
              <w:rPr>
                <w:rFonts w:cstheme="minorHAnsi"/>
              </w:rPr>
            </w:pPr>
          </w:p>
        </w:tc>
      </w:tr>
      <w:tr w:rsidR="00223A13" w:rsidRPr="004E004D" w14:paraId="63407415" w14:textId="77777777" w:rsidTr="00223A13">
        <w:tc>
          <w:tcPr>
            <w:tcW w:w="5000" w:type="pct"/>
            <w:gridSpan w:val="6"/>
          </w:tcPr>
          <w:p w14:paraId="5858D717" w14:textId="77777777" w:rsidR="00223A13" w:rsidRPr="004E004D" w:rsidRDefault="00223A13" w:rsidP="007A2BCC">
            <w:pPr>
              <w:jc w:val="left"/>
              <w:rPr>
                <w:rFonts w:cstheme="minorHAnsi"/>
              </w:rPr>
            </w:pPr>
            <w:r w:rsidRPr="004E004D">
              <w:t>Sugerencias de mejora *:</w:t>
            </w:r>
          </w:p>
        </w:tc>
      </w:tr>
    </w:tbl>
    <w:p w14:paraId="37948C13" w14:textId="77777777" w:rsidR="00757F67" w:rsidRDefault="00757F67" w:rsidP="00757F67">
      <w:pPr>
        <w:spacing w:line="276" w:lineRule="auto"/>
        <w:jc w:val="left"/>
      </w:pPr>
      <w:r w:rsidRPr="004E004D">
        <w:rPr>
          <w:sz w:val="14"/>
        </w:rPr>
        <w:t>*Responder en caso de aplicar.</w:t>
      </w:r>
    </w:p>
    <w:p w14:paraId="1960AC5E" w14:textId="77777777" w:rsidR="00903A0F" w:rsidRDefault="00903A0F">
      <w:pPr>
        <w:spacing w:line="276" w:lineRule="auto"/>
        <w:jc w:val="left"/>
        <w:rPr>
          <w:lang w:val="es-ES"/>
        </w:rPr>
      </w:pPr>
    </w:p>
    <w:p w14:paraId="0CAA8C14" w14:textId="5B572471" w:rsidR="00903A0F" w:rsidRDefault="00903A0F">
      <w:pPr>
        <w:spacing w:line="276" w:lineRule="auto"/>
        <w:jc w:val="left"/>
        <w:rPr>
          <w:lang w:val="es-ES"/>
        </w:rPr>
      </w:pPr>
    </w:p>
    <w:p w14:paraId="391DEA87" w14:textId="3AD0279D" w:rsidR="00247979" w:rsidRDefault="00247979">
      <w:pPr>
        <w:spacing w:line="276" w:lineRule="auto"/>
        <w:jc w:val="left"/>
        <w:rPr>
          <w:lang w:val="es-ES"/>
        </w:rPr>
      </w:pPr>
    </w:p>
    <w:p w14:paraId="5E8C74CB" w14:textId="52DC1F6A" w:rsidR="00247979" w:rsidRDefault="00247979">
      <w:pPr>
        <w:spacing w:line="276" w:lineRule="auto"/>
        <w:jc w:val="left"/>
        <w:rPr>
          <w:lang w:val="es-ES"/>
        </w:rPr>
      </w:pPr>
    </w:p>
    <w:p w14:paraId="61AE05F0" w14:textId="44C429A8" w:rsidR="00247979" w:rsidRDefault="00247979">
      <w:pPr>
        <w:spacing w:line="276" w:lineRule="auto"/>
        <w:jc w:val="left"/>
        <w:rPr>
          <w:lang w:val="es-ES"/>
        </w:rPr>
      </w:pPr>
    </w:p>
    <w:p w14:paraId="347EF084" w14:textId="2500B18D" w:rsidR="00247979" w:rsidRDefault="00247979">
      <w:pPr>
        <w:spacing w:line="276" w:lineRule="auto"/>
        <w:jc w:val="left"/>
        <w:rPr>
          <w:lang w:val="es-ES"/>
        </w:rPr>
      </w:pPr>
    </w:p>
    <w:p w14:paraId="26A83C4D" w14:textId="65BFEECD" w:rsidR="00247979" w:rsidRDefault="00247979">
      <w:pPr>
        <w:spacing w:line="276" w:lineRule="auto"/>
        <w:jc w:val="left"/>
        <w:rPr>
          <w:lang w:val="es-ES"/>
        </w:rPr>
      </w:pPr>
    </w:p>
    <w:p w14:paraId="0F39168D" w14:textId="0AB5387C" w:rsidR="00247979" w:rsidRDefault="00247979">
      <w:pPr>
        <w:spacing w:line="276" w:lineRule="auto"/>
        <w:jc w:val="left"/>
        <w:rPr>
          <w:lang w:val="es-ES"/>
        </w:rPr>
      </w:pPr>
    </w:p>
    <w:p w14:paraId="6544A1CB" w14:textId="51A09A29" w:rsidR="00247979" w:rsidRDefault="00247979">
      <w:pPr>
        <w:spacing w:line="276" w:lineRule="auto"/>
        <w:jc w:val="left"/>
        <w:rPr>
          <w:lang w:val="es-ES"/>
        </w:rPr>
      </w:pPr>
    </w:p>
    <w:p w14:paraId="1946FC20" w14:textId="77777777" w:rsidR="00247979" w:rsidRDefault="00247979">
      <w:pPr>
        <w:spacing w:line="276" w:lineRule="auto"/>
        <w:jc w:val="left"/>
        <w:rPr>
          <w:lang w:val="es-ES"/>
        </w:rPr>
      </w:pPr>
    </w:p>
    <w:tbl>
      <w:tblPr>
        <w:tblW w:w="10052"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50"/>
        <w:gridCol w:w="1036"/>
        <w:gridCol w:w="425"/>
        <w:gridCol w:w="709"/>
        <w:gridCol w:w="992"/>
        <w:gridCol w:w="425"/>
        <w:gridCol w:w="425"/>
        <w:gridCol w:w="709"/>
        <w:gridCol w:w="142"/>
        <w:gridCol w:w="709"/>
        <w:gridCol w:w="992"/>
        <w:gridCol w:w="567"/>
        <w:gridCol w:w="567"/>
        <w:gridCol w:w="404"/>
        <w:gridCol w:w="1000"/>
      </w:tblGrid>
      <w:tr w:rsidR="001E055B" w:rsidRPr="001E055B" w14:paraId="56AA690C" w14:textId="77777777" w:rsidTr="00247979">
        <w:trPr>
          <w:trHeight w:val="340"/>
          <w:tblHeader/>
        </w:trPr>
        <w:tc>
          <w:tcPr>
            <w:tcW w:w="10052" w:type="dxa"/>
            <w:gridSpan w:val="15"/>
            <w:shd w:val="clear" w:color="auto" w:fill="404040" w:themeFill="text1" w:themeFillTint="BF"/>
            <w:vAlign w:val="center"/>
            <w:hideMark/>
          </w:tcPr>
          <w:p w14:paraId="71FB7452" w14:textId="77777777" w:rsidR="001E055B" w:rsidRPr="001E055B" w:rsidRDefault="001E055B" w:rsidP="001E055B">
            <w:pPr>
              <w:spacing w:after="0" w:line="240" w:lineRule="auto"/>
              <w:jc w:val="center"/>
              <w:rPr>
                <w:lang w:eastAsia="es-MX"/>
              </w:rPr>
            </w:pPr>
            <w:r w:rsidRPr="001E055B">
              <w:rPr>
                <w:b/>
                <w:color w:val="FFFFFF" w:themeColor="background1"/>
                <w:lang w:eastAsia="es-MX"/>
              </w:rPr>
              <w:lastRenderedPageBreak/>
              <w:t>Anexo 4. Instrumentos de Seguimiento del Desempeño</w:t>
            </w:r>
          </w:p>
        </w:tc>
      </w:tr>
      <w:tr w:rsidR="001E055B" w:rsidRPr="001E055B" w14:paraId="504E16EA" w14:textId="77777777" w:rsidTr="00247979">
        <w:trPr>
          <w:trHeight w:val="370"/>
        </w:trPr>
        <w:tc>
          <w:tcPr>
            <w:tcW w:w="10052" w:type="dxa"/>
            <w:gridSpan w:val="15"/>
            <w:shd w:val="clear" w:color="auto" w:fill="7F7F7F" w:themeFill="text1" w:themeFillTint="80"/>
            <w:noWrap/>
            <w:vAlign w:val="center"/>
            <w:hideMark/>
          </w:tcPr>
          <w:p w14:paraId="52638E11" w14:textId="77777777" w:rsidR="001E055B" w:rsidRPr="001E055B" w:rsidRDefault="001E055B" w:rsidP="001E055B">
            <w:pPr>
              <w:spacing w:after="0" w:line="240" w:lineRule="auto"/>
              <w:jc w:val="center"/>
              <w:rPr>
                <w:b/>
                <w:color w:val="FFFFFF" w:themeColor="background1"/>
                <w:sz w:val="18"/>
                <w:szCs w:val="18"/>
                <w:lang w:eastAsia="es-MX"/>
              </w:rPr>
            </w:pPr>
            <w:r w:rsidRPr="001E055B">
              <w:rPr>
                <w:b/>
                <w:color w:val="FFFFFF" w:themeColor="background1"/>
                <w:sz w:val="18"/>
                <w:szCs w:val="18"/>
                <w:lang w:eastAsia="es-MX"/>
              </w:rPr>
              <w:t>Características del Instrumento de Seguimiento del Desempeño</w:t>
            </w:r>
          </w:p>
        </w:tc>
      </w:tr>
      <w:tr w:rsidR="001E055B" w:rsidRPr="001E055B" w14:paraId="1235F4B4" w14:textId="77777777" w:rsidTr="00C26604">
        <w:trPr>
          <w:trHeight w:val="705"/>
        </w:trPr>
        <w:tc>
          <w:tcPr>
            <w:tcW w:w="1986" w:type="dxa"/>
            <w:gridSpan w:val="2"/>
            <w:shd w:val="clear" w:color="auto" w:fill="D9D9D9" w:themeFill="background1" w:themeFillShade="D9"/>
            <w:vAlign w:val="center"/>
            <w:hideMark/>
          </w:tcPr>
          <w:p w14:paraId="5ED1E8B2" w14:textId="77777777" w:rsidR="001E055B" w:rsidRPr="001E055B" w:rsidRDefault="001E055B" w:rsidP="001E055B">
            <w:pPr>
              <w:spacing w:after="0" w:line="240" w:lineRule="auto"/>
              <w:jc w:val="center"/>
              <w:rPr>
                <w:b/>
                <w:color w:val="000000"/>
                <w:sz w:val="15"/>
                <w:szCs w:val="15"/>
                <w:lang w:eastAsia="es-MX"/>
              </w:rPr>
            </w:pPr>
            <w:r w:rsidRPr="001E055B">
              <w:rPr>
                <w:b/>
                <w:color w:val="000000"/>
                <w:sz w:val="15"/>
                <w:szCs w:val="15"/>
                <w:lang w:eastAsia="es-MX"/>
              </w:rPr>
              <w:t>Criterio</w:t>
            </w:r>
          </w:p>
        </w:tc>
        <w:tc>
          <w:tcPr>
            <w:tcW w:w="425" w:type="dxa"/>
            <w:shd w:val="clear" w:color="auto" w:fill="D9D9D9" w:themeFill="background1" w:themeFillShade="D9"/>
            <w:vAlign w:val="center"/>
            <w:hideMark/>
          </w:tcPr>
          <w:p w14:paraId="35D8DEC3"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Respuesta</w:t>
            </w:r>
          </w:p>
        </w:tc>
        <w:tc>
          <w:tcPr>
            <w:tcW w:w="709" w:type="dxa"/>
            <w:shd w:val="clear" w:color="auto" w:fill="D9D9D9" w:themeFill="background1" w:themeFillShade="D9"/>
            <w:vAlign w:val="center"/>
            <w:hideMark/>
          </w:tcPr>
          <w:p w14:paraId="5BE6C078"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Nombre del indicador</w:t>
            </w:r>
          </w:p>
        </w:tc>
        <w:tc>
          <w:tcPr>
            <w:tcW w:w="1417" w:type="dxa"/>
            <w:gridSpan w:val="2"/>
            <w:shd w:val="clear" w:color="auto" w:fill="D9D9D9" w:themeFill="background1" w:themeFillShade="D9"/>
            <w:vAlign w:val="center"/>
            <w:hideMark/>
          </w:tcPr>
          <w:p w14:paraId="3E72AF6F"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Definición</w:t>
            </w:r>
          </w:p>
        </w:tc>
        <w:tc>
          <w:tcPr>
            <w:tcW w:w="1276" w:type="dxa"/>
            <w:gridSpan w:val="3"/>
            <w:shd w:val="clear" w:color="auto" w:fill="D9D9D9" w:themeFill="background1" w:themeFillShade="D9"/>
            <w:vAlign w:val="center"/>
            <w:hideMark/>
          </w:tcPr>
          <w:p w14:paraId="50C1081F"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Método de cálculo</w:t>
            </w:r>
          </w:p>
        </w:tc>
        <w:tc>
          <w:tcPr>
            <w:tcW w:w="709" w:type="dxa"/>
            <w:shd w:val="clear" w:color="auto" w:fill="D9D9D9" w:themeFill="background1" w:themeFillShade="D9"/>
            <w:vAlign w:val="center"/>
            <w:hideMark/>
          </w:tcPr>
          <w:p w14:paraId="18615C17"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Unidad de medida</w:t>
            </w:r>
          </w:p>
        </w:tc>
        <w:tc>
          <w:tcPr>
            <w:tcW w:w="992" w:type="dxa"/>
            <w:shd w:val="clear" w:color="auto" w:fill="D9D9D9" w:themeFill="background1" w:themeFillShade="D9"/>
            <w:vAlign w:val="center"/>
            <w:hideMark/>
          </w:tcPr>
          <w:p w14:paraId="6A169520"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Frecuencia de medición</w:t>
            </w:r>
          </w:p>
        </w:tc>
        <w:tc>
          <w:tcPr>
            <w:tcW w:w="567" w:type="dxa"/>
            <w:shd w:val="clear" w:color="auto" w:fill="D9D9D9" w:themeFill="background1" w:themeFillShade="D9"/>
            <w:vAlign w:val="center"/>
            <w:hideMark/>
          </w:tcPr>
          <w:p w14:paraId="7F63E45B"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Línea base</w:t>
            </w:r>
          </w:p>
        </w:tc>
        <w:tc>
          <w:tcPr>
            <w:tcW w:w="971" w:type="dxa"/>
            <w:gridSpan w:val="2"/>
            <w:shd w:val="clear" w:color="auto" w:fill="D9D9D9" w:themeFill="background1" w:themeFillShade="D9"/>
            <w:vAlign w:val="center"/>
            <w:hideMark/>
          </w:tcPr>
          <w:p w14:paraId="363C814D"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Comportamiento del indicador</w:t>
            </w:r>
          </w:p>
        </w:tc>
        <w:tc>
          <w:tcPr>
            <w:tcW w:w="1000" w:type="dxa"/>
            <w:shd w:val="clear" w:color="auto" w:fill="D9D9D9" w:themeFill="background1" w:themeFillShade="D9"/>
            <w:vAlign w:val="center"/>
            <w:hideMark/>
          </w:tcPr>
          <w:p w14:paraId="4A3945C2"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Parámetro de Semaforización</w:t>
            </w:r>
          </w:p>
        </w:tc>
      </w:tr>
      <w:tr w:rsidR="001E055B" w:rsidRPr="001E055B" w14:paraId="42D658AE" w14:textId="77777777" w:rsidTr="00C26604">
        <w:trPr>
          <w:trHeight w:val="355"/>
        </w:trPr>
        <w:tc>
          <w:tcPr>
            <w:tcW w:w="1986" w:type="dxa"/>
            <w:gridSpan w:val="2"/>
            <w:shd w:val="clear" w:color="auto" w:fill="D9D9D9" w:themeFill="background1" w:themeFillShade="D9"/>
            <w:vAlign w:val="center"/>
            <w:hideMark/>
          </w:tcPr>
          <w:p w14:paraId="3AF94CF9" w14:textId="77777777" w:rsidR="001E055B" w:rsidRPr="001E055B" w:rsidRDefault="001E055B" w:rsidP="001E055B">
            <w:pPr>
              <w:spacing w:after="0" w:line="240" w:lineRule="auto"/>
              <w:jc w:val="left"/>
              <w:rPr>
                <w:color w:val="3A3838"/>
                <w:sz w:val="16"/>
                <w:szCs w:val="16"/>
                <w:lang w:eastAsia="es-MX"/>
              </w:rPr>
            </w:pPr>
            <w:r w:rsidRPr="001E055B">
              <w:rPr>
                <w:color w:val="3A3838"/>
                <w:sz w:val="16"/>
                <w:szCs w:val="16"/>
                <w:lang w:eastAsia="es-MX"/>
              </w:rPr>
              <w:t>El cambio producido en la población objetivo derivado de la ejecución del Pp</w:t>
            </w:r>
          </w:p>
        </w:tc>
        <w:tc>
          <w:tcPr>
            <w:tcW w:w="425" w:type="dxa"/>
            <w:noWrap/>
            <w:vAlign w:val="center"/>
            <w:hideMark/>
          </w:tcPr>
          <w:p w14:paraId="090AAD0D" w14:textId="77777777" w:rsidR="001E055B" w:rsidRPr="000D5B02" w:rsidRDefault="001E055B" w:rsidP="001E055B">
            <w:pPr>
              <w:spacing w:after="0" w:line="240" w:lineRule="auto"/>
              <w:jc w:val="center"/>
              <w:rPr>
                <w:i/>
                <w:iCs/>
                <w:color w:val="3A3838"/>
                <w:sz w:val="18"/>
                <w:szCs w:val="18"/>
                <w:lang w:eastAsia="es-MX"/>
              </w:rPr>
            </w:pPr>
            <w:r w:rsidRPr="000D5B02">
              <w:rPr>
                <w:i/>
                <w:iCs/>
                <w:color w:val="3A3838"/>
                <w:sz w:val="18"/>
                <w:szCs w:val="18"/>
                <w:lang w:eastAsia="es-MX"/>
              </w:rPr>
              <w:t>Sí</w:t>
            </w:r>
          </w:p>
        </w:tc>
        <w:tc>
          <w:tcPr>
            <w:tcW w:w="709" w:type="dxa"/>
            <w:noWrap/>
            <w:vAlign w:val="center"/>
            <w:hideMark/>
          </w:tcPr>
          <w:p w14:paraId="799D6EDC" w14:textId="77777777" w:rsidR="001E055B" w:rsidRPr="000D5B02" w:rsidRDefault="001E055B" w:rsidP="001E055B">
            <w:pPr>
              <w:spacing w:after="0" w:line="240" w:lineRule="auto"/>
              <w:jc w:val="center"/>
              <w:rPr>
                <w:color w:val="3A3838"/>
                <w:sz w:val="18"/>
                <w:szCs w:val="18"/>
                <w:lang w:eastAsia="es-MX"/>
              </w:rPr>
            </w:pPr>
            <w:r w:rsidRPr="000D5B02">
              <w:rPr>
                <w:rFonts w:eastAsia="Times New Roman" w:cs="Arial"/>
                <w:noProof/>
                <w:color w:val="000000" w:themeColor="text1"/>
                <w:sz w:val="18"/>
                <w:szCs w:val="18"/>
                <w:lang w:eastAsia="es-ES"/>
              </w:rPr>
              <w:t>Cobertura del programa</w:t>
            </w:r>
          </w:p>
        </w:tc>
        <w:tc>
          <w:tcPr>
            <w:tcW w:w="1417" w:type="dxa"/>
            <w:gridSpan w:val="2"/>
            <w:noWrap/>
            <w:vAlign w:val="center"/>
            <w:hideMark/>
          </w:tcPr>
          <w:p w14:paraId="27B2F565"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El indicador mide el porcentaje de personas que son beneficiadas por el programa en el año; respecto del total de habitantes del estado de Sinaloa de 15 años o más que saben leer y escribir</w:t>
            </w:r>
          </w:p>
        </w:tc>
        <w:tc>
          <w:tcPr>
            <w:tcW w:w="1276" w:type="dxa"/>
            <w:gridSpan w:val="3"/>
            <w:noWrap/>
            <w:vAlign w:val="center"/>
            <w:hideMark/>
          </w:tcPr>
          <w:p w14:paraId="177CE6C1"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Número de personas beneficiadas por el programa/</w:t>
            </w:r>
          </w:p>
          <w:p w14:paraId="2DAD4365"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Total de habitantes mayores de 15 años del estado de Sinaloa que saben leer y escribir*100</w:t>
            </w:r>
          </w:p>
        </w:tc>
        <w:tc>
          <w:tcPr>
            <w:tcW w:w="709" w:type="dxa"/>
            <w:noWrap/>
            <w:vAlign w:val="center"/>
            <w:hideMark/>
          </w:tcPr>
          <w:p w14:paraId="6AFF45E4"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Porcentaje</w:t>
            </w:r>
          </w:p>
        </w:tc>
        <w:tc>
          <w:tcPr>
            <w:tcW w:w="992" w:type="dxa"/>
            <w:noWrap/>
            <w:vAlign w:val="center"/>
            <w:hideMark/>
          </w:tcPr>
          <w:p w14:paraId="5E29319D"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Anual</w:t>
            </w:r>
          </w:p>
        </w:tc>
        <w:tc>
          <w:tcPr>
            <w:tcW w:w="567" w:type="dxa"/>
            <w:noWrap/>
            <w:vAlign w:val="center"/>
            <w:hideMark/>
          </w:tcPr>
          <w:p w14:paraId="6D61428D"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2022</w:t>
            </w:r>
          </w:p>
        </w:tc>
        <w:tc>
          <w:tcPr>
            <w:tcW w:w="971" w:type="dxa"/>
            <w:gridSpan w:val="2"/>
            <w:noWrap/>
            <w:vAlign w:val="center"/>
            <w:hideMark/>
          </w:tcPr>
          <w:p w14:paraId="4743185A" w14:textId="77777777" w:rsidR="001E055B" w:rsidRPr="000D5B02" w:rsidRDefault="001E055B" w:rsidP="001E055B">
            <w:pPr>
              <w:spacing w:after="0" w:line="240" w:lineRule="auto"/>
              <w:jc w:val="center"/>
              <w:rPr>
                <w:color w:val="3A3838"/>
                <w:sz w:val="18"/>
                <w:szCs w:val="18"/>
                <w:lang w:eastAsia="es-MX"/>
              </w:rPr>
            </w:pPr>
            <w:r w:rsidRPr="000D5B02">
              <w:rPr>
                <w:color w:val="3A3838"/>
                <w:sz w:val="18"/>
                <w:szCs w:val="18"/>
                <w:lang w:eastAsia="es-MX"/>
              </w:rPr>
              <w:t>Ascendente</w:t>
            </w:r>
          </w:p>
        </w:tc>
        <w:tc>
          <w:tcPr>
            <w:tcW w:w="1000" w:type="dxa"/>
            <w:noWrap/>
            <w:vAlign w:val="center"/>
          </w:tcPr>
          <w:p w14:paraId="740A1BB8" w14:textId="77777777" w:rsidR="001E055B" w:rsidRPr="001E055B" w:rsidRDefault="001E055B" w:rsidP="001E055B">
            <w:pPr>
              <w:spacing w:after="0" w:line="240" w:lineRule="auto"/>
              <w:jc w:val="center"/>
              <w:rPr>
                <w:color w:val="3A3838"/>
                <w:szCs w:val="20"/>
                <w:lang w:eastAsia="es-MX"/>
              </w:rPr>
            </w:pPr>
            <w:r w:rsidRPr="001E055B">
              <w:rPr>
                <w:i/>
                <w:iCs/>
                <w:color w:val="3A3838"/>
                <w:sz w:val="16"/>
                <w:szCs w:val="16"/>
                <w:lang w:eastAsia="es-MX"/>
              </w:rPr>
              <w:t>Sí</w:t>
            </w:r>
          </w:p>
        </w:tc>
      </w:tr>
      <w:tr w:rsidR="001E055B" w:rsidRPr="001E055B" w14:paraId="162BE071" w14:textId="77777777" w:rsidTr="00C26604">
        <w:trPr>
          <w:trHeight w:val="355"/>
        </w:trPr>
        <w:tc>
          <w:tcPr>
            <w:tcW w:w="1986" w:type="dxa"/>
            <w:gridSpan w:val="2"/>
            <w:shd w:val="clear" w:color="auto" w:fill="D9D9D9" w:themeFill="background1" w:themeFillShade="D9"/>
            <w:vAlign w:val="center"/>
            <w:hideMark/>
          </w:tcPr>
          <w:p w14:paraId="3414E859" w14:textId="77777777" w:rsidR="001E055B" w:rsidRPr="001E055B" w:rsidRDefault="001E055B" w:rsidP="001E055B">
            <w:pPr>
              <w:spacing w:after="0" w:line="240" w:lineRule="auto"/>
              <w:jc w:val="left"/>
              <w:rPr>
                <w:color w:val="3A3838"/>
                <w:sz w:val="16"/>
                <w:szCs w:val="16"/>
                <w:lang w:eastAsia="es-MX"/>
              </w:rPr>
            </w:pPr>
            <w:r w:rsidRPr="001E055B">
              <w:rPr>
                <w:color w:val="3A3838"/>
                <w:sz w:val="16"/>
                <w:szCs w:val="16"/>
                <w:lang w:eastAsia="es-MX"/>
              </w:rPr>
              <w:t>La cobertura de la población objetivo</w:t>
            </w:r>
          </w:p>
        </w:tc>
        <w:tc>
          <w:tcPr>
            <w:tcW w:w="425" w:type="dxa"/>
            <w:noWrap/>
            <w:vAlign w:val="center"/>
            <w:hideMark/>
          </w:tcPr>
          <w:p w14:paraId="21226FB5" w14:textId="77777777" w:rsidR="001E055B" w:rsidRPr="001E055B" w:rsidRDefault="001E055B" w:rsidP="001E055B">
            <w:pPr>
              <w:spacing w:after="0" w:line="240" w:lineRule="auto"/>
              <w:jc w:val="center"/>
              <w:rPr>
                <w:i/>
                <w:iCs/>
                <w:color w:val="3A3838"/>
                <w:sz w:val="16"/>
                <w:szCs w:val="16"/>
                <w:lang w:eastAsia="es-MX"/>
              </w:rPr>
            </w:pPr>
            <w:r w:rsidRPr="001E055B">
              <w:rPr>
                <w:i/>
                <w:iCs/>
                <w:color w:val="3A3838"/>
                <w:sz w:val="16"/>
                <w:szCs w:val="16"/>
                <w:lang w:eastAsia="es-MX"/>
              </w:rPr>
              <w:t>Sí</w:t>
            </w:r>
          </w:p>
        </w:tc>
        <w:tc>
          <w:tcPr>
            <w:tcW w:w="709" w:type="dxa"/>
            <w:noWrap/>
            <w:vAlign w:val="center"/>
            <w:hideMark/>
          </w:tcPr>
          <w:p w14:paraId="41243045" w14:textId="77777777" w:rsidR="001E055B" w:rsidRPr="001E055B" w:rsidRDefault="001E055B" w:rsidP="001E055B">
            <w:pPr>
              <w:spacing w:after="0" w:line="240" w:lineRule="auto"/>
              <w:jc w:val="center"/>
              <w:rPr>
                <w:color w:val="3A3838"/>
                <w:sz w:val="16"/>
                <w:szCs w:val="16"/>
                <w:lang w:eastAsia="es-MX"/>
              </w:rPr>
            </w:pPr>
            <w:r w:rsidRPr="001E055B">
              <w:rPr>
                <w:rFonts w:eastAsia="Times New Roman" w:cs="Arial"/>
                <w:noProof/>
                <w:color w:val="000000" w:themeColor="text1"/>
                <w:sz w:val="18"/>
                <w:szCs w:val="18"/>
                <w:lang w:eastAsia="es-ES"/>
              </w:rPr>
              <w:t>Porcentaje de personas beneficiadas</w:t>
            </w:r>
          </w:p>
        </w:tc>
        <w:tc>
          <w:tcPr>
            <w:tcW w:w="1417" w:type="dxa"/>
            <w:gridSpan w:val="2"/>
            <w:noWrap/>
            <w:vAlign w:val="center"/>
            <w:hideMark/>
          </w:tcPr>
          <w:p w14:paraId="245CA5C7" w14:textId="77777777" w:rsidR="001E055B" w:rsidRPr="001E055B" w:rsidRDefault="001E055B" w:rsidP="001E055B">
            <w:pPr>
              <w:spacing w:after="0" w:line="240" w:lineRule="auto"/>
              <w:jc w:val="center"/>
              <w:rPr>
                <w:color w:val="3A3838"/>
                <w:szCs w:val="20"/>
                <w:lang w:eastAsia="es-MX"/>
              </w:rPr>
            </w:pPr>
            <w:r w:rsidRPr="001E055B">
              <w:rPr>
                <w:rFonts w:cs="Arial"/>
                <w:sz w:val="18"/>
                <w:szCs w:val="18"/>
              </w:rPr>
              <w:t>El indicador mide el porcentaje de las personas beneficiadas; respecto del total programadas a beneficiar en el año</w:t>
            </w:r>
          </w:p>
        </w:tc>
        <w:tc>
          <w:tcPr>
            <w:tcW w:w="1276" w:type="dxa"/>
            <w:gridSpan w:val="3"/>
            <w:noWrap/>
            <w:vAlign w:val="center"/>
            <w:hideMark/>
          </w:tcPr>
          <w:p w14:paraId="11508D8D" w14:textId="77777777" w:rsidR="001E055B" w:rsidRPr="001E055B" w:rsidRDefault="001E055B" w:rsidP="001E055B">
            <w:pPr>
              <w:spacing w:after="0" w:line="240" w:lineRule="auto"/>
              <w:jc w:val="center"/>
              <w:rPr>
                <w:color w:val="3A3838"/>
                <w:szCs w:val="20"/>
                <w:lang w:eastAsia="es-MX"/>
              </w:rPr>
            </w:pPr>
            <w:r w:rsidRPr="001E055B">
              <w:rPr>
                <w:rFonts w:eastAsia="Times New Roman" w:cs="Arial"/>
                <w:noProof/>
                <w:color w:val="000000" w:themeColor="text1"/>
                <w:sz w:val="18"/>
                <w:szCs w:val="18"/>
                <w:lang w:eastAsia="es-ES"/>
              </w:rPr>
              <w:t>Número de personas beneficiadas por el programa/ Total de personas programadas a beneficiar por el programa*100</w:t>
            </w:r>
          </w:p>
        </w:tc>
        <w:tc>
          <w:tcPr>
            <w:tcW w:w="709" w:type="dxa"/>
            <w:noWrap/>
            <w:vAlign w:val="center"/>
            <w:hideMark/>
          </w:tcPr>
          <w:p w14:paraId="5A530DEC" w14:textId="77777777" w:rsidR="001E055B" w:rsidRPr="001E055B" w:rsidRDefault="001E055B" w:rsidP="001E055B">
            <w:pPr>
              <w:spacing w:after="0" w:line="240" w:lineRule="auto"/>
              <w:jc w:val="center"/>
              <w:rPr>
                <w:color w:val="3A3838"/>
                <w:szCs w:val="20"/>
                <w:lang w:eastAsia="es-MX"/>
              </w:rPr>
            </w:pPr>
            <w:r w:rsidRPr="001E055B">
              <w:rPr>
                <w:rFonts w:eastAsia="Times New Roman" w:cs="Arial"/>
                <w:noProof/>
                <w:color w:val="000000" w:themeColor="text1"/>
                <w:sz w:val="18"/>
                <w:szCs w:val="18"/>
                <w:lang w:eastAsia="es-ES"/>
              </w:rPr>
              <w:t>Porcentaje</w:t>
            </w:r>
          </w:p>
        </w:tc>
        <w:tc>
          <w:tcPr>
            <w:tcW w:w="992" w:type="dxa"/>
            <w:noWrap/>
            <w:vAlign w:val="center"/>
            <w:hideMark/>
          </w:tcPr>
          <w:p w14:paraId="3F49FD50"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 xml:space="preserve">Anual </w:t>
            </w:r>
          </w:p>
        </w:tc>
        <w:tc>
          <w:tcPr>
            <w:tcW w:w="567" w:type="dxa"/>
            <w:noWrap/>
            <w:vAlign w:val="center"/>
            <w:hideMark/>
          </w:tcPr>
          <w:p w14:paraId="1487B317"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2022</w:t>
            </w:r>
          </w:p>
        </w:tc>
        <w:tc>
          <w:tcPr>
            <w:tcW w:w="971" w:type="dxa"/>
            <w:gridSpan w:val="2"/>
            <w:noWrap/>
            <w:vAlign w:val="center"/>
            <w:hideMark/>
          </w:tcPr>
          <w:p w14:paraId="34EE48B5"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Ascendente</w:t>
            </w:r>
          </w:p>
        </w:tc>
        <w:tc>
          <w:tcPr>
            <w:tcW w:w="1000" w:type="dxa"/>
            <w:noWrap/>
            <w:vAlign w:val="center"/>
          </w:tcPr>
          <w:p w14:paraId="346808F1" w14:textId="77777777" w:rsidR="001E055B" w:rsidRPr="001E055B" w:rsidRDefault="001E055B" w:rsidP="001E055B">
            <w:pPr>
              <w:spacing w:after="0" w:line="240" w:lineRule="auto"/>
              <w:jc w:val="center"/>
              <w:rPr>
                <w:color w:val="3A3838"/>
                <w:szCs w:val="20"/>
                <w:lang w:eastAsia="es-MX"/>
              </w:rPr>
            </w:pPr>
            <w:r w:rsidRPr="001E055B">
              <w:rPr>
                <w:i/>
                <w:iCs/>
                <w:color w:val="3A3838"/>
                <w:sz w:val="16"/>
                <w:szCs w:val="16"/>
                <w:lang w:eastAsia="es-MX"/>
              </w:rPr>
              <w:t>Sí</w:t>
            </w:r>
          </w:p>
        </w:tc>
      </w:tr>
      <w:tr w:rsidR="001E055B" w:rsidRPr="001E055B" w14:paraId="7DB49B77" w14:textId="77777777" w:rsidTr="00C26604">
        <w:trPr>
          <w:trHeight w:val="355"/>
        </w:trPr>
        <w:tc>
          <w:tcPr>
            <w:tcW w:w="1986" w:type="dxa"/>
            <w:gridSpan w:val="2"/>
            <w:shd w:val="clear" w:color="auto" w:fill="D9D9D9" w:themeFill="background1" w:themeFillShade="D9"/>
            <w:vAlign w:val="center"/>
            <w:hideMark/>
          </w:tcPr>
          <w:p w14:paraId="2C4E0F31" w14:textId="77777777" w:rsidR="001E055B" w:rsidRPr="001E055B" w:rsidRDefault="001E055B" w:rsidP="001E055B">
            <w:pPr>
              <w:spacing w:after="0" w:line="240" w:lineRule="auto"/>
              <w:jc w:val="left"/>
              <w:rPr>
                <w:color w:val="3A3838"/>
                <w:sz w:val="16"/>
                <w:szCs w:val="16"/>
                <w:lang w:eastAsia="es-MX"/>
              </w:rPr>
            </w:pPr>
            <w:r w:rsidRPr="001E055B">
              <w:rPr>
                <w:color w:val="3A3838"/>
                <w:sz w:val="16"/>
                <w:szCs w:val="16"/>
                <w:lang w:eastAsia="es-MX"/>
              </w:rPr>
              <w:t xml:space="preserve">La generación y/o entrega de los bienes y/o servicios </w:t>
            </w:r>
          </w:p>
        </w:tc>
        <w:tc>
          <w:tcPr>
            <w:tcW w:w="425" w:type="dxa"/>
            <w:noWrap/>
            <w:vAlign w:val="center"/>
            <w:hideMark/>
          </w:tcPr>
          <w:p w14:paraId="49A990DC" w14:textId="77777777" w:rsidR="001E055B" w:rsidRPr="001E055B" w:rsidRDefault="001E055B" w:rsidP="001E055B">
            <w:pPr>
              <w:spacing w:after="0" w:line="240" w:lineRule="auto"/>
              <w:jc w:val="center"/>
              <w:rPr>
                <w:i/>
                <w:iCs/>
                <w:color w:val="3A3838"/>
                <w:sz w:val="16"/>
                <w:szCs w:val="16"/>
                <w:lang w:eastAsia="es-MX"/>
              </w:rPr>
            </w:pPr>
            <w:r w:rsidRPr="001E055B">
              <w:rPr>
                <w:i/>
                <w:iCs/>
                <w:color w:val="3A3838"/>
                <w:sz w:val="16"/>
                <w:szCs w:val="16"/>
                <w:lang w:eastAsia="es-MX"/>
              </w:rPr>
              <w:t>Sí/No</w:t>
            </w:r>
          </w:p>
        </w:tc>
        <w:tc>
          <w:tcPr>
            <w:tcW w:w="709" w:type="dxa"/>
            <w:noWrap/>
            <w:vAlign w:val="center"/>
            <w:hideMark/>
          </w:tcPr>
          <w:p w14:paraId="09271B65" w14:textId="77777777" w:rsidR="001E055B" w:rsidRPr="001E055B" w:rsidRDefault="001E055B" w:rsidP="001E055B">
            <w:pPr>
              <w:spacing w:after="0" w:line="240" w:lineRule="auto"/>
              <w:jc w:val="center"/>
              <w:rPr>
                <w:color w:val="3A3838"/>
                <w:sz w:val="16"/>
                <w:szCs w:val="16"/>
                <w:lang w:eastAsia="es-MX"/>
              </w:rPr>
            </w:pPr>
            <w:r w:rsidRPr="001E055B">
              <w:rPr>
                <w:rFonts w:eastAsia="Times New Roman" w:cs="Arial"/>
                <w:noProof/>
                <w:color w:val="000000" w:themeColor="text1"/>
                <w:sz w:val="18"/>
                <w:szCs w:val="18"/>
                <w:lang w:eastAsia="es-ES"/>
              </w:rPr>
              <w:t>Porcentaje de personas beneficiadas</w:t>
            </w:r>
          </w:p>
        </w:tc>
        <w:tc>
          <w:tcPr>
            <w:tcW w:w="1417" w:type="dxa"/>
            <w:gridSpan w:val="2"/>
            <w:noWrap/>
            <w:vAlign w:val="center"/>
            <w:hideMark/>
          </w:tcPr>
          <w:p w14:paraId="3C52B281" w14:textId="77777777" w:rsidR="001E055B" w:rsidRPr="001E055B" w:rsidRDefault="001E055B" w:rsidP="001E055B">
            <w:pPr>
              <w:spacing w:after="0" w:line="240" w:lineRule="auto"/>
              <w:jc w:val="center"/>
              <w:rPr>
                <w:color w:val="3A3838"/>
                <w:szCs w:val="20"/>
                <w:lang w:eastAsia="es-MX"/>
              </w:rPr>
            </w:pPr>
            <w:r w:rsidRPr="001E055B">
              <w:rPr>
                <w:rFonts w:cs="Arial"/>
                <w:sz w:val="18"/>
                <w:szCs w:val="18"/>
              </w:rPr>
              <w:t>El indicador mide el porcentaje de las personas beneficiadas; respecto del total programadas a beneficiar en el año</w:t>
            </w:r>
          </w:p>
        </w:tc>
        <w:tc>
          <w:tcPr>
            <w:tcW w:w="1276" w:type="dxa"/>
            <w:gridSpan w:val="3"/>
            <w:noWrap/>
            <w:vAlign w:val="center"/>
            <w:hideMark/>
          </w:tcPr>
          <w:p w14:paraId="4B96DD46" w14:textId="77777777" w:rsidR="001E055B" w:rsidRPr="001E055B" w:rsidRDefault="001E055B" w:rsidP="001E055B">
            <w:pPr>
              <w:spacing w:after="0" w:line="240" w:lineRule="auto"/>
              <w:jc w:val="center"/>
              <w:rPr>
                <w:color w:val="3A3838"/>
                <w:szCs w:val="20"/>
                <w:lang w:eastAsia="es-MX"/>
              </w:rPr>
            </w:pPr>
            <w:r w:rsidRPr="001E055B">
              <w:rPr>
                <w:rFonts w:eastAsia="Times New Roman" w:cs="Arial"/>
                <w:noProof/>
                <w:color w:val="000000" w:themeColor="text1"/>
                <w:sz w:val="18"/>
                <w:szCs w:val="18"/>
                <w:lang w:eastAsia="es-ES"/>
              </w:rPr>
              <w:t>Número de personas beneficiadas por el programa/ Total de personas programadas a beneficiar por el programa*100</w:t>
            </w:r>
          </w:p>
        </w:tc>
        <w:tc>
          <w:tcPr>
            <w:tcW w:w="709" w:type="dxa"/>
            <w:noWrap/>
            <w:vAlign w:val="center"/>
            <w:hideMark/>
          </w:tcPr>
          <w:p w14:paraId="75B39B2C" w14:textId="77777777" w:rsidR="001E055B" w:rsidRPr="001E055B" w:rsidRDefault="001E055B" w:rsidP="001E055B">
            <w:pPr>
              <w:spacing w:after="0" w:line="240" w:lineRule="auto"/>
              <w:jc w:val="center"/>
              <w:rPr>
                <w:color w:val="3A3838"/>
                <w:szCs w:val="20"/>
                <w:lang w:eastAsia="es-MX"/>
              </w:rPr>
            </w:pPr>
            <w:r w:rsidRPr="001E055B">
              <w:rPr>
                <w:rFonts w:eastAsia="Times New Roman" w:cs="Arial"/>
                <w:noProof/>
                <w:color w:val="000000" w:themeColor="text1"/>
                <w:sz w:val="18"/>
                <w:szCs w:val="18"/>
                <w:lang w:eastAsia="es-ES"/>
              </w:rPr>
              <w:t>Porcentaje</w:t>
            </w:r>
          </w:p>
        </w:tc>
        <w:tc>
          <w:tcPr>
            <w:tcW w:w="992" w:type="dxa"/>
            <w:noWrap/>
            <w:vAlign w:val="center"/>
            <w:hideMark/>
          </w:tcPr>
          <w:p w14:paraId="0654D189"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 xml:space="preserve">Anual </w:t>
            </w:r>
          </w:p>
        </w:tc>
        <w:tc>
          <w:tcPr>
            <w:tcW w:w="567" w:type="dxa"/>
            <w:noWrap/>
            <w:vAlign w:val="center"/>
            <w:hideMark/>
          </w:tcPr>
          <w:p w14:paraId="7EF733A1"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2022</w:t>
            </w:r>
          </w:p>
        </w:tc>
        <w:tc>
          <w:tcPr>
            <w:tcW w:w="971" w:type="dxa"/>
            <w:gridSpan w:val="2"/>
            <w:noWrap/>
            <w:vAlign w:val="center"/>
            <w:hideMark/>
          </w:tcPr>
          <w:p w14:paraId="6C84B6E6" w14:textId="77777777" w:rsidR="001E055B" w:rsidRPr="001E055B" w:rsidRDefault="001E055B" w:rsidP="001E055B">
            <w:pPr>
              <w:spacing w:after="0" w:line="240" w:lineRule="auto"/>
              <w:jc w:val="center"/>
              <w:rPr>
                <w:color w:val="3A3838"/>
                <w:szCs w:val="20"/>
                <w:lang w:eastAsia="es-MX"/>
              </w:rPr>
            </w:pPr>
            <w:r w:rsidRPr="001E055B">
              <w:rPr>
                <w:color w:val="3A3838"/>
                <w:szCs w:val="20"/>
                <w:lang w:eastAsia="es-MX"/>
              </w:rPr>
              <w:t>Ascendente</w:t>
            </w:r>
          </w:p>
        </w:tc>
        <w:tc>
          <w:tcPr>
            <w:tcW w:w="1000" w:type="dxa"/>
            <w:noWrap/>
            <w:vAlign w:val="center"/>
          </w:tcPr>
          <w:p w14:paraId="3A6988DF" w14:textId="77777777" w:rsidR="001E055B" w:rsidRPr="001E055B" w:rsidRDefault="001E055B" w:rsidP="001E055B">
            <w:pPr>
              <w:spacing w:after="0" w:line="240" w:lineRule="auto"/>
              <w:jc w:val="center"/>
              <w:rPr>
                <w:color w:val="3A3838"/>
                <w:szCs w:val="20"/>
                <w:lang w:eastAsia="es-MX"/>
              </w:rPr>
            </w:pPr>
            <w:r w:rsidRPr="001E055B">
              <w:rPr>
                <w:i/>
                <w:iCs/>
                <w:color w:val="3A3838"/>
                <w:sz w:val="16"/>
                <w:szCs w:val="16"/>
                <w:lang w:eastAsia="es-MX"/>
              </w:rPr>
              <w:t>Sí/No</w:t>
            </w:r>
          </w:p>
        </w:tc>
      </w:tr>
      <w:tr w:rsidR="001E055B" w:rsidRPr="001E055B" w14:paraId="7EC7370F" w14:textId="77777777" w:rsidTr="00247979">
        <w:trPr>
          <w:trHeight w:val="285"/>
        </w:trPr>
        <w:tc>
          <w:tcPr>
            <w:tcW w:w="10052" w:type="dxa"/>
            <w:gridSpan w:val="15"/>
            <w:shd w:val="clear" w:color="auto" w:fill="7F7F7F" w:themeFill="text1" w:themeFillTint="80"/>
            <w:noWrap/>
            <w:vAlign w:val="center"/>
            <w:hideMark/>
          </w:tcPr>
          <w:p w14:paraId="072703BE" w14:textId="77777777" w:rsidR="001E055B" w:rsidRPr="001E055B" w:rsidRDefault="001E055B" w:rsidP="001E055B">
            <w:pPr>
              <w:spacing w:after="0" w:line="240" w:lineRule="auto"/>
              <w:jc w:val="center"/>
              <w:rPr>
                <w:b/>
                <w:color w:val="FFFFFF" w:themeColor="background1"/>
                <w:sz w:val="18"/>
                <w:szCs w:val="18"/>
                <w:lang w:eastAsia="es-MX"/>
              </w:rPr>
            </w:pPr>
            <w:r w:rsidRPr="001E055B">
              <w:rPr>
                <w:b/>
                <w:color w:val="FFFFFF" w:themeColor="background1"/>
                <w:sz w:val="18"/>
                <w:szCs w:val="18"/>
                <w:lang w:eastAsia="es-MX"/>
              </w:rPr>
              <w:t>Características de los indicadores</w:t>
            </w:r>
          </w:p>
        </w:tc>
      </w:tr>
      <w:tr w:rsidR="001E055B" w:rsidRPr="001E055B" w14:paraId="32BE7F1D" w14:textId="77777777" w:rsidTr="00247979">
        <w:trPr>
          <w:trHeight w:val="403"/>
        </w:trPr>
        <w:tc>
          <w:tcPr>
            <w:tcW w:w="950" w:type="dxa"/>
            <w:vMerge w:val="restart"/>
            <w:shd w:val="clear" w:color="auto" w:fill="D9D9D9" w:themeFill="background1" w:themeFillShade="D9"/>
            <w:vAlign w:val="center"/>
            <w:hideMark/>
          </w:tcPr>
          <w:p w14:paraId="3B982CA4" w14:textId="77777777" w:rsidR="001E055B" w:rsidRPr="001E055B" w:rsidRDefault="001E055B" w:rsidP="001E055B">
            <w:pPr>
              <w:spacing w:after="0" w:line="240" w:lineRule="auto"/>
              <w:jc w:val="center"/>
              <w:rPr>
                <w:b/>
                <w:color w:val="3A3838"/>
                <w:sz w:val="16"/>
                <w:szCs w:val="18"/>
                <w:lang w:eastAsia="es-MX"/>
              </w:rPr>
            </w:pPr>
            <w:r w:rsidRPr="001E055B">
              <w:rPr>
                <w:b/>
                <w:color w:val="3A3838"/>
                <w:sz w:val="16"/>
                <w:szCs w:val="18"/>
                <w:lang w:eastAsia="es-MX"/>
              </w:rPr>
              <w:t>MIR</w:t>
            </w:r>
          </w:p>
        </w:tc>
        <w:tc>
          <w:tcPr>
            <w:tcW w:w="1036" w:type="dxa"/>
            <w:shd w:val="clear" w:color="auto" w:fill="D9D9D9" w:themeFill="background1" w:themeFillShade="D9"/>
            <w:vAlign w:val="center"/>
          </w:tcPr>
          <w:p w14:paraId="57F56286" w14:textId="77777777" w:rsidR="001E055B" w:rsidRPr="001E055B" w:rsidRDefault="001E055B" w:rsidP="001E055B">
            <w:pPr>
              <w:spacing w:after="0" w:line="240" w:lineRule="auto"/>
              <w:jc w:val="center"/>
              <w:rPr>
                <w:b/>
                <w:color w:val="3A3838"/>
                <w:sz w:val="16"/>
                <w:szCs w:val="16"/>
                <w:lang w:eastAsia="es-MX"/>
              </w:rPr>
            </w:pPr>
            <w:r w:rsidRPr="001E055B">
              <w:rPr>
                <w:b/>
                <w:color w:val="3A3838"/>
                <w:sz w:val="13"/>
                <w:szCs w:val="15"/>
                <w:lang w:eastAsia="es-MX"/>
              </w:rPr>
              <w:t>Nivel del ISD</w:t>
            </w:r>
          </w:p>
        </w:tc>
        <w:tc>
          <w:tcPr>
            <w:tcW w:w="1134" w:type="dxa"/>
            <w:gridSpan w:val="2"/>
            <w:shd w:val="clear" w:color="auto" w:fill="D9D9D9" w:themeFill="background1" w:themeFillShade="D9"/>
            <w:vAlign w:val="center"/>
          </w:tcPr>
          <w:p w14:paraId="7BD18B70"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Nivel de objetivo</w:t>
            </w:r>
          </w:p>
        </w:tc>
        <w:tc>
          <w:tcPr>
            <w:tcW w:w="992" w:type="dxa"/>
            <w:shd w:val="clear" w:color="auto" w:fill="D9D9D9" w:themeFill="background1" w:themeFillShade="D9"/>
            <w:vAlign w:val="center"/>
            <w:hideMark/>
          </w:tcPr>
          <w:p w14:paraId="30DF42F2"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Nombre del indicador</w:t>
            </w:r>
          </w:p>
        </w:tc>
        <w:tc>
          <w:tcPr>
            <w:tcW w:w="850" w:type="dxa"/>
            <w:gridSpan w:val="2"/>
            <w:shd w:val="clear" w:color="auto" w:fill="D9D9D9" w:themeFill="background1" w:themeFillShade="D9"/>
            <w:vAlign w:val="center"/>
            <w:hideMark/>
          </w:tcPr>
          <w:p w14:paraId="0018101D"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Claro</w:t>
            </w:r>
          </w:p>
        </w:tc>
        <w:tc>
          <w:tcPr>
            <w:tcW w:w="709" w:type="dxa"/>
            <w:shd w:val="clear" w:color="auto" w:fill="D9D9D9" w:themeFill="background1" w:themeFillShade="D9"/>
            <w:vAlign w:val="center"/>
            <w:hideMark/>
          </w:tcPr>
          <w:p w14:paraId="362EE5FA"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Relevante</w:t>
            </w:r>
          </w:p>
        </w:tc>
        <w:tc>
          <w:tcPr>
            <w:tcW w:w="851" w:type="dxa"/>
            <w:gridSpan w:val="2"/>
            <w:shd w:val="clear" w:color="auto" w:fill="D9D9D9" w:themeFill="background1" w:themeFillShade="D9"/>
            <w:vAlign w:val="center"/>
            <w:hideMark/>
          </w:tcPr>
          <w:p w14:paraId="40397F90"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Económico</w:t>
            </w:r>
          </w:p>
        </w:tc>
        <w:tc>
          <w:tcPr>
            <w:tcW w:w="992" w:type="dxa"/>
            <w:shd w:val="clear" w:color="auto" w:fill="D9D9D9" w:themeFill="background1" w:themeFillShade="D9"/>
            <w:vAlign w:val="center"/>
            <w:hideMark/>
          </w:tcPr>
          <w:p w14:paraId="78DF9352"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Monitoreable</w:t>
            </w:r>
          </w:p>
        </w:tc>
        <w:tc>
          <w:tcPr>
            <w:tcW w:w="1134" w:type="dxa"/>
            <w:gridSpan w:val="2"/>
            <w:shd w:val="clear" w:color="auto" w:fill="D9D9D9" w:themeFill="background1" w:themeFillShade="D9"/>
            <w:vAlign w:val="center"/>
            <w:hideMark/>
          </w:tcPr>
          <w:p w14:paraId="3423B317"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Adecuado</w:t>
            </w:r>
          </w:p>
        </w:tc>
        <w:tc>
          <w:tcPr>
            <w:tcW w:w="1404" w:type="dxa"/>
            <w:gridSpan w:val="2"/>
            <w:shd w:val="clear" w:color="auto" w:fill="D9D9D9" w:themeFill="background1" w:themeFillShade="D9"/>
            <w:vAlign w:val="center"/>
            <w:hideMark/>
          </w:tcPr>
          <w:p w14:paraId="589A4E66" w14:textId="77777777" w:rsidR="001E055B" w:rsidRPr="001E055B" w:rsidRDefault="001E055B" w:rsidP="001E055B">
            <w:pPr>
              <w:spacing w:after="0" w:line="240" w:lineRule="auto"/>
              <w:jc w:val="center"/>
              <w:rPr>
                <w:b/>
                <w:color w:val="3A3838"/>
                <w:sz w:val="13"/>
                <w:szCs w:val="15"/>
                <w:lang w:eastAsia="es-MX"/>
              </w:rPr>
            </w:pPr>
            <w:r w:rsidRPr="001E055B">
              <w:rPr>
                <w:b/>
                <w:color w:val="3A3838"/>
                <w:sz w:val="13"/>
                <w:szCs w:val="15"/>
                <w:lang w:eastAsia="es-MX"/>
              </w:rPr>
              <w:t>Justificación</w:t>
            </w:r>
          </w:p>
        </w:tc>
      </w:tr>
      <w:tr w:rsidR="001E055B" w:rsidRPr="001E055B" w14:paraId="6E014707" w14:textId="77777777" w:rsidTr="00247979">
        <w:trPr>
          <w:trHeight w:val="285"/>
        </w:trPr>
        <w:tc>
          <w:tcPr>
            <w:tcW w:w="950" w:type="dxa"/>
            <w:vMerge/>
            <w:vAlign w:val="center"/>
            <w:hideMark/>
          </w:tcPr>
          <w:p w14:paraId="511F5021" w14:textId="77777777" w:rsidR="001E055B" w:rsidRPr="001E055B" w:rsidRDefault="001E055B" w:rsidP="001E055B">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3951DE9A" w14:textId="77777777" w:rsidR="001E055B" w:rsidRPr="001E055B" w:rsidRDefault="001E055B" w:rsidP="001E055B">
            <w:pPr>
              <w:spacing w:after="0" w:line="240" w:lineRule="auto"/>
              <w:jc w:val="center"/>
              <w:rPr>
                <w:b/>
                <w:sz w:val="14"/>
                <w:szCs w:val="16"/>
                <w:lang w:eastAsia="es-MX"/>
              </w:rPr>
            </w:pPr>
            <w:r w:rsidRPr="001E055B">
              <w:rPr>
                <w:b/>
                <w:sz w:val="14"/>
                <w:szCs w:val="16"/>
                <w:lang w:eastAsia="es-MX"/>
              </w:rPr>
              <w:t>Resultados</w:t>
            </w:r>
          </w:p>
        </w:tc>
        <w:tc>
          <w:tcPr>
            <w:tcW w:w="1134" w:type="dxa"/>
            <w:gridSpan w:val="2"/>
            <w:shd w:val="clear" w:color="auto" w:fill="F2F2F2" w:themeFill="background1" w:themeFillShade="F2"/>
            <w:vAlign w:val="center"/>
          </w:tcPr>
          <w:p w14:paraId="14D580E8" w14:textId="77777777" w:rsidR="001E055B" w:rsidRPr="00C26604" w:rsidRDefault="001E055B" w:rsidP="001E055B">
            <w:pPr>
              <w:spacing w:after="0" w:line="240" w:lineRule="auto"/>
              <w:rPr>
                <w:color w:val="3A3838"/>
                <w:sz w:val="16"/>
                <w:szCs w:val="16"/>
                <w:lang w:eastAsia="es-MX"/>
              </w:rPr>
            </w:pPr>
            <w:r w:rsidRPr="00C26604">
              <w:rPr>
                <w:color w:val="3A3838"/>
                <w:sz w:val="16"/>
                <w:szCs w:val="16"/>
                <w:lang w:eastAsia="es-MX"/>
              </w:rPr>
              <w:t>Fin</w:t>
            </w:r>
          </w:p>
        </w:tc>
        <w:tc>
          <w:tcPr>
            <w:tcW w:w="992" w:type="dxa"/>
            <w:vAlign w:val="center"/>
            <w:hideMark/>
          </w:tcPr>
          <w:p w14:paraId="5DBEF848" w14:textId="77777777" w:rsidR="001E055B" w:rsidRPr="00C26604" w:rsidRDefault="001E055B" w:rsidP="001E055B">
            <w:pPr>
              <w:spacing w:after="0" w:line="240" w:lineRule="auto"/>
              <w:jc w:val="center"/>
              <w:rPr>
                <w:color w:val="3A3838"/>
                <w:sz w:val="16"/>
                <w:szCs w:val="16"/>
                <w:lang w:eastAsia="es-MX"/>
              </w:rPr>
            </w:pPr>
            <w:r w:rsidRPr="00C26604">
              <w:rPr>
                <w:color w:val="3A3838"/>
                <w:sz w:val="16"/>
                <w:szCs w:val="16"/>
                <w:lang w:eastAsia="es-MX"/>
              </w:rPr>
              <w:t xml:space="preserve">Contribuir a facilitar la incorporación a las actividades productivas de los sinaloenses mayores de 15 años que saben leer y </w:t>
            </w:r>
            <w:r w:rsidRPr="00C26604">
              <w:rPr>
                <w:color w:val="3A3838"/>
                <w:sz w:val="16"/>
                <w:szCs w:val="16"/>
                <w:lang w:eastAsia="es-MX"/>
              </w:rPr>
              <w:lastRenderedPageBreak/>
              <w:t>escribir a través de la oferta educativa con opciones de formación para el trabajo</w:t>
            </w:r>
          </w:p>
        </w:tc>
        <w:tc>
          <w:tcPr>
            <w:tcW w:w="850" w:type="dxa"/>
            <w:gridSpan w:val="2"/>
            <w:vAlign w:val="center"/>
            <w:hideMark/>
          </w:tcPr>
          <w:p w14:paraId="0247BE3F" w14:textId="09C7BD7A" w:rsidR="001E055B" w:rsidRPr="001E055B" w:rsidRDefault="00247979" w:rsidP="001E055B">
            <w:pPr>
              <w:spacing w:after="0" w:line="240" w:lineRule="auto"/>
              <w:jc w:val="center"/>
              <w:rPr>
                <w:i/>
                <w:iCs/>
                <w:color w:val="3A3838"/>
                <w:sz w:val="16"/>
                <w:szCs w:val="18"/>
                <w:lang w:eastAsia="es-MX"/>
              </w:rPr>
            </w:pPr>
            <w:r>
              <w:rPr>
                <w:i/>
                <w:iCs/>
                <w:color w:val="3A3838"/>
                <w:sz w:val="16"/>
                <w:szCs w:val="18"/>
                <w:lang w:eastAsia="es-MX"/>
              </w:rPr>
              <w:lastRenderedPageBreak/>
              <w:t>Sí</w:t>
            </w:r>
          </w:p>
        </w:tc>
        <w:tc>
          <w:tcPr>
            <w:tcW w:w="709" w:type="dxa"/>
            <w:vAlign w:val="center"/>
            <w:hideMark/>
          </w:tcPr>
          <w:p w14:paraId="155A336F" w14:textId="1424077D" w:rsidR="001E055B" w:rsidRPr="001E055B" w:rsidRDefault="00247979" w:rsidP="001E055B">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hideMark/>
          </w:tcPr>
          <w:p w14:paraId="4073D3D0" w14:textId="4B86C414" w:rsidR="001E055B" w:rsidRPr="001E055B" w:rsidRDefault="00247979" w:rsidP="001E055B">
            <w:pPr>
              <w:spacing w:after="0" w:line="240" w:lineRule="auto"/>
              <w:jc w:val="center"/>
              <w:rPr>
                <w:i/>
                <w:iCs/>
                <w:color w:val="3A3838"/>
                <w:sz w:val="16"/>
                <w:szCs w:val="18"/>
                <w:lang w:eastAsia="es-MX"/>
              </w:rPr>
            </w:pPr>
            <w:r>
              <w:rPr>
                <w:i/>
                <w:iCs/>
                <w:color w:val="3A3838"/>
                <w:sz w:val="16"/>
                <w:szCs w:val="18"/>
                <w:lang w:eastAsia="es-MX"/>
              </w:rPr>
              <w:t>Sí</w:t>
            </w:r>
          </w:p>
        </w:tc>
        <w:tc>
          <w:tcPr>
            <w:tcW w:w="992" w:type="dxa"/>
            <w:vAlign w:val="center"/>
            <w:hideMark/>
          </w:tcPr>
          <w:p w14:paraId="36919CAB" w14:textId="4B27164D" w:rsidR="001E055B" w:rsidRPr="001E055B" w:rsidRDefault="00247979" w:rsidP="001E055B">
            <w:pPr>
              <w:spacing w:after="0" w:line="240" w:lineRule="auto"/>
              <w:jc w:val="center"/>
              <w:rPr>
                <w:i/>
                <w:iCs/>
                <w:color w:val="3A3838"/>
                <w:sz w:val="16"/>
                <w:szCs w:val="18"/>
                <w:lang w:eastAsia="es-MX"/>
              </w:rPr>
            </w:pPr>
            <w:r>
              <w:rPr>
                <w:i/>
                <w:iCs/>
                <w:color w:val="3A3838"/>
                <w:sz w:val="16"/>
                <w:szCs w:val="18"/>
                <w:lang w:eastAsia="es-MX"/>
              </w:rPr>
              <w:t>Sí</w:t>
            </w:r>
          </w:p>
        </w:tc>
        <w:tc>
          <w:tcPr>
            <w:tcW w:w="1134" w:type="dxa"/>
            <w:gridSpan w:val="2"/>
            <w:vAlign w:val="center"/>
            <w:hideMark/>
          </w:tcPr>
          <w:p w14:paraId="0B341840" w14:textId="32E5C147" w:rsidR="001E055B" w:rsidRPr="001E055B" w:rsidRDefault="00247979" w:rsidP="001E055B">
            <w:pPr>
              <w:spacing w:after="0" w:line="240" w:lineRule="auto"/>
              <w:jc w:val="center"/>
              <w:rPr>
                <w:i/>
                <w:iCs/>
                <w:color w:val="3A3838"/>
                <w:sz w:val="16"/>
                <w:szCs w:val="18"/>
                <w:lang w:eastAsia="es-MX"/>
              </w:rPr>
            </w:pPr>
            <w:r>
              <w:rPr>
                <w:i/>
                <w:iCs/>
                <w:color w:val="3A3838"/>
                <w:sz w:val="16"/>
                <w:szCs w:val="18"/>
                <w:lang w:eastAsia="es-MX"/>
              </w:rPr>
              <w:t>Sí</w:t>
            </w:r>
          </w:p>
        </w:tc>
        <w:tc>
          <w:tcPr>
            <w:tcW w:w="1404" w:type="dxa"/>
            <w:gridSpan w:val="2"/>
            <w:vAlign w:val="center"/>
            <w:hideMark/>
          </w:tcPr>
          <w:p w14:paraId="689317B4" w14:textId="77777777" w:rsidR="001E055B" w:rsidRPr="001E055B" w:rsidRDefault="001E055B" w:rsidP="001E055B">
            <w:pPr>
              <w:spacing w:after="0" w:line="240" w:lineRule="auto"/>
              <w:jc w:val="center"/>
              <w:rPr>
                <w:i/>
                <w:iCs/>
                <w:color w:val="3A3838"/>
                <w:sz w:val="18"/>
                <w:szCs w:val="18"/>
                <w:lang w:eastAsia="es-MX"/>
              </w:rPr>
            </w:pPr>
            <w:r w:rsidRPr="001E055B">
              <w:rPr>
                <w:i/>
                <w:iCs/>
                <w:color w:val="3A3838"/>
                <w:sz w:val="18"/>
                <w:szCs w:val="18"/>
                <w:lang w:eastAsia="es-MX"/>
              </w:rPr>
              <w:t>Las condiciones económicas, sociales, de seguridad y sanitarias se mantienen estables</w:t>
            </w:r>
          </w:p>
        </w:tc>
      </w:tr>
      <w:tr w:rsidR="001E055B" w:rsidRPr="001E055B" w14:paraId="4C587B5F" w14:textId="77777777" w:rsidTr="00247979">
        <w:trPr>
          <w:trHeight w:val="285"/>
        </w:trPr>
        <w:tc>
          <w:tcPr>
            <w:tcW w:w="950" w:type="dxa"/>
            <w:vMerge/>
            <w:vAlign w:val="center"/>
            <w:hideMark/>
          </w:tcPr>
          <w:p w14:paraId="420ED44C" w14:textId="77777777" w:rsidR="001E055B" w:rsidRPr="001E055B" w:rsidRDefault="001E055B" w:rsidP="001E055B">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DF35215" w14:textId="77777777" w:rsidR="001E055B" w:rsidRPr="001E055B" w:rsidRDefault="001E055B" w:rsidP="001E055B">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0AA0CDBE" w14:textId="77777777" w:rsidR="001E055B" w:rsidRPr="00C26604" w:rsidRDefault="001E055B" w:rsidP="001E055B">
            <w:pPr>
              <w:spacing w:after="0" w:line="240" w:lineRule="auto"/>
              <w:rPr>
                <w:color w:val="3A3838"/>
                <w:sz w:val="16"/>
                <w:szCs w:val="16"/>
                <w:lang w:eastAsia="es-MX"/>
              </w:rPr>
            </w:pPr>
            <w:r w:rsidRPr="00C26604">
              <w:rPr>
                <w:color w:val="3A3838"/>
                <w:sz w:val="16"/>
                <w:szCs w:val="16"/>
                <w:lang w:eastAsia="es-MX"/>
              </w:rPr>
              <w:t>Propósito</w:t>
            </w:r>
          </w:p>
        </w:tc>
        <w:tc>
          <w:tcPr>
            <w:tcW w:w="992" w:type="dxa"/>
            <w:vAlign w:val="center"/>
            <w:hideMark/>
          </w:tcPr>
          <w:p w14:paraId="5601AAE5" w14:textId="77777777" w:rsidR="001E055B" w:rsidRPr="00C26604" w:rsidRDefault="001E055B" w:rsidP="001E055B">
            <w:pPr>
              <w:spacing w:after="0" w:line="240" w:lineRule="auto"/>
              <w:jc w:val="center"/>
              <w:rPr>
                <w:color w:val="3A3838"/>
                <w:sz w:val="16"/>
                <w:szCs w:val="16"/>
                <w:lang w:eastAsia="es-MX"/>
              </w:rPr>
            </w:pPr>
            <w:r w:rsidRPr="00C26604">
              <w:rPr>
                <w:color w:val="3A3838"/>
                <w:sz w:val="16"/>
                <w:szCs w:val="16"/>
                <w:lang w:eastAsia="es-MX"/>
              </w:rPr>
              <w:t>Habitantes del estado de Sinaloa mayores de 15 años que saben leer y escribir cuentan con opciones de formación para el trabajo</w:t>
            </w:r>
          </w:p>
        </w:tc>
        <w:tc>
          <w:tcPr>
            <w:tcW w:w="850" w:type="dxa"/>
            <w:gridSpan w:val="2"/>
            <w:vAlign w:val="center"/>
            <w:hideMark/>
          </w:tcPr>
          <w:p w14:paraId="1905E7DD" w14:textId="1168783F" w:rsidR="001E055B" w:rsidRPr="001E055B" w:rsidRDefault="00C26604" w:rsidP="001E055B">
            <w:pPr>
              <w:spacing w:after="0" w:line="240" w:lineRule="auto"/>
              <w:jc w:val="center"/>
              <w:rPr>
                <w:i/>
                <w:iCs/>
                <w:color w:val="3A3838"/>
                <w:sz w:val="16"/>
                <w:szCs w:val="18"/>
                <w:lang w:eastAsia="es-MX"/>
              </w:rPr>
            </w:pPr>
            <w:r>
              <w:rPr>
                <w:i/>
                <w:iCs/>
                <w:color w:val="3A3838"/>
                <w:sz w:val="16"/>
                <w:szCs w:val="18"/>
                <w:lang w:eastAsia="es-MX"/>
              </w:rPr>
              <w:t>Sí</w:t>
            </w:r>
          </w:p>
        </w:tc>
        <w:tc>
          <w:tcPr>
            <w:tcW w:w="709" w:type="dxa"/>
            <w:vAlign w:val="center"/>
            <w:hideMark/>
          </w:tcPr>
          <w:p w14:paraId="129CC681" w14:textId="1E3FC2D5" w:rsidR="001E055B" w:rsidRPr="001E055B" w:rsidRDefault="00C26604" w:rsidP="001E055B">
            <w:pPr>
              <w:spacing w:after="0" w:line="240" w:lineRule="auto"/>
              <w:jc w:val="center"/>
              <w:rPr>
                <w:i/>
                <w:iCs/>
                <w:color w:val="3A3838"/>
                <w:sz w:val="16"/>
                <w:szCs w:val="18"/>
                <w:lang w:eastAsia="es-MX"/>
              </w:rPr>
            </w:pPr>
            <w:r>
              <w:rPr>
                <w:i/>
                <w:iCs/>
                <w:color w:val="3A3838"/>
                <w:sz w:val="16"/>
                <w:szCs w:val="18"/>
                <w:lang w:eastAsia="es-MX"/>
              </w:rPr>
              <w:t>Sí</w:t>
            </w:r>
          </w:p>
        </w:tc>
        <w:tc>
          <w:tcPr>
            <w:tcW w:w="851" w:type="dxa"/>
            <w:gridSpan w:val="2"/>
            <w:vAlign w:val="center"/>
            <w:hideMark/>
          </w:tcPr>
          <w:p w14:paraId="237805B4" w14:textId="78FBEEDA" w:rsidR="001E055B" w:rsidRPr="001E055B" w:rsidRDefault="00C26604" w:rsidP="001E055B">
            <w:pPr>
              <w:spacing w:after="0" w:line="240" w:lineRule="auto"/>
              <w:jc w:val="center"/>
              <w:rPr>
                <w:i/>
                <w:iCs/>
                <w:color w:val="3A3838"/>
                <w:sz w:val="16"/>
                <w:szCs w:val="18"/>
                <w:lang w:eastAsia="es-MX"/>
              </w:rPr>
            </w:pPr>
            <w:r>
              <w:rPr>
                <w:i/>
                <w:iCs/>
                <w:color w:val="3A3838"/>
                <w:sz w:val="16"/>
                <w:szCs w:val="18"/>
                <w:lang w:eastAsia="es-MX"/>
              </w:rPr>
              <w:t>Sí</w:t>
            </w:r>
          </w:p>
        </w:tc>
        <w:tc>
          <w:tcPr>
            <w:tcW w:w="992" w:type="dxa"/>
            <w:vAlign w:val="center"/>
            <w:hideMark/>
          </w:tcPr>
          <w:p w14:paraId="4E7F7EC4" w14:textId="536F002B" w:rsidR="001E055B" w:rsidRPr="001E055B" w:rsidRDefault="00C26604" w:rsidP="001E055B">
            <w:pPr>
              <w:spacing w:after="0" w:line="240" w:lineRule="auto"/>
              <w:jc w:val="center"/>
              <w:rPr>
                <w:i/>
                <w:iCs/>
                <w:color w:val="3A3838"/>
                <w:sz w:val="16"/>
                <w:szCs w:val="18"/>
                <w:lang w:eastAsia="es-MX"/>
              </w:rPr>
            </w:pPr>
            <w:r>
              <w:rPr>
                <w:i/>
                <w:iCs/>
                <w:color w:val="3A3838"/>
                <w:sz w:val="16"/>
                <w:szCs w:val="18"/>
                <w:lang w:eastAsia="es-MX"/>
              </w:rPr>
              <w:t>Sí</w:t>
            </w:r>
          </w:p>
        </w:tc>
        <w:tc>
          <w:tcPr>
            <w:tcW w:w="1134" w:type="dxa"/>
            <w:gridSpan w:val="2"/>
            <w:vAlign w:val="center"/>
            <w:hideMark/>
          </w:tcPr>
          <w:p w14:paraId="0C2EFDC6" w14:textId="7E1BA643" w:rsidR="001E055B" w:rsidRPr="001E055B" w:rsidRDefault="00C26604" w:rsidP="001E055B">
            <w:pPr>
              <w:spacing w:after="0" w:line="240" w:lineRule="auto"/>
              <w:jc w:val="center"/>
              <w:rPr>
                <w:i/>
                <w:iCs/>
                <w:color w:val="3A3838"/>
                <w:sz w:val="16"/>
                <w:szCs w:val="18"/>
                <w:lang w:eastAsia="es-MX"/>
              </w:rPr>
            </w:pPr>
            <w:r>
              <w:rPr>
                <w:i/>
                <w:iCs/>
                <w:color w:val="3A3838"/>
                <w:sz w:val="16"/>
                <w:szCs w:val="18"/>
                <w:lang w:eastAsia="es-MX"/>
              </w:rPr>
              <w:t>Sí</w:t>
            </w:r>
          </w:p>
        </w:tc>
        <w:tc>
          <w:tcPr>
            <w:tcW w:w="1404" w:type="dxa"/>
            <w:gridSpan w:val="2"/>
            <w:vAlign w:val="center"/>
            <w:hideMark/>
          </w:tcPr>
          <w:p w14:paraId="01CA3CDF" w14:textId="40DA7711" w:rsidR="001E055B" w:rsidRPr="001E055B" w:rsidRDefault="00D36F1C" w:rsidP="001E055B">
            <w:pPr>
              <w:spacing w:after="0" w:line="240" w:lineRule="auto"/>
              <w:jc w:val="center"/>
              <w:rPr>
                <w:i/>
                <w:iCs/>
                <w:color w:val="3A3838"/>
                <w:sz w:val="18"/>
                <w:szCs w:val="18"/>
                <w:lang w:eastAsia="es-MX"/>
              </w:rPr>
            </w:pPr>
            <w:r w:rsidRPr="001E055B">
              <w:rPr>
                <w:i/>
                <w:iCs/>
                <w:color w:val="3A3838"/>
                <w:sz w:val="18"/>
                <w:szCs w:val="18"/>
                <w:lang w:eastAsia="es-MX"/>
              </w:rPr>
              <w:t>Las personas formadas se mantienen</w:t>
            </w:r>
            <w:r w:rsidR="001E055B" w:rsidRPr="001E055B">
              <w:rPr>
                <w:i/>
                <w:iCs/>
                <w:color w:val="3A3838"/>
                <w:sz w:val="18"/>
                <w:szCs w:val="18"/>
                <w:lang w:eastAsia="es-MX"/>
              </w:rPr>
              <w:t xml:space="preserve"> y ocupan en la entidad.</w:t>
            </w:r>
          </w:p>
          <w:p w14:paraId="468DE35F" w14:textId="77777777" w:rsidR="001E055B" w:rsidRPr="001E055B" w:rsidRDefault="001E055B" w:rsidP="001E055B">
            <w:pPr>
              <w:spacing w:after="0" w:line="240" w:lineRule="auto"/>
              <w:jc w:val="center"/>
              <w:rPr>
                <w:i/>
                <w:iCs/>
                <w:color w:val="3A3838"/>
                <w:sz w:val="18"/>
                <w:szCs w:val="18"/>
                <w:lang w:eastAsia="es-MX"/>
              </w:rPr>
            </w:pPr>
            <w:r w:rsidRPr="001E055B">
              <w:rPr>
                <w:i/>
                <w:iCs/>
                <w:color w:val="3A3838"/>
                <w:sz w:val="18"/>
                <w:szCs w:val="18"/>
                <w:lang w:eastAsia="es-MX"/>
              </w:rPr>
              <w:t>La demanda laboral se mantiene dentro de las opciones de formación para el trabajo.</w:t>
            </w:r>
          </w:p>
        </w:tc>
      </w:tr>
      <w:tr w:rsidR="00247979" w:rsidRPr="001E055B" w14:paraId="38C5A7BB" w14:textId="77777777" w:rsidTr="00247979">
        <w:trPr>
          <w:gridAfter w:val="14"/>
          <w:wAfter w:w="9102" w:type="dxa"/>
          <w:trHeight w:val="464"/>
        </w:trPr>
        <w:tc>
          <w:tcPr>
            <w:tcW w:w="950" w:type="dxa"/>
            <w:vMerge/>
            <w:vAlign w:val="center"/>
            <w:hideMark/>
          </w:tcPr>
          <w:p w14:paraId="7981BD68" w14:textId="77777777" w:rsidR="00247979" w:rsidRPr="001E055B" w:rsidRDefault="00247979" w:rsidP="001E055B">
            <w:pPr>
              <w:spacing w:after="0" w:line="240" w:lineRule="auto"/>
              <w:jc w:val="center"/>
              <w:rPr>
                <w:color w:val="3A3838"/>
                <w:sz w:val="16"/>
                <w:szCs w:val="18"/>
                <w:lang w:eastAsia="es-MX"/>
              </w:rPr>
            </w:pPr>
          </w:p>
        </w:tc>
      </w:tr>
    </w:tbl>
    <w:p w14:paraId="512BCEAA" w14:textId="7CD4301A" w:rsidR="000D3B0F" w:rsidRDefault="000D3B0F">
      <w:pPr>
        <w:spacing w:line="276" w:lineRule="auto"/>
        <w:jc w:val="left"/>
        <w:rPr>
          <w:lang w:val="es-ES"/>
        </w:rPr>
      </w:pPr>
    </w:p>
    <w:tbl>
      <w:tblPr>
        <w:tblStyle w:val="TableNormal"/>
        <w:tblpPr w:leftFromText="141" w:rightFromText="141" w:vertAnchor="text" w:horzAnchor="margin" w:tblpX="-477" w:tblpY="1"/>
        <w:tblW w:w="5778" w:type="pct"/>
        <w:tblLayout w:type="fixed"/>
        <w:tblLook w:val="01E0" w:firstRow="1" w:lastRow="1" w:firstColumn="1" w:lastColumn="1" w:noHBand="0" w:noVBand="0"/>
      </w:tblPr>
      <w:tblGrid>
        <w:gridCol w:w="1260"/>
        <w:gridCol w:w="948"/>
        <w:gridCol w:w="477"/>
        <w:gridCol w:w="1987"/>
        <w:gridCol w:w="710"/>
        <w:gridCol w:w="567"/>
        <w:gridCol w:w="1416"/>
        <w:gridCol w:w="284"/>
        <w:gridCol w:w="567"/>
        <w:gridCol w:w="424"/>
        <w:gridCol w:w="710"/>
        <w:gridCol w:w="849"/>
      </w:tblGrid>
      <w:tr w:rsidR="00C6496B" w:rsidRPr="004665C7" w14:paraId="6FCF5970" w14:textId="77777777" w:rsidTr="008C7DD2">
        <w:trPr>
          <w:trHeight w:hRule="exact" w:val="350"/>
          <w:tblHeader/>
        </w:trPr>
        <w:tc>
          <w:tcPr>
            <w:tcW w:w="5000" w:type="pct"/>
            <w:gridSpan w:val="12"/>
            <w:tcBorders>
              <w:top w:val="single" w:sz="5" w:space="0" w:color="BEBEBE"/>
              <w:left w:val="single" w:sz="5" w:space="0" w:color="BEBEBE"/>
              <w:bottom w:val="single" w:sz="5" w:space="0" w:color="BEBEBE"/>
              <w:right w:val="single" w:sz="5" w:space="0" w:color="BEBEBE"/>
            </w:tcBorders>
            <w:shd w:val="clear" w:color="auto" w:fill="404040"/>
          </w:tcPr>
          <w:p w14:paraId="640D5DAB" w14:textId="77777777" w:rsidR="00C6496B" w:rsidRPr="004665C7" w:rsidRDefault="00C6496B" w:rsidP="003C3F6B">
            <w:pPr>
              <w:spacing w:before="49" w:line="240" w:lineRule="auto"/>
              <w:ind w:left="1966"/>
              <w:jc w:val="left"/>
              <w:rPr>
                <w:rFonts w:eastAsia="Arial" w:cs="Arial"/>
                <w:szCs w:val="20"/>
                <w:lang w:val="es-MX"/>
              </w:rPr>
            </w:pPr>
            <w:r w:rsidRPr="004665C7">
              <w:rPr>
                <w:rFonts w:eastAsia="Calibri" w:cs="Times New Roman"/>
                <w:b/>
                <w:color w:val="FFFFFF"/>
                <w:spacing w:val="-1"/>
                <w:lang w:val="es-MX"/>
              </w:rPr>
              <w:t>Anexo</w:t>
            </w:r>
            <w:r w:rsidRPr="004665C7">
              <w:rPr>
                <w:rFonts w:eastAsia="Calibri" w:cs="Times New Roman"/>
                <w:b/>
                <w:color w:val="FFFFFF"/>
                <w:spacing w:val="-7"/>
                <w:lang w:val="es-MX"/>
              </w:rPr>
              <w:t xml:space="preserve"> </w:t>
            </w:r>
            <w:r w:rsidRPr="004665C7">
              <w:rPr>
                <w:rFonts w:eastAsia="Calibri" w:cs="Times New Roman"/>
                <w:b/>
                <w:color w:val="FFFFFF"/>
                <w:lang w:val="es-MX"/>
              </w:rPr>
              <w:t>6.</w:t>
            </w:r>
            <w:r w:rsidRPr="004665C7">
              <w:rPr>
                <w:rFonts w:eastAsia="Calibri" w:cs="Times New Roman"/>
                <w:b/>
                <w:color w:val="FFFFFF"/>
                <w:spacing w:val="-1"/>
                <w:lang w:val="es-MX"/>
              </w:rPr>
              <w:t xml:space="preserve"> Avance</w:t>
            </w:r>
            <w:r w:rsidRPr="004665C7">
              <w:rPr>
                <w:rFonts w:eastAsia="Calibri" w:cs="Times New Roman"/>
                <w:b/>
                <w:color w:val="FFFFFF"/>
                <w:spacing w:val="-5"/>
                <w:lang w:val="es-MX"/>
              </w:rPr>
              <w:t xml:space="preserve"> </w:t>
            </w:r>
            <w:r w:rsidRPr="004665C7">
              <w:rPr>
                <w:rFonts w:eastAsia="Calibri" w:cs="Times New Roman"/>
                <w:b/>
                <w:color w:val="FFFFFF"/>
                <w:lang w:val="es-MX"/>
              </w:rPr>
              <w:t>en</w:t>
            </w:r>
            <w:r w:rsidRPr="004665C7">
              <w:rPr>
                <w:rFonts w:eastAsia="Calibri" w:cs="Times New Roman"/>
                <w:b/>
                <w:color w:val="FFFFFF"/>
                <w:spacing w:val="-7"/>
                <w:lang w:val="es-MX"/>
              </w:rPr>
              <w:t xml:space="preserve"> </w:t>
            </w:r>
            <w:r w:rsidRPr="004665C7">
              <w:rPr>
                <w:rFonts w:eastAsia="Calibri" w:cs="Times New Roman"/>
                <w:b/>
                <w:color w:val="FFFFFF"/>
                <w:lang w:val="es-MX"/>
              </w:rPr>
              <w:t>la</w:t>
            </w:r>
            <w:r w:rsidRPr="004665C7">
              <w:rPr>
                <w:rFonts w:eastAsia="Calibri" w:cs="Times New Roman"/>
                <w:b/>
                <w:color w:val="FFFFFF"/>
                <w:spacing w:val="-6"/>
                <w:lang w:val="es-MX"/>
              </w:rPr>
              <w:t xml:space="preserve"> </w:t>
            </w:r>
            <w:r w:rsidRPr="004665C7">
              <w:rPr>
                <w:rFonts w:eastAsia="Calibri" w:cs="Times New Roman"/>
                <w:b/>
                <w:color w:val="FFFFFF"/>
                <w:lang w:val="es-MX"/>
              </w:rPr>
              <w:t>implementación</w:t>
            </w:r>
            <w:r w:rsidRPr="004665C7">
              <w:rPr>
                <w:rFonts w:eastAsia="Calibri" w:cs="Times New Roman"/>
                <w:b/>
                <w:color w:val="FFFFFF"/>
                <w:spacing w:val="-6"/>
                <w:lang w:val="es-MX"/>
              </w:rPr>
              <w:t xml:space="preserve"> </w:t>
            </w:r>
            <w:r w:rsidRPr="004665C7">
              <w:rPr>
                <w:rFonts w:eastAsia="Calibri" w:cs="Times New Roman"/>
                <w:b/>
                <w:color w:val="FFFFFF"/>
                <w:spacing w:val="1"/>
                <w:lang w:val="es-MX"/>
              </w:rPr>
              <w:t>de</w:t>
            </w:r>
            <w:r w:rsidRPr="004665C7">
              <w:rPr>
                <w:rFonts w:eastAsia="Calibri" w:cs="Times New Roman"/>
                <w:b/>
                <w:color w:val="FFFFFF"/>
                <w:spacing w:val="-6"/>
                <w:lang w:val="es-MX"/>
              </w:rPr>
              <w:t xml:space="preserve"> </w:t>
            </w:r>
            <w:r w:rsidRPr="004665C7">
              <w:rPr>
                <w:rFonts w:eastAsia="Calibri" w:cs="Times New Roman"/>
                <w:b/>
                <w:color w:val="FFFFFF"/>
                <w:spacing w:val="-1"/>
                <w:lang w:val="es-MX"/>
              </w:rPr>
              <w:t>los</w:t>
            </w:r>
            <w:r w:rsidRPr="004665C7">
              <w:rPr>
                <w:rFonts w:eastAsia="Calibri" w:cs="Times New Roman"/>
                <w:b/>
                <w:color w:val="FFFFFF"/>
                <w:spacing w:val="-3"/>
                <w:lang w:val="es-MX"/>
              </w:rPr>
              <w:t xml:space="preserve"> </w:t>
            </w:r>
            <w:r w:rsidRPr="004665C7">
              <w:rPr>
                <w:rFonts w:eastAsia="Calibri" w:cs="Times New Roman"/>
                <w:b/>
                <w:color w:val="FFFFFF"/>
                <w:lang w:val="es-MX"/>
              </w:rPr>
              <w:t>ASM.</w:t>
            </w:r>
          </w:p>
        </w:tc>
      </w:tr>
      <w:tr w:rsidR="00C6496B" w:rsidRPr="004665C7" w14:paraId="57443584" w14:textId="77777777" w:rsidTr="00C26604">
        <w:trPr>
          <w:trHeight w:hRule="exact" w:val="521"/>
        </w:trPr>
        <w:tc>
          <w:tcPr>
            <w:tcW w:w="1317" w:type="pct"/>
            <w:gridSpan w:val="3"/>
            <w:tcBorders>
              <w:top w:val="single" w:sz="5" w:space="0" w:color="BEBEBE"/>
              <w:left w:val="single" w:sz="5" w:space="0" w:color="BEBEBE"/>
              <w:bottom w:val="single" w:sz="5" w:space="0" w:color="BEBEBE"/>
              <w:right w:val="single" w:sz="5" w:space="0" w:color="BEBEBE"/>
            </w:tcBorders>
            <w:shd w:val="clear" w:color="auto" w:fill="D9D9D9"/>
          </w:tcPr>
          <w:p w14:paraId="00A7023F" w14:textId="77777777" w:rsidR="00C6496B" w:rsidRPr="004665C7" w:rsidRDefault="00C6496B" w:rsidP="003C3F6B">
            <w:pPr>
              <w:spacing w:before="7" w:line="240" w:lineRule="auto"/>
              <w:jc w:val="left"/>
              <w:rPr>
                <w:rFonts w:ascii="Times New Roman" w:eastAsia="Times New Roman" w:hAnsi="Times New Roman" w:cs="Times New Roman"/>
                <w:sz w:val="13"/>
                <w:szCs w:val="13"/>
                <w:lang w:val="es-MX"/>
              </w:rPr>
            </w:pPr>
          </w:p>
          <w:p w14:paraId="220DD560" w14:textId="77777777" w:rsidR="00C6496B" w:rsidRPr="004665C7" w:rsidRDefault="00C6496B" w:rsidP="003C3F6B">
            <w:pPr>
              <w:spacing w:line="240" w:lineRule="auto"/>
              <w:ind w:left="63"/>
              <w:jc w:val="left"/>
              <w:rPr>
                <w:rFonts w:eastAsia="Arial" w:cs="Arial"/>
                <w:sz w:val="16"/>
                <w:szCs w:val="16"/>
                <w:lang w:val="es-MX"/>
              </w:rPr>
            </w:pPr>
            <w:r w:rsidRPr="004665C7">
              <w:rPr>
                <w:rFonts w:eastAsia="Calibri" w:hAnsi="Calibri" w:cs="Times New Roman"/>
                <w:b/>
                <w:spacing w:val="-1"/>
                <w:sz w:val="16"/>
                <w:lang w:val="es-MX"/>
              </w:rPr>
              <w:t>Clave</w:t>
            </w:r>
            <w:r w:rsidRPr="004665C7">
              <w:rPr>
                <w:rFonts w:eastAsia="Calibri" w:hAnsi="Calibri" w:cs="Times New Roman"/>
                <w:b/>
                <w:spacing w:val="2"/>
                <w:sz w:val="16"/>
                <w:lang w:val="es-MX"/>
              </w:rPr>
              <w:t xml:space="preserve"> </w:t>
            </w:r>
            <w:r w:rsidRPr="004665C7">
              <w:rPr>
                <w:rFonts w:eastAsia="Calibri" w:hAnsi="Calibri" w:cs="Times New Roman"/>
                <w:b/>
                <w:sz w:val="16"/>
                <w:lang w:val="es-MX"/>
              </w:rPr>
              <w:t>y</w:t>
            </w:r>
            <w:r w:rsidRPr="004665C7">
              <w:rPr>
                <w:rFonts w:eastAsia="Calibri" w:hAnsi="Calibri" w:cs="Times New Roman"/>
                <w:b/>
                <w:spacing w:val="-7"/>
                <w:sz w:val="16"/>
                <w:lang w:val="es-MX"/>
              </w:rPr>
              <w:t xml:space="preserve"> </w:t>
            </w:r>
            <w:r w:rsidRPr="004665C7">
              <w:rPr>
                <w:rFonts w:eastAsia="Calibri" w:hAnsi="Calibri" w:cs="Times New Roman"/>
                <w:b/>
                <w:sz w:val="16"/>
                <w:lang w:val="es-MX"/>
              </w:rPr>
              <w:t xml:space="preserve">nombre </w:t>
            </w:r>
            <w:r w:rsidRPr="004665C7">
              <w:rPr>
                <w:rFonts w:eastAsia="Calibri" w:hAnsi="Calibri" w:cs="Times New Roman"/>
                <w:b/>
                <w:spacing w:val="-1"/>
                <w:sz w:val="16"/>
                <w:lang w:val="es-MX"/>
              </w:rPr>
              <w:t>del Pp:</w:t>
            </w:r>
          </w:p>
        </w:tc>
        <w:tc>
          <w:tcPr>
            <w:tcW w:w="3683" w:type="pct"/>
            <w:gridSpan w:val="9"/>
            <w:tcBorders>
              <w:top w:val="single" w:sz="5" w:space="0" w:color="BEBEBE"/>
              <w:left w:val="single" w:sz="5" w:space="0" w:color="BEBEBE"/>
              <w:bottom w:val="single" w:sz="5" w:space="0" w:color="BEBEBE"/>
              <w:right w:val="single" w:sz="5" w:space="0" w:color="BEBEBE"/>
            </w:tcBorders>
          </w:tcPr>
          <w:p w14:paraId="07BF76FB" w14:textId="095B611D" w:rsidR="00C6496B" w:rsidRPr="004665C7" w:rsidRDefault="00C6496B" w:rsidP="003C3F6B">
            <w:pPr>
              <w:spacing w:line="240" w:lineRule="auto"/>
              <w:jc w:val="left"/>
              <w:rPr>
                <w:rFonts w:ascii="Calibri" w:eastAsia="Calibri" w:hAnsi="Calibri" w:cs="Times New Roman"/>
                <w:sz w:val="22"/>
                <w:lang w:val="es-MX"/>
              </w:rPr>
            </w:pPr>
            <w:r w:rsidRPr="004665C7">
              <w:rPr>
                <w:rFonts w:ascii="Calibri" w:eastAsia="Calibri" w:hAnsi="Calibri" w:cs="Times New Roman"/>
                <w:sz w:val="22"/>
                <w:lang w:val="es-MX"/>
              </w:rPr>
              <w:t xml:space="preserve"> E</w:t>
            </w:r>
            <w:r w:rsidR="00F158CB">
              <w:rPr>
                <w:rFonts w:ascii="Calibri" w:eastAsia="Calibri" w:hAnsi="Calibri" w:cs="Times New Roman"/>
                <w:sz w:val="22"/>
                <w:lang w:val="es-MX"/>
              </w:rPr>
              <w:t>0</w:t>
            </w:r>
            <w:r w:rsidRPr="004665C7">
              <w:rPr>
                <w:rFonts w:ascii="Calibri" w:eastAsia="Calibri" w:hAnsi="Calibri" w:cs="Times New Roman"/>
                <w:sz w:val="22"/>
                <w:lang w:val="es-MX"/>
              </w:rPr>
              <w:t xml:space="preserve">92 Capacitación y apoyo al Empleo. </w:t>
            </w:r>
          </w:p>
        </w:tc>
      </w:tr>
      <w:tr w:rsidR="00C6496B" w:rsidRPr="004665C7" w14:paraId="7BCC2945" w14:textId="77777777" w:rsidTr="00C26604">
        <w:trPr>
          <w:trHeight w:hRule="exact" w:val="518"/>
        </w:trPr>
        <w:tc>
          <w:tcPr>
            <w:tcW w:w="1317" w:type="pct"/>
            <w:gridSpan w:val="3"/>
            <w:tcBorders>
              <w:top w:val="single" w:sz="5" w:space="0" w:color="BEBEBE"/>
              <w:left w:val="single" w:sz="5" w:space="0" w:color="BEBEBE"/>
              <w:bottom w:val="single" w:sz="5" w:space="0" w:color="BEBEBE"/>
              <w:right w:val="single" w:sz="5" w:space="0" w:color="BEBEBE"/>
            </w:tcBorders>
            <w:shd w:val="clear" w:color="auto" w:fill="D9D9D9"/>
          </w:tcPr>
          <w:p w14:paraId="6EC5DF3B" w14:textId="77777777" w:rsidR="00C6496B" w:rsidRPr="004665C7" w:rsidRDefault="00C6496B" w:rsidP="003C3F6B">
            <w:pPr>
              <w:spacing w:before="7" w:line="240" w:lineRule="auto"/>
              <w:jc w:val="left"/>
              <w:rPr>
                <w:rFonts w:ascii="Times New Roman" w:eastAsia="Times New Roman" w:hAnsi="Times New Roman" w:cs="Times New Roman"/>
                <w:sz w:val="13"/>
                <w:szCs w:val="13"/>
                <w:lang w:val="es-MX"/>
              </w:rPr>
            </w:pPr>
          </w:p>
          <w:p w14:paraId="3811CD86" w14:textId="77777777" w:rsidR="00C6496B" w:rsidRPr="004665C7" w:rsidRDefault="00C6496B" w:rsidP="003C3F6B">
            <w:pPr>
              <w:spacing w:line="240" w:lineRule="auto"/>
              <w:ind w:left="63"/>
              <w:jc w:val="left"/>
              <w:rPr>
                <w:rFonts w:eastAsia="Arial" w:cs="Arial"/>
                <w:sz w:val="16"/>
                <w:szCs w:val="16"/>
                <w:lang w:val="es-MX"/>
              </w:rPr>
            </w:pPr>
            <w:r w:rsidRPr="004665C7">
              <w:rPr>
                <w:rFonts w:eastAsia="Calibri" w:cs="Times New Roman"/>
                <w:b/>
                <w:spacing w:val="-1"/>
                <w:sz w:val="16"/>
                <w:lang w:val="es-MX"/>
              </w:rPr>
              <w:t>Tipo</w:t>
            </w:r>
            <w:r w:rsidRPr="004665C7">
              <w:rPr>
                <w:rFonts w:eastAsia="Calibri" w:cs="Times New Roman"/>
                <w:b/>
                <w:spacing w:val="1"/>
                <w:sz w:val="16"/>
                <w:lang w:val="es-MX"/>
              </w:rPr>
              <w:t xml:space="preserve"> </w:t>
            </w:r>
            <w:r w:rsidRPr="004665C7">
              <w:rPr>
                <w:rFonts w:eastAsia="Calibri" w:cs="Times New Roman"/>
                <w:b/>
                <w:sz w:val="16"/>
                <w:lang w:val="es-MX"/>
              </w:rPr>
              <w:t>de</w:t>
            </w:r>
            <w:r w:rsidRPr="004665C7">
              <w:rPr>
                <w:rFonts w:eastAsia="Calibri" w:cs="Times New Roman"/>
                <w:b/>
                <w:spacing w:val="-2"/>
                <w:sz w:val="16"/>
                <w:lang w:val="es-MX"/>
              </w:rPr>
              <w:t xml:space="preserve"> </w:t>
            </w:r>
            <w:r w:rsidRPr="004665C7">
              <w:rPr>
                <w:rFonts w:eastAsia="Calibri" w:cs="Times New Roman"/>
                <w:b/>
                <w:spacing w:val="-1"/>
                <w:sz w:val="16"/>
                <w:lang w:val="es-MX"/>
              </w:rPr>
              <w:t>Evaluación:</w:t>
            </w:r>
          </w:p>
        </w:tc>
        <w:tc>
          <w:tcPr>
            <w:tcW w:w="2294" w:type="pct"/>
            <w:gridSpan w:val="4"/>
            <w:tcBorders>
              <w:top w:val="single" w:sz="5" w:space="0" w:color="BEBEBE"/>
              <w:left w:val="single" w:sz="5" w:space="0" w:color="BEBEBE"/>
              <w:bottom w:val="single" w:sz="5" w:space="0" w:color="BEBEBE"/>
              <w:right w:val="single" w:sz="5" w:space="0" w:color="BEBEBE"/>
            </w:tcBorders>
          </w:tcPr>
          <w:p w14:paraId="1E066785" w14:textId="77777777" w:rsidR="00C6496B" w:rsidRPr="004665C7" w:rsidRDefault="00C6496B" w:rsidP="003C3F6B">
            <w:pPr>
              <w:spacing w:line="240" w:lineRule="auto"/>
              <w:jc w:val="left"/>
              <w:rPr>
                <w:rFonts w:ascii="Calibri" w:eastAsia="Calibri" w:hAnsi="Calibri" w:cs="Times New Roman"/>
                <w:sz w:val="22"/>
                <w:lang w:val="es-MX"/>
              </w:rPr>
            </w:pPr>
            <w:r w:rsidRPr="004665C7">
              <w:rPr>
                <w:rFonts w:ascii="Calibri" w:eastAsia="Calibri" w:hAnsi="Calibri" w:cs="Times New Roman"/>
                <w:sz w:val="22"/>
                <w:lang w:val="es-MX"/>
              </w:rPr>
              <w:t xml:space="preserve">  Desempeño</w:t>
            </w:r>
          </w:p>
        </w:tc>
        <w:tc>
          <w:tcPr>
            <w:tcW w:w="1389" w:type="pct"/>
            <w:gridSpan w:val="5"/>
            <w:tcBorders>
              <w:top w:val="single" w:sz="5" w:space="0" w:color="BEBEBE"/>
              <w:left w:val="single" w:sz="5" w:space="0" w:color="BEBEBE"/>
              <w:bottom w:val="single" w:sz="5" w:space="0" w:color="BEBEBE"/>
              <w:right w:val="single" w:sz="5" w:space="0" w:color="BEBEBE"/>
            </w:tcBorders>
            <w:shd w:val="clear" w:color="auto" w:fill="D9D9D9"/>
          </w:tcPr>
          <w:p w14:paraId="76BE2AFC" w14:textId="77777777" w:rsidR="00C6496B" w:rsidRPr="004665C7" w:rsidRDefault="00C6496B" w:rsidP="003C3F6B">
            <w:pPr>
              <w:spacing w:before="7" w:line="240" w:lineRule="auto"/>
              <w:jc w:val="left"/>
              <w:rPr>
                <w:rFonts w:ascii="Times New Roman" w:eastAsia="Times New Roman" w:hAnsi="Times New Roman" w:cs="Times New Roman"/>
                <w:sz w:val="13"/>
                <w:szCs w:val="13"/>
                <w:lang w:val="es-MX"/>
              </w:rPr>
            </w:pPr>
          </w:p>
          <w:p w14:paraId="7884054C" w14:textId="77777777" w:rsidR="00C6496B" w:rsidRPr="004665C7" w:rsidRDefault="00C6496B" w:rsidP="003C3F6B">
            <w:pPr>
              <w:spacing w:line="240" w:lineRule="auto"/>
              <w:ind w:left="63"/>
              <w:jc w:val="left"/>
              <w:rPr>
                <w:rFonts w:eastAsia="Arial" w:cs="Arial"/>
                <w:sz w:val="16"/>
                <w:szCs w:val="16"/>
                <w:lang w:val="es-MX"/>
              </w:rPr>
            </w:pPr>
            <w:r w:rsidRPr="004665C7">
              <w:rPr>
                <w:rFonts w:eastAsia="Calibri" w:cs="Times New Roman"/>
                <w:b/>
                <w:spacing w:val="-2"/>
                <w:sz w:val="16"/>
                <w:lang w:val="es-MX"/>
              </w:rPr>
              <w:t>Año</w:t>
            </w:r>
            <w:r w:rsidRPr="004665C7">
              <w:rPr>
                <w:rFonts w:eastAsia="Calibri" w:cs="Times New Roman"/>
                <w:b/>
                <w:spacing w:val="1"/>
                <w:sz w:val="16"/>
                <w:lang w:val="es-MX"/>
              </w:rPr>
              <w:t xml:space="preserve"> </w:t>
            </w:r>
            <w:r w:rsidRPr="004665C7">
              <w:rPr>
                <w:rFonts w:eastAsia="Calibri" w:cs="Times New Roman"/>
                <w:b/>
                <w:sz w:val="16"/>
                <w:lang w:val="es-MX"/>
              </w:rPr>
              <w:t>de la</w:t>
            </w:r>
            <w:r w:rsidRPr="004665C7">
              <w:rPr>
                <w:rFonts w:eastAsia="Calibri" w:cs="Times New Roman"/>
                <w:b/>
                <w:spacing w:val="-2"/>
                <w:sz w:val="16"/>
                <w:lang w:val="es-MX"/>
              </w:rPr>
              <w:t xml:space="preserve"> </w:t>
            </w:r>
            <w:r w:rsidRPr="004665C7">
              <w:rPr>
                <w:rFonts w:eastAsia="Calibri" w:cs="Times New Roman"/>
                <w:b/>
                <w:spacing w:val="-1"/>
                <w:sz w:val="16"/>
                <w:lang w:val="es-MX"/>
              </w:rPr>
              <w:t>Evaluación:      2022</w:t>
            </w:r>
          </w:p>
        </w:tc>
      </w:tr>
      <w:tr w:rsidR="00C6496B" w:rsidRPr="004665C7" w14:paraId="57BC8F4F" w14:textId="77777777" w:rsidTr="003C3F6B">
        <w:trPr>
          <w:trHeight w:hRule="exact" w:val="521"/>
        </w:trPr>
        <w:tc>
          <w:tcPr>
            <w:tcW w:w="5000" w:type="pct"/>
            <w:gridSpan w:val="12"/>
            <w:tcBorders>
              <w:top w:val="single" w:sz="5" w:space="0" w:color="BEBEBE"/>
              <w:left w:val="single" w:sz="5" w:space="0" w:color="BEBEBE"/>
              <w:bottom w:val="single" w:sz="5" w:space="0" w:color="BEBEBE"/>
              <w:right w:val="single" w:sz="5" w:space="0" w:color="BEBEBE"/>
            </w:tcBorders>
            <w:shd w:val="clear" w:color="auto" w:fill="7E7E7E"/>
          </w:tcPr>
          <w:p w14:paraId="4F72F3F3" w14:textId="77777777" w:rsidR="00C6496B" w:rsidRPr="004665C7" w:rsidRDefault="00C6496B" w:rsidP="003C3F6B">
            <w:pPr>
              <w:spacing w:before="7" w:line="240" w:lineRule="auto"/>
              <w:jc w:val="left"/>
              <w:rPr>
                <w:rFonts w:ascii="Times New Roman" w:eastAsia="Times New Roman" w:hAnsi="Times New Roman" w:cs="Times New Roman"/>
                <w:sz w:val="13"/>
                <w:szCs w:val="13"/>
                <w:lang w:val="es-MX"/>
              </w:rPr>
            </w:pPr>
          </w:p>
          <w:p w14:paraId="08058B45" w14:textId="77777777" w:rsidR="00C6496B" w:rsidRPr="004665C7" w:rsidRDefault="00C6496B" w:rsidP="003C3F6B">
            <w:pPr>
              <w:spacing w:line="240" w:lineRule="auto"/>
              <w:jc w:val="center"/>
              <w:rPr>
                <w:rFonts w:eastAsia="Arial" w:cs="Arial"/>
                <w:sz w:val="16"/>
                <w:szCs w:val="16"/>
                <w:lang w:val="es-MX"/>
              </w:rPr>
            </w:pPr>
            <w:r w:rsidRPr="004665C7">
              <w:rPr>
                <w:rFonts w:eastAsia="Calibri" w:hAnsi="Calibri" w:cs="Times New Roman"/>
                <w:b/>
                <w:color w:val="FFFFFF"/>
                <w:spacing w:val="-1"/>
                <w:sz w:val="16"/>
                <w:lang w:val="es-MX"/>
              </w:rPr>
              <w:t xml:space="preserve">Avance </w:t>
            </w:r>
            <w:r w:rsidRPr="004665C7">
              <w:rPr>
                <w:rFonts w:eastAsia="Calibri" w:hAnsi="Calibri" w:cs="Times New Roman"/>
                <w:b/>
                <w:color w:val="FFFFFF"/>
                <w:sz w:val="16"/>
                <w:lang w:val="es-MX"/>
              </w:rPr>
              <w:t>del</w:t>
            </w:r>
            <w:r w:rsidRPr="004665C7">
              <w:rPr>
                <w:rFonts w:eastAsia="Calibri" w:hAnsi="Calibri" w:cs="Times New Roman"/>
                <w:b/>
                <w:color w:val="FFFFFF"/>
                <w:spacing w:val="1"/>
                <w:sz w:val="16"/>
                <w:lang w:val="es-MX"/>
              </w:rPr>
              <w:t xml:space="preserve"> </w:t>
            </w:r>
            <w:r w:rsidRPr="004665C7">
              <w:rPr>
                <w:rFonts w:eastAsia="Calibri" w:hAnsi="Calibri" w:cs="Times New Roman"/>
                <w:b/>
                <w:color w:val="FFFFFF"/>
                <w:spacing w:val="-1"/>
                <w:sz w:val="16"/>
                <w:lang w:val="es-MX"/>
              </w:rPr>
              <w:t>documento</w:t>
            </w:r>
            <w:r w:rsidRPr="004665C7">
              <w:rPr>
                <w:rFonts w:eastAsia="Calibri" w:hAnsi="Calibri" w:cs="Times New Roman"/>
                <w:b/>
                <w:color w:val="FFFFFF"/>
                <w:spacing w:val="-2"/>
                <w:sz w:val="16"/>
                <w:lang w:val="es-MX"/>
              </w:rPr>
              <w:t xml:space="preserve"> </w:t>
            </w:r>
            <w:r w:rsidRPr="004665C7">
              <w:rPr>
                <w:rFonts w:eastAsia="Calibri" w:hAnsi="Calibri" w:cs="Times New Roman"/>
                <w:b/>
                <w:color w:val="FFFFFF"/>
                <w:spacing w:val="-1"/>
                <w:sz w:val="16"/>
                <w:lang w:val="es-MX"/>
              </w:rPr>
              <w:t>institucional</w:t>
            </w:r>
          </w:p>
        </w:tc>
      </w:tr>
      <w:tr w:rsidR="003C3F6B" w:rsidRPr="004665C7" w14:paraId="5005877B" w14:textId="77777777" w:rsidTr="00C26604">
        <w:trPr>
          <w:trHeight w:hRule="exact" w:val="1001"/>
        </w:trPr>
        <w:tc>
          <w:tcPr>
            <w:tcW w:w="618" w:type="pct"/>
            <w:tcBorders>
              <w:top w:val="single" w:sz="5" w:space="0" w:color="BEBEBE"/>
              <w:left w:val="single" w:sz="5" w:space="0" w:color="BEBEBE"/>
              <w:bottom w:val="single" w:sz="5" w:space="0" w:color="BEBEBE"/>
              <w:right w:val="single" w:sz="5" w:space="0" w:color="BEBEBE"/>
            </w:tcBorders>
            <w:shd w:val="clear" w:color="auto" w:fill="D9D9D9"/>
          </w:tcPr>
          <w:p w14:paraId="77D2C135"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B4B0397"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37D5A314"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19DE0D69" w14:textId="77777777" w:rsidR="00C6496B" w:rsidRPr="004665C7" w:rsidRDefault="00C6496B" w:rsidP="003C3F6B">
            <w:pPr>
              <w:spacing w:before="86" w:line="240" w:lineRule="auto"/>
              <w:ind w:left="63"/>
              <w:jc w:val="left"/>
              <w:rPr>
                <w:rFonts w:eastAsia="Arial" w:cs="Arial"/>
                <w:sz w:val="10"/>
                <w:szCs w:val="10"/>
                <w:lang w:val="es-MX"/>
              </w:rPr>
            </w:pPr>
            <w:r w:rsidRPr="004665C7">
              <w:rPr>
                <w:rFonts w:eastAsia="Calibri" w:hAnsi="Calibri" w:cs="Times New Roman"/>
                <w:b/>
                <w:spacing w:val="-1"/>
                <w:sz w:val="10"/>
                <w:lang w:val="es-MX"/>
              </w:rPr>
              <w:t>No.</w:t>
            </w:r>
          </w:p>
        </w:tc>
        <w:tc>
          <w:tcPr>
            <w:tcW w:w="465" w:type="pct"/>
            <w:tcBorders>
              <w:top w:val="single" w:sz="5" w:space="0" w:color="BEBEBE"/>
              <w:left w:val="single" w:sz="5" w:space="0" w:color="BEBEBE"/>
              <w:bottom w:val="single" w:sz="5" w:space="0" w:color="BEBEBE"/>
              <w:right w:val="single" w:sz="5" w:space="0" w:color="BEBEBE"/>
            </w:tcBorders>
            <w:shd w:val="clear" w:color="auto" w:fill="D9D9D9"/>
          </w:tcPr>
          <w:p w14:paraId="76B53222"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20513D03"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79E5CE7" w14:textId="77777777" w:rsidR="00C6496B" w:rsidRPr="004665C7" w:rsidRDefault="00C6496B" w:rsidP="003C3F6B">
            <w:pPr>
              <w:spacing w:before="85" w:line="240" w:lineRule="auto"/>
              <w:ind w:left="109" w:right="109" w:hanging="3"/>
              <w:jc w:val="center"/>
              <w:rPr>
                <w:rFonts w:eastAsia="Arial" w:cs="Arial"/>
                <w:sz w:val="10"/>
                <w:szCs w:val="10"/>
                <w:lang w:val="es-MX"/>
              </w:rPr>
            </w:pPr>
            <w:r w:rsidRPr="004665C7">
              <w:rPr>
                <w:rFonts w:eastAsia="Calibri" w:hAnsi="Calibri" w:cs="Times New Roman"/>
                <w:b/>
                <w:spacing w:val="-1"/>
                <w:sz w:val="10"/>
                <w:lang w:val="es-MX"/>
              </w:rPr>
              <w:t>Aspectos</w:t>
            </w:r>
            <w:r w:rsidRPr="004665C7">
              <w:rPr>
                <w:rFonts w:eastAsia="Calibri" w:hAnsi="Calibri" w:cs="Times New Roman"/>
                <w:b/>
                <w:spacing w:val="22"/>
                <w:sz w:val="10"/>
                <w:lang w:val="es-MX"/>
              </w:rPr>
              <w:t xml:space="preserve"> </w:t>
            </w:r>
            <w:r w:rsidRPr="004665C7">
              <w:rPr>
                <w:rFonts w:eastAsia="Calibri" w:hAnsi="Calibri" w:cs="Times New Roman"/>
                <w:b/>
                <w:spacing w:val="-1"/>
                <w:sz w:val="10"/>
                <w:lang w:val="es-MX"/>
              </w:rPr>
              <w:t>Susceptibles</w:t>
            </w:r>
            <w:r w:rsidRPr="004665C7">
              <w:rPr>
                <w:rFonts w:eastAsia="Calibri" w:hAnsi="Calibri" w:cs="Times New Roman"/>
                <w:b/>
                <w:spacing w:val="-3"/>
                <w:sz w:val="10"/>
                <w:lang w:val="es-MX"/>
              </w:rPr>
              <w:t xml:space="preserve"> </w:t>
            </w:r>
            <w:r w:rsidRPr="004665C7">
              <w:rPr>
                <w:rFonts w:eastAsia="Calibri" w:hAnsi="Calibri" w:cs="Times New Roman"/>
                <w:b/>
                <w:sz w:val="10"/>
                <w:lang w:val="es-MX"/>
              </w:rPr>
              <w:t>de</w:t>
            </w:r>
            <w:r w:rsidRPr="004665C7">
              <w:rPr>
                <w:rFonts w:eastAsia="Calibri" w:hAnsi="Calibri" w:cs="Times New Roman"/>
                <w:b/>
                <w:spacing w:val="26"/>
                <w:sz w:val="10"/>
                <w:lang w:val="es-MX"/>
              </w:rPr>
              <w:t xml:space="preserve"> </w:t>
            </w:r>
            <w:r w:rsidRPr="004665C7">
              <w:rPr>
                <w:rFonts w:eastAsia="Calibri" w:hAnsi="Calibri" w:cs="Times New Roman"/>
                <w:b/>
                <w:spacing w:val="-1"/>
                <w:sz w:val="10"/>
                <w:lang w:val="es-MX"/>
              </w:rPr>
              <w:t>Mejora</w:t>
            </w:r>
          </w:p>
        </w:tc>
        <w:tc>
          <w:tcPr>
            <w:tcW w:w="234" w:type="pct"/>
            <w:tcBorders>
              <w:top w:val="single" w:sz="5" w:space="0" w:color="BEBEBE"/>
              <w:left w:val="single" w:sz="5" w:space="0" w:color="BEBEBE"/>
              <w:bottom w:val="single" w:sz="5" w:space="0" w:color="BEBEBE"/>
              <w:right w:val="single" w:sz="5" w:space="0" w:color="BEBEBE"/>
            </w:tcBorders>
            <w:shd w:val="clear" w:color="auto" w:fill="D9D9D9"/>
          </w:tcPr>
          <w:p w14:paraId="415EE854"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7103B342"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3600D587" w14:textId="77777777" w:rsidR="00C6496B" w:rsidRPr="004665C7" w:rsidRDefault="00C6496B" w:rsidP="003C3F6B">
            <w:pPr>
              <w:spacing w:before="5" w:line="240" w:lineRule="auto"/>
              <w:jc w:val="left"/>
              <w:rPr>
                <w:rFonts w:ascii="Times New Roman" w:eastAsia="Times New Roman" w:hAnsi="Times New Roman" w:cs="Times New Roman"/>
                <w:sz w:val="12"/>
                <w:szCs w:val="12"/>
                <w:lang w:val="es-MX"/>
              </w:rPr>
            </w:pPr>
          </w:p>
          <w:p w14:paraId="590C5AE8" w14:textId="77777777" w:rsidR="00C6496B" w:rsidRPr="004665C7" w:rsidRDefault="00C6496B" w:rsidP="003C3F6B">
            <w:pPr>
              <w:spacing w:line="240" w:lineRule="auto"/>
              <w:ind w:left="83" w:right="80" w:firstLine="208"/>
              <w:jc w:val="left"/>
              <w:rPr>
                <w:rFonts w:eastAsia="Arial" w:cs="Arial"/>
                <w:sz w:val="10"/>
                <w:szCs w:val="10"/>
                <w:lang w:val="es-MX"/>
              </w:rPr>
            </w:pPr>
            <w:r w:rsidRPr="004665C7">
              <w:rPr>
                <w:rFonts w:eastAsia="Calibri" w:cs="Times New Roman"/>
                <w:b/>
                <w:spacing w:val="-1"/>
                <w:sz w:val="10"/>
                <w:lang w:val="es-MX"/>
              </w:rPr>
              <w:t>Área</w:t>
            </w:r>
            <w:r w:rsidRPr="004665C7">
              <w:rPr>
                <w:rFonts w:eastAsia="Calibri" w:cs="Times New Roman"/>
                <w:b/>
                <w:spacing w:val="20"/>
                <w:sz w:val="10"/>
                <w:lang w:val="es-MX"/>
              </w:rPr>
              <w:t xml:space="preserve"> </w:t>
            </w:r>
            <w:r w:rsidRPr="004665C7">
              <w:rPr>
                <w:rFonts w:eastAsia="Calibri" w:cs="Times New Roman"/>
                <w:b/>
                <w:spacing w:val="-1"/>
                <w:sz w:val="10"/>
                <w:lang w:val="es-MX"/>
              </w:rPr>
              <w:t>coordinadora</w:t>
            </w:r>
          </w:p>
        </w:tc>
        <w:tc>
          <w:tcPr>
            <w:tcW w:w="974" w:type="pct"/>
            <w:tcBorders>
              <w:top w:val="single" w:sz="5" w:space="0" w:color="BEBEBE"/>
              <w:left w:val="single" w:sz="5" w:space="0" w:color="BEBEBE"/>
              <w:bottom w:val="single" w:sz="5" w:space="0" w:color="BEBEBE"/>
              <w:right w:val="single" w:sz="5" w:space="0" w:color="BEBEBE"/>
            </w:tcBorders>
            <w:shd w:val="clear" w:color="auto" w:fill="D9D9D9"/>
          </w:tcPr>
          <w:p w14:paraId="4A085F55"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3E3E0CAE"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D795004" w14:textId="77777777" w:rsidR="00C6496B" w:rsidRPr="004665C7" w:rsidRDefault="00C6496B" w:rsidP="003C3F6B">
            <w:pPr>
              <w:spacing w:before="5" w:line="240" w:lineRule="auto"/>
              <w:jc w:val="left"/>
              <w:rPr>
                <w:rFonts w:ascii="Times New Roman" w:eastAsia="Times New Roman" w:hAnsi="Times New Roman" w:cs="Times New Roman"/>
                <w:sz w:val="12"/>
                <w:szCs w:val="12"/>
                <w:lang w:val="es-MX"/>
              </w:rPr>
            </w:pPr>
          </w:p>
          <w:p w14:paraId="61FF9D5E" w14:textId="77777777" w:rsidR="00C6496B" w:rsidRPr="004665C7" w:rsidRDefault="00C6496B" w:rsidP="003C3F6B">
            <w:pPr>
              <w:spacing w:line="240" w:lineRule="auto"/>
              <w:ind w:left="81" w:right="75" w:hanging="8"/>
              <w:jc w:val="left"/>
              <w:rPr>
                <w:rFonts w:eastAsia="Arial" w:cs="Arial"/>
                <w:sz w:val="10"/>
                <w:szCs w:val="10"/>
                <w:lang w:val="es-MX"/>
              </w:rPr>
            </w:pPr>
            <w:r w:rsidRPr="004665C7">
              <w:rPr>
                <w:rFonts w:eastAsia="Calibri" w:hAnsi="Calibri" w:cs="Times New Roman"/>
                <w:b/>
                <w:spacing w:val="-1"/>
                <w:sz w:val="10"/>
                <w:lang w:val="es-MX"/>
              </w:rPr>
              <w:t>Acciones</w:t>
            </w:r>
            <w:r w:rsidRPr="004665C7">
              <w:rPr>
                <w:rFonts w:eastAsia="Calibri" w:hAnsi="Calibri" w:cs="Times New Roman"/>
                <w:b/>
                <w:sz w:val="10"/>
                <w:lang w:val="es-MX"/>
              </w:rPr>
              <w:t xml:space="preserve"> a</w:t>
            </w:r>
            <w:r w:rsidRPr="004665C7">
              <w:rPr>
                <w:rFonts w:eastAsia="Calibri" w:hAnsi="Calibri" w:cs="Times New Roman"/>
                <w:b/>
                <w:spacing w:val="22"/>
                <w:sz w:val="10"/>
                <w:lang w:val="es-MX"/>
              </w:rPr>
              <w:t xml:space="preserve"> </w:t>
            </w:r>
            <w:r w:rsidRPr="004665C7">
              <w:rPr>
                <w:rFonts w:eastAsia="Calibri" w:hAnsi="Calibri" w:cs="Times New Roman"/>
                <w:b/>
                <w:spacing w:val="-1"/>
                <w:sz w:val="10"/>
                <w:lang w:val="es-MX"/>
              </w:rPr>
              <w:t>emprender</w:t>
            </w:r>
          </w:p>
        </w:tc>
        <w:tc>
          <w:tcPr>
            <w:tcW w:w="348" w:type="pct"/>
            <w:tcBorders>
              <w:top w:val="single" w:sz="5" w:space="0" w:color="BEBEBE"/>
              <w:left w:val="single" w:sz="5" w:space="0" w:color="BEBEBE"/>
              <w:bottom w:val="single" w:sz="5" w:space="0" w:color="BEBEBE"/>
              <w:right w:val="single" w:sz="5" w:space="0" w:color="BEBEBE"/>
            </w:tcBorders>
            <w:shd w:val="clear" w:color="auto" w:fill="D9D9D9"/>
          </w:tcPr>
          <w:p w14:paraId="2644F8FD"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3F10D395"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0391D486" w14:textId="77777777" w:rsidR="00C6496B" w:rsidRPr="004665C7" w:rsidRDefault="00C6496B" w:rsidP="003C3F6B">
            <w:pPr>
              <w:spacing w:before="5" w:line="240" w:lineRule="auto"/>
              <w:jc w:val="left"/>
              <w:rPr>
                <w:rFonts w:ascii="Times New Roman" w:eastAsia="Times New Roman" w:hAnsi="Times New Roman" w:cs="Times New Roman"/>
                <w:sz w:val="12"/>
                <w:szCs w:val="12"/>
                <w:lang w:val="es-MX"/>
              </w:rPr>
            </w:pPr>
          </w:p>
          <w:p w14:paraId="0C92C08C" w14:textId="77777777" w:rsidR="00C6496B" w:rsidRPr="004665C7" w:rsidRDefault="00C6496B" w:rsidP="003C3F6B">
            <w:pPr>
              <w:spacing w:line="240" w:lineRule="auto"/>
              <w:ind w:left="83" w:right="78" w:firstLine="182"/>
              <w:jc w:val="left"/>
              <w:rPr>
                <w:rFonts w:eastAsia="Arial" w:cs="Arial"/>
                <w:sz w:val="10"/>
                <w:szCs w:val="10"/>
                <w:lang w:val="es-MX"/>
              </w:rPr>
            </w:pPr>
            <w:r w:rsidRPr="004665C7">
              <w:rPr>
                <w:rFonts w:eastAsia="Calibri" w:cs="Times New Roman"/>
                <w:b/>
                <w:spacing w:val="-1"/>
                <w:sz w:val="10"/>
                <w:lang w:val="es-MX"/>
              </w:rPr>
              <w:t>Área</w:t>
            </w:r>
            <w:r w:rsidRPr="004665C7">
              <w:rPr>
                <w:rFonts w:eastAsia="Calibri" w:cs="Times New Roman"/>
                <w:b/>
                <w:spacing w:val="20"/>
                <w:sz w:val="10"/>
                <w:lang w:val="es-MX"/>
              </w:rPr>
              <w:t xml:space="preserve"> </w:t>
            </w:r>
            <w:r w:rsidRPr="004665C7">
              <w:rPr>
                <w:rFonts w:eastAsia="Calibri" w:cs="Times New Roman"/>
                <w:b/>
                <w:spacing w:val="-1"/>
                <w:sz w:val="10"/>
                <w:lang w:val="es-MX"/>
              </w:rPr>
              <w:t>responsable</w:t>
            </w:r>
          </w:p>
        </w:tc>
        <w:tc>
          <w:tcPr>
            <w:tcW w:w="278" w:type="pct"/>
            <w:tcBorders>
              <w:top w:val="single" w:sz="5" w:space="0" w:color="BEBEBE"/>
              <w:left w:val="single" w:sz="5" w:space="0" w:color="BEBEBE"/>
              <w:bottom w:val="single" w:sz="5" w:space="0" w:color="BEBEBE"/>
              <w:right w:val="single" w:sz="5" w:space="0" w:color="BEBEBE"/>
            </w:tcBorders>
            <w:shd w:val="clear" w:color="auto" w:fill="D9D9D9"/>
          </w:tcPr>
          <w:p w14:paraId="74F1603F"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B06433A"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A4DE91A" w14:textId="77777777" w:rsidR="00C6496B" w:rsidRPr="004665C7" w:rsidRDefault="00C6496B" w:rsidP="003C3F6B">
            <w:pPr>
              <w:spacing w:before="85" w:line="240" w:lineRule="auto"/>
              <w:ind w:left="75" w:right="72" w:hanging="1"/>
              <w:jc w:val="center"/>
              <w:rPr>
                <w:rFonts w:eastAsia="Arial" w:cs="Arial"/>
                <w:sz w:val="10"/>
                <w:szCs w:val="10"/>
                <w:lang w:val="es-MX"/>
              </w:rPr>
            </w:pPr>
            <w:r w:rsidRPr="004665C7">
              <w:rPr>
                <w:rFonts w:eastAsia="Calibri" w:cs="Times New Roman"/>
                <w:b/>
                <w:spacing w:val="-1"/>
                <w:sz w:val="10"/>
                <w:lang w:val="es-MX"/>
              </w:rPr>
              <w:t>Fecha</w:t>
            </w:r>
            <w:r w:rsidRPr="004665C7">
              <w:rPr>
                <w:rFonts w:eastAsia="Calibri" w:cs="Times New Roman"/>
                <w:b/>
                <w:spacing w:val="23"/>
                <w:sz w:val="10"/>
                <w:lang w:val="es-MX"/>
              </w:rPr>
              <w:t xml:space="preserve"> </w:t>
            </w:r>
            <w:r w:rsidRPr="004665C7">
              <w:rPr>
                <w:rFonts w:eastAsia="Calibri" w:cs="Times New Roman"/>
                <w:b/>
                <w:sz w:val="10"/>
                <w:lang w:val="es-MX"/>
              </w:rPr>
              <w:t xml:space="preserve">de </w:t>
            </w:r>
            <w:r w:rsidRPr="004665C7">
              <w:rPr>
                <w:rFonts w:eastAsia="Calibri" w:cs="Times New Roman"/>
                <w:b/>
                <w:spacing w:val="-1"/>
                <w:sz w:val="10"/>
                <w:lang w:val="es-MX"/>
              </w:rPr>
              <w:t>término</w:t>
            </w:r>
          </w:p>
        </w:tc>
        <w:tc>
          <w:tcPr>
            <w:tcW w:w="833" w:type="pct"/>
            <w:gridSpan w:val="2"/>
            <w:tcBorders>
              <w:top w:val="single" w:sz="5" w:space="0" w:color="BEBEBE"/>
              <w:left w:val="single" w:sz="5" w:space="0" w:color="BEBEBE"/>
              <w:bottom w:val="single" w:sz="5" w:space="0" w:color="BEBEBE"/>
              <w:right w:val="single" w:sz="5" w:space="0" w:color="BEBEBE"/>
            </w:tcBorders>
            <w:shd w:val="clear" w:color="auto" w:fill="D9D9D9"/>
          </w:tcPr>
          <w:p w14:paraId="49F46CFA"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41058731"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0C202A83" w14:textId="77777777" w:rsidR="00C6496B" w:rsidRPr="004665C7" w:rsidRDefault="00C6496B" w:rsidP="003C3F6B">
            <w:pPr>
              <w:spacing w:before="5" w:line="240" w:lineRule="auto"/>
              <w:jc w:val="left"/>
              <w:rPr>
                <w:rFonts w:ascii="Times New Roman" w:eastAsia="Times New Roman" w:hAnsi="Times New Roman" w:cs="Times New Roman"/>
                <w:sz w:val="12"/>
                <w:szCs w:val="12"/>
                <w:lang w:val="es-MX"/>
              </w:rPr>
            </w:pPr>
          </w:p>
          <w:p w14:paraId="490B908C" w14:textId="77777777" w:rsidR="00C6496B" w:rsidRPr="004665C7" w:rsidRDefault="00C6496B" w:rsidP="003C3F6B">
            <w:pPr>
              <w:spacing w:line="240" w:lineRule="auto"/>
              <w:ind w:left="99" w:right="80" w:hanging="20"/>
              <w:jc w:val="left"/>
              <w:rPr>
                <w:rFonts w:eastAsia="Arial" w:cs="Arial"/>
                <w:sz w:val="10"/>
                <w:szCs w:val="10"/>
                <w:lang w:val="es-MX"/>
              </w:rPr>
            </w:pPr>
            <w:r w:rsidRPr="004665C7">
              <w:rPr>
                <w:rFonts w:eastAsia="Calibri" w:hAnsi="Calibri" w:cs="Times New Roman"/>
                <w:b/>
                <w:spacing w:val="-1"/>
                <w:sz w:val="10"/>
                <w:lang w:val="es-MX"/>
              </w:rPr>
              <w:t>Resultados</w:t>
            </w:r>
            <w:r w:rsidRPr="004665C7">
              <w:rPr>
                <w:rFonts w:eastAsia="Calibri" w:hAnsi="Calibri" w:cs="Times New Roman"/>
                <w:b/>
                <w:spacing w:val="25"/>
                <w:sz w:val="10"/>
                <w:lang w:val="es-MX"/>
              </w:rPr>
              <w:t xml:space="preserve"> </w:t>
            </w:r>
            <w:r w:rsidRPr="004665C7">
              <w:rPr>
                <w:rFonts w:eastAsia="Calibri" w:hAnsi="Calibri" w:cs="Times New Roman"/>
                <w:b/>
                <w:spacing w:val="-1"/>
                <w:sz w:val="10"/>
                <w:lang w:val="es-MX"/>
              </w:rPr>
              <w:t>esperados</w:t>
            </w:r>
          </w:p>
        </w:tc>
        <w:tc>
          <w:tcPr>
            <w:tcW w:w="278" w:type="pct"/>
            <w:tcBorders>
              <w:top w:val="single" w:sz="5" w:space="0" w:color="BEBEBE"/>
              <w:left w:val="single" w:sz="5" w:space="0" w:color="BEBEBE"/>
              <w:bottom w:val="single" w:sz="5" w:space="0" w:color="BEBEBE"/>
              <w:right w:val="single" w:sz="5" w:space="0" w:color="BEBEBE"/>
            </w:tcBorders>
            <w:shd w:val="clear" w:color="auto" w:fill="D9D9D9"/>
          </w:tcPr>
          <w:p w14:paraId="5BB52419"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4F36B9BC"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0180354C" w14:textId="77777777" w:rsidR="00C6496B" w:rsidRPr="004665C7" w:rsidRDefault="00C6496B" w:rsidP="003C3F6B">
            <w:pPr>
              <w:spacing w:before="85" w:line="240" w:lineRule="auto"/>
              <w:ind w:left="80" w:right="75" w:hanging="3"/>
              <w:jc w:val="center"/>
              <w:rPr>
                <w:rFonts w:eastAsia="Arial" w:cs="Arial"/>
                <w:sz w:val="10"/>
                <w:szCs w:val="10"/>
                <w:lang w:val="es-MX"/>
              </w:rPr>
            </w:pPr>
            <w:r w:rsidRPr="004665C7">
              <w:rPr>
                <w:rFonts w:eastAsia="Calibri" w:hAnsi="Calibri" w:cs="Times New Roman"/>
                <w:b/>
                <w:spacing w:val="-1"/>
                <w:sz w:val="10"/>
                <w:lang w:val="es-MX"/>
              </w:rPr>
              <w:t>Productos</w:t>
            </w:r>
            <w:r w:rsidRPr="004665C7">
              <w:rPr>
                <w:rFonts w:eastAsia="Calibri" w:hAnsi="Calibri" w:cs="Times New Roman"/>
                <w:b/>
                <w:spacing w:val="25"/>
                <w:sz w:val="10"/>
                <w:lang w:val="es-MX"/>
              </w:rPr>
              <w:t xml:space="preserve"> </w:t>
            </w:r>
            <w:r w:rsidRPr="004665C7">
              <w:rPr>
                <w:rFonts w:eastAsia="Calibri" w:hAnsi="Calibri" w:cs="Times New Roman"/>
                <w:b/>
                <w:sz w:val="10"/>
                <w:lang w:val="es-MX"/>
              </w:rPr>
              <w:t xml:space="preserve">y /o </w:t>
            </w:r>
            <w:r w:rsidRPr="004665C7">
              <w:rPr>
                <w:rFonts w:eastAsia="Calibri" w:hAnsi="Calibri" w:cs="Times New Roman"/>
                <w:b/>
                <w:spacing w:val="-1"/>
                <w:sz w:val="10"/>
                <w:lang w:val="es-MX"/>
              </w:rPr>
              <w:t>evidencias</w:t>
            </w:r>
          </w:p>
        </w:tc>
        <w:tc>
          <w:tcPr>
            <w:tcW w:w="208" w:type="pct"/>
            <w:tcBorders>
              <w:top w:val="single" w:sz="5" w:space="0" w:color="BEBEBE"/>
              <w:left w:val="single" w:sz="5" w:space="0" w:color="BEBEBE"/>
              <w:bottom w:val="single" w:sz="5" w:space="0" w:color="BEBEBE"/>
              <w:right w:val="single" w:sz="5" w:space="0" w:color="BEBEBE"/>
            </w:tcBorders>
            <w:shd w:val="clear" w:color="auto" w:fill="D9D9D9"/>
          </w:tcPr>
          <w:p w14:paraId="2E89497A"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3D48EE2"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C7A56F8" w14:textId="77777777" w:rsidR="00C6496B" w:rsidRPr="004665C7" w:rsidRDefault="00C6496B" w:rsidP="003C3F6B">
            <w:pPr>
              <w:spacing w:before="5" w:line="240" w:lineRule="auto"/>
              <w:jc w:val="left"/>
              <w:rPr>
                <w:rFonts w:ascii="Times New Roman" w:eastAsia="Times New Roman" w:hAnsi="Times New Roman" w:cs="Times New Roman"/>
                <w:sz w:val="12"/>
                <w:szCs w:val="12"/>
                <w:lang w:val="es-MX"/>
              </w:rPr>
            </w:pPr>
          </w:p>
          <w:p w14:paraId="2C67489A" w14:textId="77777777" w:rsidR="00C6496B" w:rsidRPr="004665C7" w:rsidRDefault="00C6496B" w:rsidP="003C3F6B">
            <w:pPr>
              <w:spacing w:line="240" w:lineRule="auto"/>
              <w:ind w:left="176" w:right="75" w:hanging="99"/>
              <w:jc w:val="left"/>
              <w:rPr>
                <w:rFonts w:eastAsia="Arial" w:cs="Arial"/>
                <w:sz w:val="10"/>
                <w:szCs w:val="10"/>
                <w:lang w:val="es-MX"/>
              </w:rPr>
            </w:pPr>
            <w:r w:rsidRPr="004665C7">
              <w:rPr>
                <w:rFonts w:eastAsia="Calibri" w:hAnsi="Calibri" w:cs="Times New Roman"/>
                <w:b/>
                <w:spacing w:val="-2"/>
                <w:sz w:val="10"/>
                <w:lang w:val="es-MX"/>
              </w:rPr>
              <w:t>Avance</w:t>
            </w:r>
            <w:r w:rsidRPr="004665C7">
              <w:rPr>
                <w:rFonts w:eastAsia="Calibri" w:hAnsi="Calibri" w:cs="Times New Roman"/>
                <w:b/>
                <w:spacing w:val="26"/>
                <w:sz w:val="10"/>
                <w:lang w:val="es-MX"/>
              </w:rPr>
              <w:t xml:space="preserve"> </w:t>
            </w:r>
            <w:r w:rsidRPr="004665C7">
              <w:rPr>
                <w:rFonts w:eastAsia="Calibri" w:hAnsi="Calibri" w:cs="Times New Roman"/>
                <w:b/>
                <w:spacing w:val="-2"/>
                <w:sz w:val="10"/>
                <w:lang w:val="es-MX"/>
              </w:rPr>
              <w:t>(%)</w:t>
            </w:r>
          </w:p>
        </w:tc>
        <w:tc>
          <w:tcPr>
            <w:tcW w:w="348" w:type="pct"/>
            <w:tcBorders>
              <w:top w:val="single" w:sz="5" w:space="0" w:color="BEBEBE"/>
              <w:left w:val="single" w:sz="5" w:space="0" w:color="BEBEBE"/>
              <w:bottom w:val="single" w:sz="5" w:space="0" w:color="BEBEBE"/>
              <w:right w:val="single" w:sz="5" w:space="0" w:color="BEBEBE"/>
            </w:tcBorders>
            <w:shd w:val="clear" w:color="auto" w:fill="D9D9D9"/>
          </w:tcPr>
          <w:p w14:paraId="115913FD"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216094CC" w14:textId="77777777" w:rsidR="00C6496B" w:rsidRPr="004665C7" w:rsidRDefault="00C6496B" w:rsidP="003C3F6B">
            <w:pPr>
              <w:spacing w:before="8" w:line="240" w:lineRule="auto"/>
              <w:jc w:val="left"/>
              <w:rPr>
                <w:rFonts w:ascii="Times New Roman" w:eastAsia="Times New Roman" w:hAnsi="Times New Roman" w:cs="Times New Roman"/>
                <w:sz w:val="12"/>
                <w:szCs w:val="12"/>
                <w:lang w:val="es-MX"/>
              </w:rPr>
            </w:pPr>
          </w:p>
          <w:p w14:paraId="11391F51" w14:textId="77777777" w:rsidR="00C6496B" w:rsidRPr="004665C7" w:rsidRDefault="00C6496B" w:rsidP="003C3F6B">
            <w:pPr>
              <w:spacing w:line="238" w:lineRule="auto"/>
              <w:ind w:left="83" w:right="82"/>
              <w:jc w:val="center"/>
              <w:rPr>
                <w:rFonts w:eastAsia="Arial" w:cs="Arial"/>
                <w:sz w:val="10"/>
                <w:szCs w:val="10"/>
                <w:lang w:val="es-MX"/>
              </w:rPr>
            </w:pPr>
            <w:r w:rsidRPr="004665C7">
              <w:rPr>
                <w:rFonts w:eastAsia="Calibri" w:cs="Times New Roman"/>
                <w:b/>
                <w:spacing w:val="-1"/>
                <w:sz w:val="10"/>
                <w:lang w:val="es-MX"/>
              </w:rPr>
              <w:t>Identificación</w:t>
            </w:r>
            <w:r w:rsidRPr="004665C7">
              <w:rPr>
                <w:rFonts w:eastAsia="Calibri" w:cs="Times New Roman"/>
                <w:b/>
                <w:spacing w:val="26"/>
                <w:sz w:val="10"/>
                <w:lang w:val="es-MX"/>
              </w:rPr>
              <w:t xml:space="preserve"> </w:t>
            </w:r>
            <w:r w:rsidRPr="004665C7">
              <w:rPr>
                <w:rFonts w:eastAsia="Calibri" w:cs="Times New Roman"/>
                <w:b/>
                <w:spacing w:val="-1"/>
                <w:sz w:val="10"/>
                <w:lang w:val="es-MX"/>
              </w:rPr>
              <w:t>del</w:t>
            </w:r>
            <w:r w:rsidRPr="004665C7">
              <w:rPr>
                <w:rFonts w:eastAsia="Calibri" w:cs="Times New Roman"/>
                <w:b/>
                <w:spacing w:val="22"/>
                <w:sz w:val="10"/>
                <w:lang w:val="es-MX"/>
              </w:rPr>
              <w:t xml:space="preserve"> </w:t>
            </w:r>
            <w:r w:rsidRPr="004665C7">
              <w:rPr>
                <w:rFonts w:eastAsia="Calibri" w:cs="Times New Roman"/>
                <w:b/>
                <w:spacing w:val="-1"/>
                <w:sz w:val="10"/>
                <w:lang w:val="es-MX"/>
              </w:rPr>
              <w:t>documento</w:t>
            </w:r>
            <w:r w:rsidRPr="004665C7">
              <w:rPr>
                <w:rFonts w:eastAsia="Calibri" w:cs="Times New Roman"/>
                <w:b/>
                <w:spacing w:val="24"/>
                <w:sz w:val="10"/>
                <w:lang w:val="es-MX"/>
              </w:rPr>
              <w:t xml:space="preserve"> </w:t>
            </w:r>
            <w:r w:rsidRPr="004665C7">
              <w:rPr>
                <w:rFonts w:eastAsia="Calibri" w:cs="Times New Roman"/>
                <w:b/>
                <w:spacing w:val="-1"/>
                <w:sz w:val="10"/>
                <w:lang w:val="es-MX"/>
              </w:rPr>
              <w:t>probatorio</w:t>
            </w:r>
          </w:p>
        </w:tc>
        <w:tc>
          <w:tcPr>
            <w:tcW w:w="416" w:type="pct"/>
            <w:tcBorders>
              <w:top w:val="single" w:sz="5" w:space="0" w:color="BEBEBE"/>
              <w:left w:val="single" w:sz="5" w:space="0" w:color="BEBEBE"/>
              <w:bottom w:val="single" w:sz="5" w:space="0" w:color="BEBEBE"/>
              <w:right w:val="single" w:sz="5" w:space="0" w:color="BEBEBE"/>
            </w:tcBorders>
            <w:shd w:val="clear" w:color="auto" w:fill="D9D9D9"/>
          </w:tcPr>
          <w:p w14:paraId="57732BA9"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785EC5F0"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66DC7654" w14:textId="77777777" w:rsidR="00C6496B" w:rsidRPr="004665C7" w:rsidRDefault="00C6496B" w:rsidP="003C3F6B">
            <w:pPr>
              <w:spacing w:line="240" w:lineRule="auto"/>
              <w:jc w:val="left"/>
              <w:rPr>
                <w:rFonts w:ascii="Times New Roman" w:eastAsia="Times New Roman" w:hAnsi="Times New Roman" w:cs="Times New Roman"/>
                <w:sz w:val="10"/>
                <w:szCs w:val="10"/>
                <w:lang w:val="es-MX"/>
              </w:rPr>
            </w:pPr>
          </w:p>
          <w:p w14:paraId="32B47552" w14:textId="77777777" w:rsidR="00C6496B" w:rsidRPr="004665C7" w:rsidRDefault="00C6496B" w:rsidP="003C3F6B">
            <w:pPr>
              <w:spacing w:before="86" w:line="240" w:lineRule="auto"/>
              <w:ind w:left="590"/>
              <w:jc w:val="left"/>
              <w:rPr>
                <w:rFonts w:eastAsia="Arial" w:cs="Arial"/>
                <w:sz w:val="10"/>
                <w:szCs w:val="10"/>
                <w:lang w:val="es-MX"/>
              </w:rPr>
            </w:pPr>
            <w:r w:rsidRPr="004665C7">
              <w:rPr>
                <w:rFonts w:eastAsia="Calibri" w:hAnsi="Calibri" w:cs="Times New Roman"/>
                <w:b/>
                <w:spacing w:val="-1"/>
                <w:sz w:val="10"/>
                <w:lang w:val="es-MX"/>
              </w:rPr>
              <w:t>Observaciones</w:t>
            </w:r>
          </w:p>
        </w:tc>
      </w:tr>
      <w:tr w:rsidR="00C6496B" w:rsidRPr="004665C7" w14:paraId="4B0405A9" w14:textId="77777777" w:rsidTr="00C26604">
        <w:tblPrEx>
          <w:tblLook w:val="04A0" w:firstRow="1" w:lastRow="0" w:firstColumn="1" w:lastColumn="0" w:noHBand="0" w:noVBand="1"/>
        </w:tblPrEx>
        <w:trPr>
          <w:trHeight w:val="1404"/>
        </w:trPr>
        <w:tc>
          <w:tcPr>
            <w:tcW w:w="618" w:type="pct"/>
            <w:tcBorders>
              <w:top w:val="single" w:sz="4" w:space="0" w:color="auto"/>
              <w:left w:val="single" w:sz="4" w:space="0" w:color="auto"/>
              <w:bottom w:val="single" w:sz="4" w:space="0" w:color="auto"/>
              <w:right w:val="single" w:sz="4" w:space="0" w:color="auto"/>
            </w:tcBorders>
            <w:noWrap/>
            <w:hideMark/>
          </w:tcPr>
          <w:p w14:paraId="7F2B5877"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w:t>
            </w:r>
          </w:p>
        </w:tc>
        <w:tc>
          <w:tcPr>
            <w:tcW w:w="465" w:type="pct"/>
            <w:tcBorders>
              <w:top w:val="single" w:sz="4" w:space="0" w:color="auto"/>
              <w:left w:val="single" w:sz="4" w:space="0" w:color="auto"/>
              <w:bottom w:val="single" w:sz="4" w:space="0" w:color="auto"/>
              <w:right w:val="single" w:sz="4" w:space="0" w:color="auto"/>
            </w:tcBorders>
            <w:hideMark/>
          </w:tcPr>
          <w:p w14:paraId="3CEDC4D1" w14:textId="29CF73CD" w:rsidR="00C6496B" w:rsidRPr="004665C7" w:rsidRDefault="000C0EA3"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Análisis</w:t>
            </w:r>
            <w:r w:rsidR="00C6496B" w:rsidRPr="004665C7">
              <w:rPr>
                <w:rFonts w:ascii="Calibri" w:eastAsia="Times New Roman" w:hAnsi="Calibri" w:cs="Calibri"/>
                <w:color w:val="000000"/>
                <w:sz w:val="16"/>
                <w:szCs w:val="16"/>
                <w:lang w:val="es-MX" w:eastAsia="es-MX"/>
              </w:rPr>
              <w:t xml:space="preserve"> de la matriz de indicadores </w:t>
            </w:r>
          </w:p>
        </w:tc>
        <w:tc>
          <w:tcPr>
            <w:tcW w:w="234" w:type="pct"/>
            <w:tcBorders>
              <w:top w:val="single" w:sz="4" w:space="0" w:color="auto"/>
              <w:left w:val="single" w:sz="4" w:space="0" w:color="auto"/>
              <w:bottom w:val="single" w:sz="4" w:space="0" w:color="auto"/>
              <w:right w:val="single" w:sz="4" w:space="0" w:color="auto"/>
            </w:tcBorders>
            <w:noWrap/>
            <w:hideMark/>
          </w:tcPr>
          <w:p w14:paraId="08A45BD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24653A9A" w14:textId="11A95D52"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Presentar el proyecto de la matriz de indicadores para resultados de programa presupuestario E</w:t>
            </w:r>
            <w:r w:rsidR="00F158CB">
              <w:rPr>
                <w:rFonts w:ascii="Calibri" w:eastAsia="Times New Roman" w:hAnsi="Calibri" w:cs="Calibri"/>
                <w:color w:val="000000"/>
                <w:sz w:val="16"/>
                <w:szCs w:val="16"/>
                <w:lang w:val="es-MX" w:eastAsia="es-MX"/>
              </w:rPr>
              <w:t>0</w:t>
            </w:r>
            <w:r w:rsidRPr="004665C7">
              <w:rPr>
                <w:rFonts w:ascii="Calibri" w:eastAsia="Times New Roman" w:hAnsi="Calibri" w:cs="Calibri"/>
                <w:color w:val="000000"/>
                <w:sz w:val="16"/>
                <w:szCs w:val="16"/>
                <w:lang w:val="es-MX" w:eastAsia="es-MX"/>
              </w:rPr>
              <w:t xml:space="preserve">92 </w:t>
            </w:r>
          </w:p>
        </w:tc>
        <w:tc>
          <w:tcPr>
            <w:tcW w:w="348" w:type="pct"/>
            <w:tcBorders>
              <w:top w:val="single" w:sz="4" w:space="0" w:color="auto"/>
              <w:left w:val="single" w:sz="4" w:space="0" w:color="auto"/>
              <w:bottom w:val="single" w:sz="4" w:space="0" w:color="auto"/>
              <w:right w:val="single" w:sz="4" w:space="0" w:color="auto"/>
            </w:tcBorders>
            <w:noWrap/>
            <w:hideMark/>
          </w:tcPr>
          <w:p w14:paraId="5A85EF7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5F3FEFE2"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32E29A8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Matriz de Indicadores</w:t>
            </w:r>
          </w:p>
        </w:tc>
        <w:tc>
          <w:tcPr>
            <w:tcW w:w="278" w:type="pct"/>
            <w:tcBorders>
              <w:top w:val="single" w:sz="4" w:space="0" w:color="auto"/>
              <w:left w:val="single" w:sz="4" w:space="0" w:color="auto"/>
              <w:bottom w:val="single" w:sz="4" w:space="0" w:color="auto"/>
              <w:right w:val="single" w:sz="4" w:space="0" w:color="auto"/>
            </w:tcBorders>
            <w:hideMark/>
          </w:tcPr>
          <w:p w14:paraId="3A4EF65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Matriz de indicadores</w:t>
            </w:r>
          </w:p>
        </w:tc>
        <w:tc>
          <w:tcPr>
            <w:tcW w:w="208" w:type="pct"/>
            <w:tcBorders>
              <w:top w:val="single" w:sz="4" w:space="0" w:color="auto"/>
              <w:left w:val="single" w:sz="4" w:space="0" w:color="auto"/>
              <w:bottom w:val="single" w:sz="4" w:space="0" w:color="auto"/>
              <w:right w:val="single" w:sz="4" w:space="0" w:color="auto"/>
            </w:tcBorders>
            <w:noWrap/>
            <w:hideMark/>
          </w:tcPr>
          <w:p w14:paraId="024C9A5C"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4FCA647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PbR</w:t>
            </w:r>
          </w:p>
        </w:tc>
        <w:tc>
          <w:tcPr>
            <w:tcW w:w="416" w:type="pct"/>
            <w:tcBorders>
              <w:top w:val="single" w:sz="4" w:space="0" w:color="auto"/>
              <w:left w:val="single" w:sz="4" w:space="0" w:color="auto"/>
              <w:bottom w:val="single" w:sz="4" w:space="0" w:color="auto"/>
              <w:right w:val="single" w:sz="4" w:space="0" w:color="auto"/>
            </w:tcBorders>
            <w:noWrap/>
            <w:hideMark/>
          </w:tcPr>
          <w:p w14:paraId="227DB135"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64FEE877" w14:textId="77777777" w:rsidTr="00C26604">
        <w:tblPrEx>
          <w:tblLook w:val="04A0" w:firstRow="1" w:lastRow="0" w:firstColumn="1" w:lastColumn="0" w:noHBand="0" w:noVBand="1"/>
        </w:tblPrEx>
        <w:trPr>
          <w:trHeight w:val="2880"/>
        </w:trPr>
        <w:tc>
          <w:tcPr>
            <w:tcW w:w="618" w:type="pct"/>
            <w:tcBorders>
              <w:top w:val="single" w:sz="4" w:space="0" w:color="auto"/>
              <w:left w:val="single" w:sz="4" w:space="0" w:color="auto"/>
              <w:bottom w:val="single" w:sz="4" w:space="0" w:color="auto"/>
              <w:right w:val="single" w:sz="4" w:space="0" w:color="auto"/>
            </w:tcBorders>
            <w:noWrap/>
            <w:hideMark/>
          </w:tcPr>
          <w:p w14:paraId="745A0234"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2</w:t>
            </w:r>
          </w:p>
        </w:tc>
        <w:tc>
          <w:tcPr>
            <w:tcW w:w="465" w:type="pct"/>
            <w:tcBorders>
              <w:top w:val="single" w:sz="4" w:space="0" w:color="auto"/>
              <w:left w:val="single" w:sz="4" w:space="0" w:color="auto"/>
              <w:bottom w:val="single" w:sz="4" w:space="0" w:color="auto"/>
              <w:right w:val="single" w:sz="4" w:space="0" w:color="auto"/>
            </w:tcBorders>
            <w:hideMark/>
          </w:tcPr>
          <w:p w14:paraId="3C136E9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Cumplimiento del objetivo de capacitación formal para y en trabajo</w:t>
            </w:r>
          </w:p>
        </w:tc>
        <w:tc>
          <w:tcPr>
            <w:tcW w:w="234" w:type="pct"/>
            <w:tcBorders>
              <w:top w:val="single" w:sz="4" w:space="0" w:color="auto"/>
              <w:left w:val="single" w:sz="4" w:space="0" w:color="auto"/>
              <w:bottom w:val="single" w:sz="4" w:space="0" w:color="auto"/>
              <w:right w:val="single" w:sz="4" w:space="0" w:color="auto"/>
            </w:tcBorders>
            <w:noWrap/>
            <w:hideMark/>
          </w:tcPr>
          <w:p w14:paraId="5087624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74D18D63" w14:textId="1085DF53"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Investigar las causas por las que en el 2022 no se acreditó la meta en la cobertura de capacitación; </w:t>
            </w:r>
            <w:r w:rsidR="000C0EA3" w:rsidRPr="004665C7">
              <w:rPr>
                <w:rFonts w:ascii="Calibri" w:eastAsia="Times New Roman" w:hAnsi="Calibri" w:cs="Calibri"/>
                <w:color w:val="000000"/>
                <w:sz w:val="16"/>
                <w:szCs w:val="16"/>
                <w:lang w:val="es-MX" w:eastAsia="es-MX"/>
              </w:rPr>
              <w:t>así</w:t>
            </w:r>
            <w:r w:rsidRPr="004665C7">
              <w:rPr>
                <w:rFonts w:ascii="Calibri" w:eastAsia="Times New Roman" w:hAnsi="Calibri" w:cs="Calibri"/>
                <w:color w:val="000000"/>
                <w:sz w:val="16"/>
                <w:szCs w:val="16"/>
                <w:lang w:val="es-MX" w:eastAsia="es-MX"/>
              </w:rPr>
              <w:t xml:space="preserve"> como lo relacionado a las actividades de vinculación empresarial de todos los planteles y lo relativo a las bolsas de trabajo. </w:t>
            </w:r>
          </w:p>
        </w:tc>
        <w:tc>
          <w:tcPr>
            <w:tcW w:w="348" w:type="pct"/>
            <w:tcBorders>
              <w:top w:val="single" w:sz="4" w:space="0" w:color="auto"/>
              <w:left w:val="single" w:sz="4" w:space="0" w:color="auto"/>
              <w:bottom w:val="single" w:sz="4" w:space="0" w:color="auto"/>
              <w:right w:val="single" w:sz="4" w:space="0" w:color="auto"/>
            </w:tcBorders>
            <w:noWrap/>
            <w:hideMark/>
          </w:tcPr>
          <w:p w14:paraId="262A022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 y Dirección de Vinculación.</w:t>
            </w:r>
          </w:p>
        </w:tc>
        <w:tc>
          <w:tcPr>
            <w:tcW w:w="278" w:type="pct"/>
            <w:tcBorders>
              <w:top w:val="single" w:sz="4" w:space="0" w:color="auto"/>
              <w:left w:val="single" w:sz="4" w:space="0" w:color="auto"/>
              <w:bottom w:val="single" w:sz="4" w:space="0" w:color="auto"/>
              <w:right w:val="single" w:sz="4" w:space="0" w:color="auto"/>
            </w:tcBorders>
            <w:noWrap/>
            <w:hideMark/>
          </w:tcPr>
          <w:p w14:paraId="34A08CDF"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0E491B8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Evidencia de la elaboración de mecanismos para el seguimiento de objetivos y metas; así como evidencia de la elaboración de mecanismos para generar información que permita conocer el avance de los alumnos matriculados de todos los planteles y vinculados al sector empresarial mediante las bolsas de trabajo del Pp.</w:t>
            </w:r>
          </w:p>
        </w:tc>
        <w:tc>
          <w:tcPr>
            <w:tcW w:w="278" w:type="pct"/>
            <w:tcBorders>
              <w:top w:val="single" w:sz="4" w:space="0" w:color="auto"/>
              <w:left w:val="single" w:sz="4" w:space="0" w:color="auto"/>
              <w:bottom w:val="single" w:sz="4" w:space="0" w:color="auto"/>
              <w:right w:val="single" w:sz="4" w:space="0" w:color="auto"/>
            </w:tcBorders>
            <w:noWrap/>
            <w:hideMark/>
          </w:tcPr>
          <w:p w14:paraId="25B2060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Mecanismos </w:t>
            </w:r>
          </w:p>
        </w:tc>
        <w:tc>
          <w:tcPr>
            <w:tcW w:w="208" w:type="pct"/>
            <w:tcBorders>
              <w:top w:val="single" w:sz="4" w:space="0" w:color="auto"/>
              <w:left w:val="single" w:sz="4" w:space="0" w:color="auto"/>
              <w:bottom w:val="single" w:sz="4" w:space="0" w:color="auto"/>
              <w:right w:val="single" w:sz="4" w:space="0" w:color="auto"/>
            </w:tcBorders>
            <w:noWrap/>
            <w:hideMark/>
          </w:tcPr>
          <w:p w14:paraId="399EEBCD"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20C8F17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57E41B7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05C52256" w14:textId="77777777" w:rsidTr="00C26604">
        <w:tblPrEx>
          <w:tblLook w:val="04A0" w:firstRow="1" w:lastRow="0" w:firstColumn="1" w:lastColumn="0" w:noHBand="0" w:noVBand="1"/>
        </w:tblPrEx>
        <w:trPr>
          <w:trHeight w:val="2304"/>
        </w:trPr>
        <w:tc>
          <w:tcPr>
            <w:tcW w:w="618" w:type="pct"/>
            <w:tcBorders>
              <w:top w:val="single" w:sz="4" w:space="0" w:color="auto"/>
              <w:left w:val="single" w:sz="4" w:space="0" w:color="auto"/>
              <w:bottom w:val="single" w:sz="4" w:space="0" w:color="auto"/>
              <w:right w:val="single" w:sz="4" w:space="0" w:color="auto"/>
            </w:tcBorders>
            <w:noWrap/>
            <w:hideMark/>
          </w:tcPr>
          <w:p w14:paraId="22291292"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3</w:t>
            </w:r>
          </w:p>
        </w:tc>
        <w:tc>
          <w:tcPr>
            <w:tcW w:w="465" w:type="pct"/>
            <w:tcBorders>
              <w:top w:val="single" w:sz="4" w:space="0" w:color="auto"/>
              <w:left w:val="single" w:sz="4" w:space="0" w:color="auto"/>
              <w:bottom w:val="single" w:sz="4" w:space="0" w:color="auto"/>
              <w:right w:val="single" w:sz="4" w:space="0" w:color="auto"/>
            </w:tcBorders>
            <w:hideMark/>
          </w:tcPr>
          <w:p w14:paraId="1CBA2FC0"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Cumplimiento de metas</w:t>
            </w:r>
          </w:p>
        </w:tc>
        <w:tc>
          <w:tcPr>
            <w:tcW w:w="234" w:type="pct"/>
            <w:tcBorders>
              <w:top w:val="single" w:sz="4" w:space="0" w:color="auto"/>
              <w:left w:val="single" w:sz="4" w:space="0" w:color="auto"/>
              <w:bottom w:val="single" w:sz="4" w:space="0" w:color="auto"/>
              <w:right w:val="single" w:sz="4" w:space="0" w:color="auto"/>
            </w:tcBorders>
            <w:noWrap/>
            <w:hideMark/>
          </w:tcPr>
          <w:p w14:paraId="2DC6A1E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383D195E" w14:textId="6FC91F4E"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Para que el Instituto de Capacitación para el Trabajo del Estado de </w:t>
            </w:r>
            <w:r w:rsidR="008C7DD2" w:rsidRPr="004665C7">
              <w:rPr>
                <w:rFonts w:ascii="Calibri" w:eastAsia="Times New Roman" w:hAnsi="Calibri" w:cs="Calibri"/>
                <w:color w:val="000000"/>
                <w:sz w:val="16"/>
                <w:szCs w:val="16"/>
                <w:lang w:val="es-MX" w:eastAsia="es-MX"/>
              </w:rPr>
              <w:t>Sinaloa implemente</w:t>
            </w:r>
            <w:r w:rsidRPr="004665C7">
              <w:rPr>
                <w:rFonts w:ascii="Calibri" w:eastAsia="Times New Roman" w:hAnsi="Calibri" w:cs="Calibri"/>
                <w:color w:val="000000"/>
                <w:sz w:val="16"/>
                <w:szCs w:val="16"/>
                <w:lang w:val="es-MX" w:eastAsia="es-MX"/>
              </w:rPr>
              <w:t xml:space="preserve"> estrategias para la generación de información sobre el seguimiento, y monitoreo de los resultados e indicadores, a efecto de que permita verificar el cumplimiento de las metas correspondientes al Programa presupuestario E092 Capacitación y Apoyo al Empleo, </w:t>
            </w:r>
          </w:p>
        </w:tc>
        <w:tc>
          <w:tcPr>
            <w:tcW w:w="348" w:type="pct"/>
            <w:tcBorders>
              <w:top w:val="single" w:sz="4" w:space="0" w:color="auto"/>
              <w:left w:val="single" w:sz="4" w:space="0" w:color="auto"/>
              <w:bottom w:val="single" w:sz="4" w:space="0" w:color="auto"/>
              <w:right w:val="single" w:sz="4" w:space="0" w:color="auto"/>
            </w:tcBorders>
            <w:noWrap/>
            <w:hideMark/>
          </w:tcPr>
          <w:p w14:paraId="1B0302D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w:t>
            </w:r>
          </w:p>
        </w:tc>
        <w:tc>
          <w:tcPr>
            <w:tcW w:w="278" w:type="pct"/>
            <w:tcBorders>
              <w:top w:val="single" w:sz="4" w:space="0" w:color="auto"/>
              <w:left w:val="single" w:sz="4" w:space="0" w:color="auto"/>
              <w:bottom w:val="single" w:sz="4" w:space="0" w:color="auto"/>
              <w:right w:val="single" w:sz="4" w:space="0" w:color="auto"/>
            </w:tcBorders>
            <w:noWrap/>
            <w:hideMark/>
          </w:tcPr>
          <w:p w14:paraId="5D8FD355"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71AB41B0"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 Presentar un programa de trabajo calendarizado para la integración, identificación, cálculo y seguimiento de las metas establecidas de los indicadores.                                                                       -                </w:t>
            </w:r>
          </w:p>
        </w:tc>
        <w:tc>
          <w:tcPr>
            <w:tcW w:w="278" w:type="pct"/>
            <w:tcBorders>
              <w:top w:val="single" w:sz="4" w:space="0" w:color="auto"/>
              <w:left w:val="single" w:sz="4" w:space="0" w:color="auto"/>
              <w:bottom w:val="single" w:sz="4" w:space="0" w:color="auto"/>
              <w:right w:val="single" w:sz="4" w:space="0" w:color="auto"/>
            </w:tcBorders>
            <w:hideMark/>
          </w:tcPr>
          <w:p w14:paraId="5203E6A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Programa de Trabajo</w:t>
            </w:r>
          </w:p>
        </w:tc>
        <w:tc>
          <w:tcPr>
            <w:tcW w:w="208" w:type="pct"/>
            <w:tcBorders>
              <w:top w:val="single" w:sz="4" w:space="0" w:color="auto"/>
              <w:left w:val="single" w:sz="4" w:space="0" w:color="auto"/>
              <w:bottom w:val="single" w:sz="4" w:space="0" w:color="auto"/>
              <w:right w:val="single" w:sz="4" w:space="0" w:color="auto"/>
            </w:tcBorders>
            <w:noWrap/>
            <w:hideMark/>
          </w:tcPr>
          <w:p w14:paraId="7AB4C69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0434AAD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7389BA8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79D99B1D" w14:textId="77777777" w:rsidTr="00C26604">
        <w:tblPrEx>
          <w:tblLook w:val="04A0" w:firstRow="1" w:lastRow="0" w:firstColumn="1" w:lastColumn="0" w:noHBand="0" w:noVBand="1"/>
        </w:tblPrEx>
        <w:trPr>
          <w:trHeight w:val="1560"/>
        </w:trPr>
        <w:tc>
          <w:tcPr>
            <w:tcW w:w="618" w:type="pct"/>
            <w:tcBorders>
              <w:top w:val="single" w:sz="4" w:space="0" w:color="auto"/>
              <w:left w:val="single" w:sz="4" w:space="0" w:color="auto"/>
              <w:bottom w:val="single" w:sz="4" w:space="0" w:color="auto"/>
              <w:right w:val="single" w:sz="4" w:space="0" w:color="auto"/>
            </w:tcBorders>
            <w:noWrap/>
            <w:hideMark/>
          </w:tcPr>
          <w:p w14:paraId="76C302B3"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4</w:t>
            </w:r>
          </w:p>
        </w:tc>
        <w:tc>
          <w:tcPr>
            <w:tcW w:w="465" w:type="pct"/>
            <w:tcBorders>
              <w:top w:val="single" w:sz="4" w:space="0" w:color="auto"/>
              <w:left w:val="single" w:sz="4" w:space="0" w:color="auto"/>
              <w:bottom w:val="single" w:sz="4" w:space="0" w:color="auto"/>
              <w:right w:val="single" w:sz="4" w:space="0" w:color="auto"/>
            </w:tcBorders>
            <w:hideMark/>
          </w:tcPr>
          <w:p w14:paraId="324B757B" w14:textId="66BE05E3" w:rsidR="00C6496B" w:rsidRPr="004665C7" w:rsidRDefault="000C0EA3"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Título</w:t>
            </w:r>
            <w:r w:rsidR="00C6496B" w:rsidRPr="004665C7">
              <w:rPr>
                <w:rFonts w:ascii="Calibri" w:eastAsia="Times New Roman" w:hAnsi="Calibri" w:cs="Calibri"/>
                <w:color w:val="000000"/>
                <w:sz w:val="16"/>
                <w:szCs w:val="16"/>
                <w:lang w:val="es-MX" w:eastAsia="es-MX"/>
              </w:rPr>
              <w:t xml:space="preserve"> del resultado: Operación de la Junta Directiva del </w:t>
            </w:r>
            <w:r w:rsidR="00C26604" w:rsidRPr="004665C7">
              <w:rPr>
                <w:rFonts w:ascii="Calibri" w:eastAsia="Times New Roman" w:hAnsi="Calibri" w:cs="Calibri"/>
                <w:color w:val="000000"/>
                <w:sz w:val="16"/>
                <w:szCs w:val="16"/>
                <w:lang w:val="es-MX" w:eastAsia="es-MX"/>
              </w:rPr>
              <w:t>instituto</w:t>
            </w:r>
            <w:r w:rsidR="00C6496B" w:rsidRPr="004665C7">
              <w:rPr>
                <w:rFonts w:ascii="Calibri" w:eastAsia="Times New Roman" w:hAnsi="Calibri" w:cs="Calibri"/>
                <w:color w:val="000000"/>
                <w:sz w:val="16"/>
                <w:szCs w:val="16"/>
                <w:lang w:val="es-MX" w:eastAsia="es-MX"/>
              </w:rPr>
              <w:t xml:space="preserve"> de Capacitación para el Trabajo del Estado de Sinaloa.</w:t>
            </w:r>
          </w:p>
        </w:tc>
        <w:tc>
          <w:tcPr>
            <w:tcW w:w="234" w:type="pct"/>
            <w:tcBorders>
              <w:top w:val="single" w:sz="4" w:space="0" w:color="auto"/>
              <w:left w:val="single" w:sz="4" w:space="0" w:color="auto"/>
              <w:bottom w:val="single" w:sz="4" w:space="0" w:color="auto"/>
              <w:right w:val="single" w:sz="4" w:space="0" w:color="auto"/>
            </w:tcBorders>
            <w:hideMark/>
          </w:tcPr>
          <w:p w14:paraId="13E6AB4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13449F9A" w14:textId="2A2A89E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Definir los mecanismos y responsables que permitan asegurar la generación y actualización de</w:t>
            </w:r>
            <w:r w:rsidR="000C0EA3" w:rsidRPr="004665C7">
              <w:rPr>
                <w:rFonts w:ascii="Calibri" w:eastAsia="Times New Roman" w:hAnsi="Calibri" w:cs="Calibri"/>
                <w:color w:val="000000"/>
                <w:sz w:val="16"/>
                <w:szCs w:val="16"/>
                <w:lang w:val="es-MX" w:eastAsia="es-MX"/>
              </w:rPr>
              <w:t xml:space="preserve"> </w:t>
            </w:r>
            <w:r w:rsidRPr="004665C7">
              <w:rPr>
                <w:rFonts w:ascii="Calibri" w:eastAsia="Times New Roman" w:hAnsi="Calibri" w:cs="Calibri"/>
                <w:color w:val="000000"/>
                <w:sz w:val="16"/>
                <w:szCs w:val="16"/>
                <w:lang w:val="es-MX" w:eastAsia="es-MX"/>
              </w:rPr>
              <w:t xml:space="preserve">la información correspondiente a la Operación de la Junta Directiva. </w:t>
            </w:r>
          </w:p>
        </w:tc>
        <w:tc>
          <w:tcPr>
            <w:tcW w:w="348" w:type="pct"/>
            <w:tcBorders>
              <w:top w:val="single" w:sz="4" w:space="0" w:color="auto"/>
              <w:left w:val="single" w:sz="4" w:space="0" w:color="auto"/>
              <w:bottom w:val="single" w:sz="4" w:space="0" w:color="auto"/>
              <w:right w:val="single" w:sz="4" w:space="0" w:color="auto"/>
            </w:tcBorders>
            <w:noWrap/>
            <w:hideMark/>
          </w:tcPr>
          <w:p w14:paraId="4AAB994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w:t>
            </w:r>
          </w:p>
        </w:tc>
        <w:tc>
          <w:tcPr>
            <w:tcW w:w="278" w:type="pct"/>
            <w:tcBorders>
              <w:top w:val="single" w:sz="4" w:space="0" w:color="auto"/>
              <w:left w:val="single" w:sz="4" w:space="0" w:color="auto"/>
              <w:bottom w:val="single" w:sz="4" w:space="0" w:color="auto"/>
              <w:right w:val="single" w:sz="4" w:space="0" w:color="auto"/>
            </w:tcBorders>
            <w:noWrap/>
            <w:hideMark/>
          </w:tcPr>
          <w:p w14:paraId="3423494D"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48BFDE06" w14:textId="39D76EE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Establecer mecanismos y responsables que permitan asegurar la generación y actualización de</w:t>
            </w:r>
            <w:r w:rsidR="000C0EA3" w:rsidRPr="004665C7">
              <w:rPr>
                <w:rFonts w:ascii="Calibri" w:eastAsia="Times New Roman" w:hAnsi="Calibri" w:cs="Calibri"/>
                <w:color w:val="000000"/>
                <w:sz w:val="16"/>
                <w:szCs w:val="16"/>
                <w:lang w:val="es-MX" w:eastAsia="es-MX"/>
              </w:rPr>
              <w:t xml:space="preserve"> </w:t>
            </w:r>
            <w:r w:rsidRPr="004665C7">
              <w:rPr>
                <w:rFonts w:ascii="Calibri" w:eastAsia="Times New Roman" w:hAnsi="Calibri" w:cs="Calibri"/>
                <w:color w:val="000000"/>
                <w:sz w:val="16"/>
                <w:szCs w:val="16"/>
                <w:lang w:val="es-MX" w:eastAsia="es-MX"/>
              </w:rPr>
              <w:t xml:space="preserve">la información correspondiente a la Operación de la Junta Directiva. </w:t>
            </w:r>
          </w:p>
        </w:tc>
        <w:tc>
          <w:tcPr>
            <w:tcW w:w="278" w:type="pct"/>
            <w:tcBorders>
              <w:top w:val="single" w:sz="4" w:space="0" w:color="auto"/>
              <w:left w:val="single" w:sz="4" w:space="0" w:color="auto"/>
              <w:bottom w:val="single" w:sz="4" w:space="0" w:color="auto"/>
              <w:right w:val="single" w:sz="4" w:space="0" w:color="auto"/>
            </w:tcBorders>
            <w:hideMark/>
          </w:tcPr>
          <w:p w14:paraId="03B557D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Mecanismos para operación de la Junta directiva</w:t>
            </w:r>
          </w:p>
        </w:tc>
        <w:tc>
          <w:tcPr>
            <w:tcW w:w="208" w:type="pct"/>
            <w:tcBorders>
              <w:top w:val="single" w:sz="4" w:space="0" w:color="auto"/>
              <w:left w:val="single" w:sz="4" w:space="0" w:color="auto"/>
              <w:bottom w:val="single" w:sz="4" w:space="0" w:color="auto"/>
              <w:right w:val="single" w:sz="4" w:space="0" w:color="auto"/>
            </w:tcBorders>
            <w:hideMark/>
          </w:tcPr>
          <w:p w14:paraId="5EF857EE"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w:t>
            </w:r>
          </w:p>
        </w:tc>
        <w:tc>
          <w:tcPr>
            <w:tcW w:w="348" w:type="pct"/>
            <w:tcBorders>
              <w:top w:val="single" w:sz="4" w:space="0" w:color="auto"/>
              <w:left w:val="single" w:sz="4" w:space="0" w:color="auto"/>
              <w:bottom w:val="single" w:sz="4" w:space="0" w:color="auto"/>
              <w:right w:val="single" w:sz="4" w:space="0" w:color="auto"/>
            </w:tcBorders>
            <w:hideMark/>
          </w:tcPr>
          <w:p w14:paraId="78522A76"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0333EB6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709F1046" w14:textId="77777777" w:rsidTr="00C26604">
        <w:tblPrEx>
          <w:tblLook w:val="04A0" w:firstRow="1" w:lastRow="0" w:firstColumn="1" w:lastColumn="0" w:noHBand="0" w:noVBand="1"/>
        </w:tblPrEx>
        <w:trPr>
          <w:trHeight w:val="3132"/>
        </w:trPr>
        <w:tc>
          <w:tcPr>
            <w:tcW w:w="618" w:type="pct"/>
            <w:tcBorders>
              <w:top w:val="single" w:sz="4" w:space="0" w:color="auto"/>
              <w:left w:val="single" w:sz="4" w:space="0" w:color="auto"/>
              <w:bottom w:val="single" w:sz="4" w:space="0" w:color="auto"/>
              <w:right w:val="single" w:sz="4" w:space="0" w:color="auto"/>
            </w:tcBorders>
            <w:noWrap/>
            <w:hideMark/>
          </w:tcPr>
          <w:p w14:paraId="2C208E31"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5</w:t>
            </w:r>
          </w:p>
        </w:tc>
        <w:tc>
          <w:tcPr>
            <w:tcW w:w="465" w:type="pct"/>
            <w:tcBorders>
              <w:top w:val="single" w:sz="4" w:space="0" w:color="auto"/>
              <w:left w:val="single" w:sz="4" w:space="0" w:color="auto"/>
              <w:bottom w:val="single" w:sz="4" w:space="0" w:color="auto"/>
              <w:right w:val="single" w:sz="4" w:space="0" w:color="auto"/>
            </w:tcBorders>
            <w:hideMark/>
          </w:tcPr>
          <w:p w14:paraId="77FBB28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Operación de los Consejos Técnicos Consultivos.</w:t>
            </w:r>
          </w:p>
        </w:tc>
        <w:tc>
          <w:tcPr>
            <w:tcW w:w="234" w:type="pct"/>
            <w:tcBorders>
              <w:top w:val="single" w:sz="4" w:space="0" w:color="auto"/>
              <w:left w:val="single" w:sz="4" w:space="0" w:color="auto"/>
              <w:bottom w:val="single" w:sz="4" w:space="0" w:color="auto"/>
              <w:right w:val="single" w:sz="4" w:space="0" w:color="auto"/>
            </w:tcBorders>
            <w:noWrap/>
            <w:hideMark/>
          </w:tcPr>
          <w:p w14:paraId="0DFC14B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1AB3BB7A"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Establecer procedimientos que garanticen la operación de los Consejos Técnicos Consultivos en todas las Unidades de Capacitación presentes en el Estado y al mismo tiempo que se procure la generación de la información correspondiente para su resguardo, a fin de que se verifique el cumplimiento de los compromisos de cada una de las unidades o planteles del Estado de Sinaloa.</w:t>
            </w:r>
          </w:p>
        </w:tc>
        <w:tc>
          <w:tcPr>
            <w:tcW w:w="348" w:type="pct"/>
            <w:tcBorders>
              <w:top w:val="single" w:sz="4" w:space="0" w:color="auto"/>
              <w:left w:val="single" w:sz="4" w:space="0" w:color="auto"/>
              <w:bottom w:val="single" w:sz="4" w:space="0" w:color="auto"/>
              <w:right w:val="single" w:sz="4" w:space="0" w:color="auto"/>
            </w:tcBorders>
            <w:noWrap/>
            <w:hideMark/>
          </w:tcPr>
          <w:p w14:paraId="7C2BE89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Vinculación</w:t>
            </w:r>
          </w:p>
        </w:tc>
        <w:tc>
          <w:tcPr>
            <w:tcW w:w="278" w:type="pct"/>
            <w:tcBorders>
              <w:top w:val="single" w:sz="4" w:space="0" w:color="auto"/>
              <w:left w:val="single" w:sz="4" w:space="0" w:color="auto"/>
              <w:bottom w:val="single" w:sz="4" w:space="0" w:color="auto"/>
              <w:right w:val="single" w:sz="4" w:space="0" w:color="auto"/>
            </w:tcBorders>
            <w:noWrap/>
            <w:hideMark/>
          </w:tcPr>
          <w:p w14:paraId="3B880988"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6CE2844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Implementar estrategias que permitan asegurar que en cada plantel se establezca un Consejo Técnico Consultivo que supervise dicha Unidad.       - Presentar un programa de trabajo calendarizado para la operación de los Consejos Técnicos Consultivos de las Unidades de Capacitación.                                Definir los mecanismos y responsables de la generación y actualización de la información correspondientes a las reuniones de los Consejos  Técnicos Consultivos.</w:t>
            </w:r>
          </w:p>
        </w:tc>
        <w:tc>
          <w:tcPr>
            <w:tcW w:w="278" w:type="pct"/>
            <w:tcBorders>
              <w:top w:val="single" w:sz="4" w:space="0" w:color="auto"/>
              <w:left w:val="single" w:sz="4" w:space="0" w:color="auto"/>
              <w:bottom w:val="single" w:sz="4" w:space="0" w:color="auto"/>
              <w:right w:val="single" w:sz="4" w:space="0" w:color="auto"/>
            </w:tcBorders>
            <w:noWrap/>
            <w:hideMark/>
          </w:tcPr>
          <w:p w14:paraId="48F9FB9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3935176F"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44D0DFC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1C25C90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254C5491" w14:textId="77777777" w:rsidTr="00C26604">
        <w:tblPrEx>
          <w:tblLook w:val="04A0" w:firstRow="1" w:lastRow="0" w:firstColumn="1" w:lastColumn="0" w:noHBand="0" w:noVBand="1"/>
        </w:tblPrEx>
        <w:trPr>
          <w:trHeight w:val="3132"/>
        </w:trPr>
        <w:tc>
          <w:tcPr>
            <w:tcW w:w="618" w:type="pct"/>
            <w:tcBorders>
              <w:top w:val="single" w:sz="4" w:space="0" w:color="auto"/>
              <w:left w:val="single" w:sz="4" w:space="0" w:color="auto"/>
              <w:bottom w:val="single" w:sz="4" w:space="0" w:color="auto"/>
              <w:right w:val="single" w:sz="4" w:space="0" w:color="auto"/>
            </w:tcBorders>
            <w:noWrap/>
            <w:hideMark/>
          </w:tcPr>
          <w:p w14:paraId="214046BE"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6</w:t>
            </w:r>
          </w:p>
        </w:tc>
        <w:tc>
          <w:tcPr>
            <w:tcW w:w="465" w:type="pct"/>
            <w:tcBorders>
              <w:top w:val="single" w:sz="4" w:space="0" w:color="auto"/>
              <w:left w:val="single" w:sz="4" w:space="0" w:color="auto"/>
              <w:bottom w:val="single" w:sz="4" w:space="0" w:color="auto"/>
              <w:right w:val="single" w:sz="4" w:space="0" w:color="auto"/>
            </w:tcBorders>
            <w:hideMark/>
          </w:tcPr>
          <w:p w14:paraId="39E69D7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Operación de la Comisión Estatal de Planeación de la Capacitación para y en el Trabajo.</w:t>
            </w:r>
          </w:p>
        </w:tc>
        <w:tc>
          <w:tcPr>
            <w:tcW w:w="234" w:type="pct"/>
            <w:tcBorders>
              <w:top w:val="single" w:sz="4" w:space="0" w:color="auto"/>
              <w:left w:val="single" w:sz="4" w:space="0" w:color="auto"/>
              <w:bottom w:val="single" w:sz="4" w:space="0" w:color="auto"/>
              <w:right w:val="single" w:sz="4" w:space="0" w:color="auto"/>
            </w:tcBorders>
            <w:hideMark/>
          </w:tcPr>
          <w:p w14:paraId="5F34ECF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0C74E701"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Implementar  un programa de trabajo para la operación de la Comisión Estatal de Planeación de la Capacitación para y en el Trabajo, así como realizar las acciones necesarias que permitan asegurar la generación de la información correspondiente para su resguardo, a fin de contar con información para evaluar las acciones que permitan coadyuvar en la calidad y congruencia de los planes y programas de estudio.</w:t>
            </w:r>
          </w:p>
        </w:tc>
        <w:tc>
          <w:tcPr>
            <w:tcW w:w="348" w:type="pct"/>
            <w:tcBorders>
              <w:top w:val="single" w:sz="4" w:space="0" w:color="auto"/>
              <w:left w:val="single" w:sz="4" w:space="0" w:color="auto"/>
              <w:bottom w:val="single" w:sz="4" w:space="0" w:color="auto"/>
              <w:right w:val="single" w:sz="4" w:space="0" w:color="auto"/>
            </w:tcBorders>
            <w:noWrap/>
            <w:hideMark/>
          </w:tcPr>
          <w:p w14:paraId="7BCEC835"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w:t>
            </w:r>
          </w:p>
        </w:tc>
        <w:tc>
          <w:tcPr>
            <w:tcW w:w="278" w:type="pct"/>
            <w:tcBorders>
              <w:top w:val="single" w:sz="4" w:space="0" w:color="auto"/>
              <w:left w:val="single" w:sz="4" w:space="0" w:color="auto"/>
              <w:bottom w:val="single" w:sz="4" w:space="0" w:color="auto"/>
              <w:right w:val="single" w:sz="4" w:space="0" w:color="auto"/>
            </w:tcBorders>
            <w:noWrap/>
            <w:hideMark/>
          </w:tcPr>
          <w:p w14:paraId="46E397F5"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244971D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Evidencia de las acciones que permitan acreditar la instalación de la Comisión Estatal de Planeación de la Capacitación para y en el Trabajo.                                                                                     Presentar un programa de trabajo calendarizado para la operación de la Comisión Estatal de Planeación de la Capacitación para y en el Trabajo.                                                                               Definir los mecanismos y responsables que permitan asegurar la generación y actualización de la información correspondiente a la operación de la Comisión.</w:t>
            </w:r>
          </w:p>
        </w:tc>
        <w:tc>
          <w:tcPr>
            <w:tcW w:w="278" w:type="pct"/>
            <w:tcBorders>
              <w:top w:val="single" w:sz="4" w:space="0" w:color="auto"/>
              <w:left w:val="single" w:sz="4" w:space="0" w:color="auto"/>
              <w:bottom w:val="single" w:sz="4" w:space="0" w:color="auto"/>
              <w:right w:val="single" w:sz="4" w:space="0" w:color="auto"/>
            </w:tcBorders>
            <w:hideMark/>
          </w:tcPr>
          <w:p w14:paraId="30A104C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Actas de la instalación de la Comisión Estatal de Planeación de la Capacitación para y en el Trabajo.                                                                                     Presentar un programa de trabajo.                                                                     mecanismos y responsables a operación de la Comisión.</w:t>
            </w:r>
          </w:p>
        </w:tc>
        <w:tc>
          <w:tcPr>
            <w:tcW w:w="208" w:type="pct"/>
            <w:tcBorders>
              <w:top w:val="single" w:sz="4" w:space="0" w:color="auto"/>
              <w:left w:val="single" w:sz="4" w:space="0" w:color="auto"/>
              <w:bottom w:val="single" w:sz="4" w:space="0" w:color="auto"/>
              <w:right w:val="single" w:sz="4" w:space="0" w:color="auto"/>
            </w:tcBorders>
            <w:hideMark/>
          </w:tcPr>
          <w:p w14:paraId="2C41C8B9"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hideMark/>
          </w:tcPr>
          <w:p w14:paraId="72BE270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03EC8F9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6FDFFB8F" w14:textId="77777777" w:rsidTr="00C26604">
        <w:tblPrEx>
          <w:tblLook w:val="04A0" w:firstRow="1" w:lastRow="0" w:firstColumn="1" w:lastColumn="0" w:noHBand="0" w:noVBand="1"/>
        </w:tblPrEx>
        <w:trPr>
          <w:trHeight w:val="1452"/>
        </w:trPr>
        <w:tc>
          <w:tcPr>
            <w:tcW w:w="618" w:type="pct"/>
            <w:tcBorders>
              <w:top w:val="single" w:sz="4" w:space="0" w:color="auto"/>
              <w:left w:val="single" w:sz="4" w:space="0" w:color="auto"/>
              <w:bottom w:val="single" w:sz="4" w:space="0" w:color="auto"/>
              <w:right w:val="single" w:sz="4" w:space="0" w:color="auto"/>
            </w:tcBorders>
            <w:noWrap/>
            <w:hideMark/>
          </w:tcPr>
          <w:p w14:paraId="7C54FC90"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7</w:t>
            </w:r>
          </w:p>
        </w:tc>
        <w:tc>
          <w:tcPr>
            <w:tcW w:w="465" w:type="pct"/>
            <w:vMerge w:val="restart"/>
            <w:tcBorders>
              <w:top w:val="single" w:sz="4" w:space="0" w:color="auto"/>
              <w:left w:val="single" w:sz="4" w:space="0" w:color="auto"/>
              <w:bottom w:val="single" w:sz="4" w:space="0" w:color="auto"/>
              <w:right w:val="single" w:sz="4" w:space="0" w:color="auto"/>
            </w:tcBorders>
            <w:hideMark/>
          </w:tcPr>
          <w:p w14:paraId="636A21DD" w14:textId="77777777" w:rsidR="00C6496B" w:rsidRPr="004665C7" w:rsidRDefault="00C6496B" w:rsidP="003C3F6B">
            <w:pPr>
              <w:spacing w:line="240" w:lineRule="auto"/>
              <w:jc w:val="center"/>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Acciones de Vinculación. </w:t>
            </w:r>
          </w:p>
        </w:tc>
        <w:tc>
          <w:tcPr>
            <w:tcW w:w="234" w:type="pct"/>
            <w:tcBorders>
              <w:top w:val="single" w:sz="4" w:space="0" w:color="auto"/>
              <w:left w:val="single" w:sz="4" w:space="0" w:color="auto"/>
              <w:bottom w:val="single" w:sz="4" w:space="0" w:color="auto"/>
              <w:right w:val="single" w:sz="4" w:space="0" w:color="auto"/>
            </w:tcBorders>
            <w:noWrap/>
            <w:hideMark/>
          </w:tcPr>
          <w:p w14:paraId="79A1F75E"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559BDA6B"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Establecer mecanismos que aseguren la generación, actualización, conservación y resguardo de la información relacionada con los convenios que la entidad fiscalizada mantiene con otras instituciones, a fin de contar con información de la vinculación que la entidad realiza con los sectores productivo, social y de servicios.</w:t>
            </w:r>
          </w:p>
        </w:tc>
        <w:tc>
          <w:tcPr>
            <w:tcW w:w="348" w:type="pct"/>
            <w:tcBorders>
              <w:top w:val="single" w:sz="4" w:space="0" w:color="auto"/>
              <w:left w:val="single" w:sz="4" w:space="0" w:color="auto"/>
              <w:bottom w:val="single" w:sz="4" w:space="0" w:color="auto"/>
              <w:right w:val="single" w:sz="4" w:space="0" w:color="auto"/>
            </w:tcBorders>
            <w:noWrap/>
            <w:hideMark/>
          </w:tcPr>
          <w:p w14:paraId="57170BB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Vinculación</w:t>
            </w:r>
          </w:p>
        </w:tc>
        <w:tc>
          <w:tcPr>
            <w:tcW w:w="278" w:type="pct"/>
            <w:tcBorders>
              <w:top w:val="single" w:sz="4" w:space="0" w:color="auto"/>
              <w:left w:val="single" w:sz="4" w:space="0" w:color="auto"/>
              <w:bottom w:val="single" w:sz="4" w:space="0" w:color="auto"/>
              <w:right w:val="single" w:sz="4" w:space="0" w:color="auto"/>
            </w:tcBorders>
            <w:noWrap/>
            <w:hideMark/>
          </w:tcPr>
          <w:p w14:paraId="2A296B4F"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12068AE5"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Evidencia de la actualización de la relación de convenios entre el Instituto de Capacitación para el Trabajo del Estado de Sinaloa con organizaciones e instituciones del sector productivo, social y de servicios.</w:t>
            </w:r>
          </w:p>
        </w:tc>
        <w:tc>
          <w:tcPr>
            <w:tcW w:w="278" w:type="pct"/>
            <w:tcBorders>
              <w:top w:val="single" w:sz="4" w:space="0" w:color="auto"/>
              <w:left w:val="single" w:sz="4" w:space="0" w:color="auto"/>
              <w:bottom w:val="single" w:sz="4" w:space="0" w:color="auto"/>
              <w:right w:val="single" w:sz="4" w:space="0" w:color="auto"/>
            </w:tcBorders>
            <w:noWrap/>
            <w:hideMark/>
          </w:tcPr>
          <w:p w14:paraId="200B3AD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Convenios</w:t>
            </w:r>
          </w:p>
        </w:tc>
        <w:tc>
          <w:tcPr>
            <w:tcW w:w="208" w:type="pct"/>
            <w:tcBorders>
              <w:top w:val="single" w:sz="4" w:space="0" w:color="auto"/>
              <w:left w:val="single" w:sz="4" w:space="0" w:color="auto"/>
              <w:bottom w:val="single" w:sz="4" w:space="0" w:color="auto"/>
              <w:right w:val="single" w:sz="4" w:space="0" w:color="auto"/>
            </w:tcBorders>
            <w:noWrap/>
            <w:hideMark/>
          </w:tcPr>
          <w:p w14:paraId="69DC7D01"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4AB46CB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06BBDB7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38DD8DDA" w14:textId="77777777" w:rsidTr="00C26604">
        <w:tblPrEx>
          <w:tblLook w:val="04A0" w:firstRow="1" w:lastRow="0" w:firstColumn="1" w:lastColumn="0" w:noHBand="0" w:noVBand="1"/>
        </w:tblPrEx>
        <w:trPr>
          <w:trHeight w:val="1680"/>
        </w:trPr>
        <w:tc>
          <w:tcPr>
            <w:tcW w:w="618" w:type="pct"/>
            <w:tcBorders>
              <w:top w:val="single" w:sz="4" w:space="0" w:color="auto"/>
              <w:left w:val="single" w:sz="4" w:space="0" w:color="auto"/>
              <w:bottom w:val="single" w:sz="4" w:space="0" w:color="auto"/>
              <w:right w:val="single" w:sz="4" w:space="0" w:color="auto"/>
            </w:tcBorders>
            <w:noWrap/>
            <w:hideMark/>
          </w:tcPr>
          <w:p w14:paraId="7EC2A324"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8</w:t>
            </w:r>
          </w:p>
        </w:tc>
        <w:tc>
          <w:tcPr>
            <w:tcW w:w="465" w:type="pct"/>
            <w:vMerge/>
            <w:tcBorders>
              <w:top w:val="single" w:sz="4" w:space="0" w:color="auto"/>
              <w:left w:val="single" w:sz="4" w:space="0" w:color="auto"/>
              <w:bottom w:val="single" w:sz="4" w:space="0" w:color="auto"/>
              <w:right w:val="single" w:sz="4" w:space="0" w:color="auto"/>
            </w:tcBorders>
            <w:hideMark/>
          </w:tcPr>
          <w:p w14:paraId="0BF9A89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34" w:type="pct"/>
            <w:tcBorders>
              <w:top w:val="single" w:sz="4" w:space="0" w:color="auto"/>
              <w:left w:val="single" w:sz="4" w:space="0" w:color="auto"/>
              <w:bottom w:val="single" w:sz="4" w:space="0" w:color="auto"/>
              <w:right w:val="single" w:sz="4" w:space="0" w:color="auto"/>
            </w:tcBorders>
            <w:noWrap/>
            <w:hideMark/>
          </w:tcPr>
          <w:p w14:paraId="03C4B2B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2C081F59"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Diseñe y establezca procedimientos que garanticen la operación e implementación de las bolsas de trabajo en las Unidades de Capacitación, procurando que los alumnos encuentren un trabajo en actividades relacionadas a las capacitaciones en las que se matricularon, a fin de que permita evaluar los resultados y efectos de las bolsas de trabajo.</w:t>
            </w:r>
          </w:p>
        </w:tc>
        <w:tc>
          <w:tcPr>
            <w:tcW w:w="348" w:type="pct"/>
            <w:tcBorders>
              <w:top w:val="single" w:sz="4" w:space="0" w:color="auto"/>
              <w:left w:val="single" w:sz="4" w:space="0" w:color="auto"/>
              <w:bottom w:val="single" w:sz="4" w:space="0" w:color="auto"/>
              <w:right w:val="single" w:sz="4" w:space="0" w:color="auto"/>
            </w:tcBorders>
            <w:noWrap/>
            <w:hideMark/>
          </w:tcPr>
          <w:p w14:paraId="4EA75426"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Vinculación</w:t>
            </w:r>
          </w:p>
        </w:tc>
        <w:tc>
          <w:tcPr>
            <w:tcW w:w="278" w:type="pct"/>
            <w:tcBorders>
              <w:top w:val="single" w:sz="4" w:space="0" w:color="auto"/>
              <w:left w:val="single" w:sz="4" w:space="0" w:color="auto"/>
              <w:bottom w:val="single" w:sz="4" w:space="0" w:color="auto"/>
              <w:right w:val="single" w:sz="4" w:space="0" w:color="auto"/>
            </w:tcBorders>
            <w:noWrap/>
            <w:hideMark/>
          </w:tcPr>
          <w:p w14:paraId="04542633"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2B4A37B0"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Evidencia de las acciones realizadas para la operación e implementación las bolsas de trabajo de cada plantel, estableciendo los datos de las empresas con las que se cuenten vacantes para los alumnos.</w:t>
            </w:r>
          </w:p>
        </w:tc>
        <w:tc>
          <w:tcPr>
            <w:tcW w:w="278" w:type="pct"/>
            <w:tcBorders>
              <w:top w:val="single" w:sz="4" w:space="0" w:color="auto"/>
              <w:left w:val="single" w:sz="4" w:space="0" w:color="auto"/>
              <w:bottom w:val="single" w:sz="4" w:space="0" w:color="auto"/>
              <w:right w:val="single" w:sz="4" w:space="0" w:color="auto"/>
            </w:tcBorders>
            <w:hideMark/>
          </w:tcPr>
          <w:p w14:paraId="5947278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Implementación bolsa de trabajo. </w:t>
            </w:r>
          </w:p>
        </w:tc>
        <w:tc>
          <w:tcPr>
            <w:tcW w:w="208" w:type="pct"/>
            <w:tcBorders>
              <w:top w:val="single" w:sz="4" w:space="0" w:color="auto"/>
              <w:left w:val="single" w:sz="4" w:space="0" w:color="auto"/>
              <w:bottom w:val="single" w:sz="4" w:space="0" w:color="auto"/>
              <w:right w:val="single" w:sz="4" w:space="0" w:color="auto"/>
            </w:tcBorders>
            <w:noWrap/>
            <w:hideMark/>
          </w:tcPr>
          <w:p w14:paraId="19C3BED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057DB17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420E479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0B5B00C7" w14:textId="77777777" w:rsidTr="00C26604">
        <w:tblPrEx>
          <w:tblLook w:val="04A0" w:firstRow="1" w:lastRow="0" w:firstColumn="1" w:lastColumn="0" w:noHBand="0" w:noVBand="1"/>
        </w:tblPrEx>
        <w:trPr>
          <w:trHeight w:val="2160"/>
        </w:trPr>
        <w:tc>
          <w:tcPr>
            <w:tcW w:w="618" w:type="pct"/>
            <w:tcBorders>
              <w:top w:val="single" w:sz="4" w:space="0" w:color="auto"/>
              <w:left w:val="single" w:sz="4" w:space="0" w:color="auto"/>
              <w:bottom w:val="single" w:sz="4" w:space="0" w:color="auto"/>
              <w:right w:val="single" w:sz="4" w:space="0" w:color="auto"/>
            </w:tcBorders>
            <w:noWrap/>
            <w:hideMark/>
          </w:tcPr>
          <w:p w14:paraId="2697B2CC"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9</w:t>
            </w:r>
          </w:p>
        </w:tc>
        <w:tc>
          <w:tcPr>
            <w:tcW w:w="465" w:type="pct"/>
            <w:vMerge/>
            <w:tcBorders>
              <w:top w:val="single" w:sz="4" w:space="0" w:color="auto"/>
              <w:left w:val="single" w:sz="4" w:space="0" w:color="auto"/>
              <w:bottom w:val="single" w:sz="4" w:space="0" w:color="auto"/>
              <w:right w:val="single" w:sz="4" w:space="0" w:color="auto"/>
            </w:tcBorders>
            <w:hideMark/>
          </w:tcPr>
          <w:p w14:paraId="24B3045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34" w:type="pct"/>
            <w:tcBorders>
              <w:top w:val="single" w:sz="4" w:space="0" w:color="auto"/>
              <w:left w:val="single" w:sz="4" w:space="0" w:color="auto"/>
              <w:bottom w:val="single" w:sz="4" w:space="0" w:color="auto"/>
              <w:right w:val="single" w:sz="4" w:space="0" w:color="auto"/>
            </w:tcBorders>
            <w:noWrap/>
            <w:hideMark/>
          </w:tcPr>
          <w:p w14:paraId="02BA5B5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424EFB5C"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Diseñe y establezca procedimientos que permitan garantizar la implementación de un modelo de capacitación a distancia, con la finalidad de diversificar la oferta educativa del Instituto permitiendo mejores oportunidades para los alumnos.</w:t>
            </w:r>
          </w:p>
        </w:tc>
        <w:tc>
          <w:tcPr>
            <w:tcW w:w="348" w:type="pct"/>
            <w:tcBorders>
              <w:top w:val="single" w:sz="4" w:space="0" w:color="auto"/>
              <w:left w:val="single" w:sz="4" w:space="0" w:color="auto"/>
              <w:bottom w:val="single" w:sz="4" w:space="0" w:color="auto"/>
              <w:right w:val="single" w:sz="4" w:space="0" w:color="auto"/>
            </w:tcBorders>
            <w:noWrap/>
            <w:hideMark/>
          </w:tcPr>
          <w:p w14:paraId="6B0DE1B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Vinculación</w:t>
            </w:r>
          </w:p>
        </w:tc>
        <w:tc>
          <w:tcPr>
            <w:tcW w:w="278" w:type="pct"/>
            <w:tcBorders>
              <w:top w:val="single" w:sz="4" w:space="0" w:color="auto"/>
              <w:left w:val="single" w:sz="4" w:space="0" w:color="auto"/>
              <w:bottom w:val="single" w:sz="4" w:space="0" w:color="auto"/>
              <w:right w:val="single" w:sz="4" w:space="0" w:color="auto"/>
            </w:tcBorders>
            <w:noWrap/>
            <w:hideMark/>
          </w:tcPr>
          <w:p w14:paraId="0E986260"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0702C855"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Evidencia que permita acreditar el diseño, planeación e implementación de un programa o modelo de capacitación a distancia.                                                                                                                   Evidencia que permita acreditar el establecimiento de mecanismos y responsables de la generación y resguardo de la información relacionada a la capacitación a distancia.</w:t>
            </w:r>
          </w:p>
        </w:tc>
        <w:tc>
          <w:tcPr>
            <w:tcW w:w="278" w:type="pct"/>
            <w:tcBorders>
              <w:top w:val="single" w:sz="4" w:space="0" w:color="auto"/>
              <w:left w:val="single" w:sz="4" w:space="0" w:color="auto"/>
              <w:bottom w:val="single" w:sz="4" w:space="0" w:color="auto"/>
              <w:right w:val="single" w:sz="4" w:space="0" w:color="auto"/>
            </w:tcBorders>
            <w:noWrap/>
            <w:hideMark/>
          </w:tcPr>
          <w:p w14:paraId="10CC14F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004DD28E"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44933E3E"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5FC7B44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017CF8CC" w14:textId="77777777" w:rsidTr="00C26604">
        <w:tblPrEx>
          <w:tblLook w:val="04A0" w:firstRow="1" w:lastRow="0" w:firstColumn="1" w:lastColumn="0" w:noHBand="0" w:noVBand="1"/>
        </w:tblPrEx>
        <w:trPr>
          <w:trHeight w:val="3744"/>
        </w:trPr>
        <w:tc>
          <w:tcPr>
            <w:tcW w:w="618" w:type="pct"/>
            <w:tcBorders>
              <w:top w:val="single" w:sz="4" w:space="0" w:color="auto"/>
              <w:left w:val="single" w:sz="4" w:space="0" w:color="auto"/>
              <w:bottom w:val="single" w:sz="4" w:space="0" w:color="auto"/>
              <w:right w:val="single" w:sz="4" w:space="0" w:color="auto"/>
            </w:tcBorders>
            <w:noWrap/>
            <w:hideMark/>
          </w:tcPr>
          <w:p w14:paraId="3D3979A1"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9</w:t>
            </w:r>
          </w:p>
        </w:tc>
        <w:tc>
          <w:tcPr>
            <w:tcW w:w="465" w:type="pct"/>
            <w:tcBorders>
              <w:top w:val="single" w:sz="4" w:space="0" w:color="auto"/>
              <w:left w:val="single" w:sz="4" w:space="0" w:color="auto"/>
              <w:bottom w:val="single" w:sz="4" w:space="0" w:color="auto"/>
              <w:right w:val="single" w:sz="4" w:space="0" w:color="auto"/>
            </w:tcBorders>
            <w:hideMark/>
          </w:tcPr>
          <w:p w14:paraId="60FBFD30" w14:textId="2B4CFD96"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Capacitaciones y Cursos </w:t>
            </w:r>
            <w:r w:rsidR="000C0EA3" w:rsidRPr="004665C7">
              <w:rPr>
                <w:rFonts w:ascii="Calibri" w:eastAsia="Times New Roman" w:hAnsi="Calibri" w:cs="Calibri"/>
                <w:color w:val="000000"/>
                <w:sz w:val="16"/>
                <w:szCs w:val="16"/>
                <w:lang w:val="es-MX" w:eastAsia="es-MX"/>
              </w:rPr>
              <w:t>impartidos</w:t>
            </w:r>
            <w:r w:rsidRPr="004665C7">
              <w:rPr>
                <w:rFonts w:ascii="Calibri" w:eastAsia="Times New Roman" w:hAnsi="Calibri" w:cs="Calibri"/>
                <w:color w:val="000000"/>
                <w:sz w:val="16"/>
                <w:szCs w:val="16"/>
                <w:lang w:val="es-MX" w:eastAsia="es-MX"/>
              </w:rPr>
              <w:t xml:space="preserve"> a Docentes</w:t>
            </w:r>
          </w:p>
        </w:tc>
        <w:tc>
          <w:tcPr>
            <w:tcW w:w="234" w:type="pct"/>
            <w:tcBorders>
              <w:top w:val="single" w:sz="4" w:space="0" w:color="auto"/>
              <w:left w:val="single" w:sz="4" w:space="0" w:color="auto"/>
              <w:bottom w:val="single" w:sz="4" w:space="0" w:color="auto"/>
              <w:right w:val="single" w:sz="4" w:space="0" w:color="auto"/>
            </w:tcBorders>
            <w:noWrap/>
            <w:hideMark/>
          </w:tcPr>
          <w:p w14:paraId="3E2D034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5FE2FF99" w14:textId="15AAE704"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Para que el Instituto de Capacitación para el Trabajo del Estado de Sinaloa establezca mecanismos que aseguren la generación de información relacionada con la conformación de los expedientes curriculares de los mismos, a efecto de generar congruencia en la información curricular que acreditan la especialización, formación y/o experiencia docente de </w:t>
            </w:r>
            <w:r w:rsidR="000C0EA3" w:rsidRPr="004665C7">
              <w:rPr>
                <w:rFonts w:ascii="Calibri" w:eastAsia="Times New Roman" w:hAnsi="Calibri" w:cs="Calibri"/>
                <w:color w:val="000000"/>
                <w:sz w:val="16"/>
                <w:szCs w:val="16"/>
                <w:lang w:val="es-MX" w:eastAsia="es-MX"/>
              </w:rPr>
              <w:t>los instructores</w:t>
            </w:r>
            <w:r w:rsidRPr="004665C7">
              <w:rPr>
                <w:rFonts w:ascii="Calibri" w:eastAsia="Times New Roman" w:hAnsi="Calibri" w:cs="Calibri"/>
                <w:color w:val="000000"/>
                <w:sz w:val="16"/>
                <w:szCs w:val="16"/>
                <w:lang w:val="es-MX" w:eastAsia="es-MX"/>
              </w:rPr>
              <w:t xml:space="preserve">.  </w:t>
            </w:r>
          </w:p>
        </w:tc>
        <w:tc>
          <w:tcPr>
            <w:tcW w:w="348" w:type="pct"/>
            <w:tcBorders>
              <w:top w:val="single" w:sz="4" w:space="0" w:color="auto"/>
              <w:left w:val="single" w:sz="4" w:space="0" w:color="auto"/>
              <w:bottom w:val="single" w:sz="4" w:space="0" w:color="auto"/>
              <w:right w:val="single" w:sz="4" w:space="0" w:color="auto"/>
            </w:tcBorders>
            <w:noWrap/>
            <w:hideMark/>
          </w:tcPr>
          <w:p w14:paraId="22747DC1" w14:textId="15F0F46B" w:rsidR="00C6496B" w:rsidRPr="004665C7" w:rsidRDefault="00C6496B" w:rsidP="003C3F6B">
            <w:pPr>
              <w:spacing w:line="240" w:lineRule="auto"/>
              <w:jc w:val="left"/>
              <w:rPr>
                <w:rFonts w:ascii="Calibri" w:eastAsia="Calibri" w:hAnsi="Calibri" w:cs="Calibri"/>
                <w:color w:val="000000"/>
                <w:sz w:val="16"/>
                <w:szCs w:val="16"/>
                <w:lang w:val="es-MX"/>
              </w:rPr>
            </w:pPr>
            <w:r w:rsidRPr="004665C7">
              <w:rPr>
                <w:rFonts w:ascii="Calibri" w:eastAsia="Calibri" w:hAnsi="Calibri" w:cs="Calibri"/>
                <w:color w:val="000000"/>
                <w:sz w:val="16"/>
                <w:szCs w:val="16"/>
                <w:lang w:val="es-MX"/>
              </w:rPr>
              <w:t xml:space="preserve">Dirección Técnica </w:t>
            </w:r>
            <w:r w:rsidR="000C0EA3" w:rsidRPr="004665C7">
              <w:rPr>
                <w:rFonts w:ascii="Calibri" w:eastAsia="Calibri" w:hAnsi="Calibri" w:cs="Calibri"/>
                <w:color w:val="000000"/>
                <w:sz w:val="16"/>
                <w:szCs w:val="16"/>
                <w:lang w:val="es-MX"/>
              </w:rPr>
              <w:t>Académica</w:t>
            </w:r>
            <w:r w:rsidRPr="004665C7">
              <w:rPr>
                <w:rFonts w:ascii="Calibri" w:eastAsia="Calibri" w:hAnsi="Calibri" w:cs="Calibri"/>
                <w:color w:val="000000"/>
                <w:sz w:val="16"/>
                <w:szCs w:val="16"/>
                <w:lang w:val="es-MX"/>
              </w:rPr>
              <w:t xml:space="preserve"> </w:t>
            </w:r>
          </w:p>
          <w:p w14:paraId="6A09218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78" w:type="pct"/>
            <w:tcBorders>
              <w:top w:val="single" w:sz="4" w:space="0" w:color="auto"/>
              <w:left w:val="single" w:sz="4" w:space="0" w:color="auto"/>
              <w:bottom w:val="single" w:sz="4" w:space="0" w:color="auto"/>
              <w:right w:val="single" w:sz="4" w:space="0" w:color="auto"/>
            </w:tcBorders>
            <w:noWrap/>
            <w:hideMark/>
          </w:tcPr>
          <w:p w14:paraId="7B588F75"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0F848407" w14:textId="67FA5141"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Evidencia de la conformación y actualización de los expedientes curriculares-profesionales de los </w:t>
            </w:r>
            <w:r w:rsidR="000C0EA3" w:rsidRPr="004665C7">
              <w:rPr>
                <w:rFonts w:ascii="Calibri" w:eastAsia="Times New Roman" w:hAnsi="Calibri" w:cs="Calibri"/>
                <w:color w:val="000000"/>
                <w:sz w:val="16"/>
                <w:szCs w:val="16"/>
                <w:lang w:val="es-MX" w:eastAsia="es-MX"/>
              </w:rPr>
              <w:t>docentes</w:t>
            </w:r>
            <w:r w:rsidRPr="004665C7">
              <w:rPr>
                <w:rFonts w:ascii="Calibri" w:eastAsia="Times New Roman" w:hAnsi="Calibri" w:cs="Calibri"/>
                <w:color w:val="000000"/>
                <w:sz w:val="16"/>
                <w:szCs w:val="16"/>
                <w:lang w:val="es-MX" w:eastAsia="es-MX"/>
              </w:rPr>
              <w:t>, instructores, jefes de capacitación, directores y coordinadores que se encuentren vigentes trabajando para el Instituto.</w:t>
            </w:r>
          </w:p>
        </w:tc>
        <w:tc>
          <w:tcPr>
            <w:tcW w:w="278" w:type="pct"/>
            <w:tcBorders>
              <w:top w:val="single" w:sz="4" w:space="0" w:color="auto"/>
              <w:left w:val="single" w:sz="4" w:space="0" w:color="auto"/>
              <w:bottom w:val="single" w:sz="4" w:space="0" w:color="auto"/>
              <w:right w:val="single" w:sz="4" w:space="0" w:color="auto"/>
            </w:tcBorders>
            <w:noWrap/>
            <w:hideMark/>
          </w:tcPr>
          <w:p w14:paraId="69C9B23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Expedientes curriculares congruentes con la especialidad y evidencia de la experiencia docente.</w:t>
            </w:r>
          </w:p>
        </w:tc>
        <w:tc>
          <w:tcPr>
            <w:tcW w:w="208" w:type="pct"/>
            <w:tcBorders>
              <w:top w:val="single" w:sz="4" w:space="0" w:color="auto"/>
              <w:left w:val="single" w:sz="4" w:space="0" w:color="auto"/>
              <w:bottom w:val="single" w:sz="4" w:space="0" w:color="auto"/>
              <w:right w:val="single" w:sz="4" w:space="0" w:color="auto"/>
            </w:tcBorders>
            <w:noWrap/>
            <w:hideMark/>
          </w:tcPr>
          <w:p w14:paraId="79C6F89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613BA86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48B922E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69640640" w14:textId="77777777" w:rsidTr="00C26604">
        <w:tblPrEx>
          <w:tblLook w:val="04A0" w:firstRow="1" w:lastRow="0" w:firstColumn="1" w:lastColumn="0" w:noHBand="0" w:noVBand="1"/>
        </w:tblPrEx>
        <w:trPr>
          <w:trHeight w:val="3744"/>
        </w:trPr>
        <w:tc>
          <w:tcPr>
            <w:tcW w:w="618" w:type="pct"/>
            <w:tcBorders>
              <w:top w:val="single" w:sz="4" w:space="0" w:color="auto"/>
              <w:left w:val="single" w:sz="4" w:space="0" w:color="auto"/>
              <w:bottom w:val="single" w:sz="4" w:space="0" w:color="auto"/>
              <w:right w:val="single" w:sz="4" w:space="0" w:color="auto"/>
            </w:tcBorders>
            <w:noWrap/>
            <w:hideMark/>
          </w:tcPr>
          <w:p w14:paraId="32616DC5"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11</w:t>
            </w:r>
          </w:p>
        </w:tc>
        <w:tc>
          <w:tcPr>
            <w:tcW w:w="465" w:type="pct"/>
            <w:tcBorders>
              <w:top w:val="single" w:sz="4" w:space="0" w:color="auto"/>
              <w:left w:val="single" w:sz="4" w:space="0" w:color="auto"/>
              <w:bottom w:val="single" w:sz="4" w:space="0" w:color="auto"/>
              <w:right w:val="single" w:sz="4" w:space="0" w:color="auto"/>
            </w:tcBorders>
            <w:hideMark/>
          </w:tcPr>
          <w:p w14:paraId="5EBCF93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Otorgamiento de becas </w:t>
            </w:r>
          </w:p>
        </w:tc>
        <w:tc>
          <w:tcPr>
            <w:tcW w:w="234" w:type="pct"/>
            <w:tcBorders>
              <w:top w:val="single" w:sz="4" w:space="0" w:color="auto"/>
              <w:left w:val="single" w:sz="4" w:space="0" w:color="auto"/>
              <w:bottom w:val="single" w:sz="4" w:space="0" w:color="auto"/>
              <w:right w:val="single" w:sz="4" w:space="0" w:color="auto"/>
            </w:tcBorders>
            <w:noWrap/>
            <w:hideMark/>
          </w:tcPr>
          <w:p w14:paraId="12B2298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57F0278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Implementar mecanismos de control para el otorgamiento de becas en los cursos, a fin de que se tenga la información y documentación de los alumnos que se encuentran beneficiados o sus respectivos convenios .</w:t>
            </w:r>
          </w:p>
        </w:tc>
        <w:tc>
          <w:tcPr>
            <w:tcW w:w="348" w:type="pct"/>
            <w:tcBorders>
              <w:top w:val="single" w:sz="4" w:space="0" w:color="auto"/>
              <w:left w:val="single" w:sz="4" w:space="0" w:color="auto"/>
              <w:bottom w:val="single" w:sz="4" w:space="0" w:color="auto"/>
              <w:right w:val="single" w:sz="4" w:space="0" w:color="auto"/>
            </w:tcBorders>
            <w:hideMark/>
          </w:tcPr>
          <w:p w14:paraId="3328B604"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w:t>
            </w:r>
          </w:p>
        </w:tc>
        <w:tc>
          <w:tcPr>
            <w:tcW w:w="278" w:type="pct"/>
            <w:tcBorders>
              <w:top w:val="single" w:sz="4" w:space="0" w:color="auto"/>
              <w:left w:val="single" w:sz="4" w:space="0" w:color="auto"/>
              <w:bottom w:val="single" w:sz="4" w:space="0" w:color="auto"/>
              <w:right w:val="single" w:sz="4" w:space="0" w:color="auto"/>
            </w:tcBorders>
            <w:noWrap/>
            <w:hideMark/>
          </w:tcPr>
          <w:p w14:paraId="3BDB80BC"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6EE6787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Diseñar e implementar mecanismos y procedimientos que procuren el cumplimiento del Reglamento de Becas del Instituto de Capacitación para el Trabajo del Estado de Sinaloa.                   -  Evidencia de la elaboración de expedientes de los alumnos que se encuentren beneficiados mediante el otorgamiento de becas, con la documentación correspondiente de acuerdo con la normativa aplicable.D54</w:t>
            </w:r>
          </w:p>
        </w:tc>
        <w:tc>
          <w:tcPr>
            <w:tcW w:w="278" w:type="pct"/>
            <w:tcBorders>
              <w:top w:val="single" w:sz="4" w:space="0" w:color="auto"/>
              <w:left w:val="single" w:sz="4" w:space="0" w:color="auto"/>
              <w:bottom w:val="single" w:sz="4" w:space="0" w:color="auto"/>
              <w:right w:val="single" w:sz="4" w:space="0" w:color="auto"/>
            </w:tcBorders>
            <w:hideMark/>
          </w:tcPr>
          <w:p w14:paraId="1AA995E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Mecanismos y procedimientos; expedientes de alumnos.</w:t>
            </w:r>
          </w:p>
        </w:tc>
        <w:tc>
          <w:tcPr>
            <w:tcW w:w="208" w:type="pct"/>
            <w:tcBorders>
              <w:top w:val="single" w:sz="4" w:space="0" w:color="auto"/>
              <w:left w:val="single" w:sz="4" w:space="0" w:color="auto"/>
              <w:bottom w:val="single" w:sz="4" w:space="0" w:color="auto"/>
              <w:right w:val="single" w:sz="4" w:space="0" w:color="auto"/>
            </w:tcBorders>
            <w:noWrap/>
            <w:hideMark/>
          </w:tcPr>
          <w:p w14:paraId="76E96D40"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74112D6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5206C944"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6ECF9B34" w14:textId="77777777" w:rsidTr="00C26604">
        <w:tblPrEx>
          <w:tblLook w:val="04A0" w:firstRow="1" w:lastRow="0" w:firstColumn="1" w:lastColumn="0" w:noHBand="0" w:noVBand="1"/>
        </w:tblPrEx>
        <w:trPr>
          <w:trHeight w:val="2916"/>
        </w:trPr>
        <w:tc>
          <w:tcPr>
            <w:tcW w:w="618" w:type="pct"/>
            <w:tcBorders>
              <w:top w:val="single" w:sz="4" w:space="0" w:color="auto"/>
              <w:left w:val="single" w:sz="4" w:space="0" w:color="auto"/>
              <w:bottom w:val="single" w:sz="4" w:space="0" w:color="auto"/>
              <w:right w:val="single" w:sz="4" w:space="0" w:color="auto"/>
            </w:tcBorders>
            <w:noWrap/>
            <w:hideMark/>
          </w:tcPr>
          <w:p w14:paraId="3D50A934"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12</w:t>
            </w:r>
          </w:p>
        </w:tc>
        <w:tc>
          <w:tcPr>
            <w:tcW w:w="465" w:type="pct"/>
            <w:tcBorders>
              <w:top w:val="single" w:sz="4" w:space="0" w:color="auto"/>
              <w:left w:val="single" w:sz="4" w:space="0" w:color="auto"/>
              <w:bottom w:val="single" w:sz="4" w:space="0" w:color="auto"/>
              <w:right w:val="single" w:sz="4" w:space="0" w:color="auto"/>
            </w:tcBorders>
            <w:hideMark/>
          </w:tcPr>
          <w:p w14:paraId="5A78159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Transparencia</w:t>
            </w:r>
          </w:p>
        </w:tc>
        <w:tc>
          <w:tcPr>
            <w:tcW w:w="234" w:type="pct"/>
            <w:tcBorders>
              <w:top w:val="single" w:sz="4" w:space="0" w:color="auto"/>
              <w:left w:val="single" w:sz="4" w:space="0" w:color="auto"/>
              <w:bottom w:val="single" w:sz="4" w:space="0" w:color="auto"/>
              <w:right w:val="single" w:sz="4" w:space="0" w:color="auto"/>
            </w:tcBorders>
            <w:noWrap/>
            <w:hideMark/>
          </w:tcPr>
          <w:p w14:paraId="4BE0482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763D9A6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Implementar un programa de trabajo que incorpore las actividades que le permitan atender las obligaciones de transparencia respecto al Programa presupuestario Capacitación y Apoyo al Empleo, a fin de que se publique la información actualizada, completa y oportuna referente a los programas que ofrece; los programas de subsidios, estímulos y apoyos; y lo respectivo a los indicadores que permitan rendir cuenta de sus objetivos y resultados. </w:t>
            </w:r>
          </w:p>
        </w:tc>
        <w:tc>
          <w:tcPr>
            <w:tcW w:w="348" w:type="pct"/>
            <w:tcBorders>
              <w:top w:val="single" w:sz="4" w:space="0" w:color="auto"/>
              <w:left w:val="single" w:sz="4" w:space="0" w:color="auto"/>
              <w:bottom w:val="single" w:sz="4" w:space="0" w:color="auto"/>
              <w:right w:val="single" w:sz="4" w:space="0" w:color="auto"/>
            </w:tcBorders>
            <w:hideMark/>
          </w:tcPr>
          <w:p w14:paraId="345A044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Coordinación de la Unidad de Planeación e Innovación</w:t>
            </w:r>
          </w:p>
        </w:tc>
        <w:tc>
          <w:tcPr>
            <w:tcW w:w="278" w:type="pct"/>
            <w:tcBorders>
              <w:top w:val="single" w:sz="4" w:space="0" w:color="auto"/>
              <w:left w:val="single" w:sz="4" w:space="0" w:color="auto"/>
              <w:bottom w:val="single" w:sz="4" w:space="0" w:color="auto"/>
              <w:right w:val="single" w:sz="4" w:space="0" w:color="auto"/>
            </w:tcBorders>
            <w:noWrap/>
            <w:hideMark/>
          </w:tcPr>
          <w:p w14:paraId="7C6369D0"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0CDF561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Definir los mecanismos que permitan asegurar la generación, actualización y publicación de las obligaciones de transparencia correspondientes a la información de los programas que ofrece; los programas de subsidios, estímulos y apoyos; y Io respectivo a los indicadores que permitan rendir cuenta de sus objetivos y resultados.</w:t>
            </w:r>
          </w:p>
        </w:tc>
        <w:tc>
          <w:tcPr>
            <w:tcW w:w="278" w:type="pct"/>
            <w:tcBorders>
              <w:top w:val="single" w:sz="4" w:space="0" w:color="auto"/>
              <w:left w:val="single" w:sz="4" w:space="0" w:color="auto"/>
              <w:bottom w:val="single" w:sz="4" w:space="0" w:color="auto"/>
              <w:right w:val="single" w:sz="4" w:space="0" w:color="auto"/>
            </w:tcBorders>
            <w:noWrap/>
            <w:hideMark/>
          </w:tcPr>
          <w:p w14:paraId="6EF657D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08" w:type="pct"/>
            <w:tcBorders>
              <w:top w:val="single" w:sz="4" w:space="0" w:color="auto"/>
              <w:left w:val="single" w:sz="4" w:space="0" w:color="auto"/>
              <w:bottom w:val="single" w:sz="4" w:space="0" w:color="auto"/>
              <w:right w:val="single" w:sz="4" w:space="0" w:color="auto"/>
            </w:tcBorders>
            <w:noWrap/>
            <w:hideMark/>
          </w:tcPr>
          <w:p w14:paraId="7B94C8BD"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15E601C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33DE362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6AB780B3" w14:textId="77777777" w:rsidTr="00C26604">
        <w:tblPrEx>
          <w:tblLook w:val="04A0" w:firstRow="1" w:lastRow="0" w:firstColumn="1" w:lastColumn="0" w:noHBand="0" w:noVBand="1"/>
        </w:tblPrEx>
        <w:trPr>
          <w:trHeight w:val="2988"/>
        </w:trPr>
        <w:tc>
          <w:tcPr>
            <w:tcW w:w="618" w:type="pct"/>
            <w:vMerge w:val="restart"/>
            <w:tcBorders>
              <w:top w:val="single" w:sz="4" w:space="0" w:color="auto"/>
              <w:left w:val="single" w:sz="4" w:space="0" w:color="auto"/>
              <w:bottom w:val="single" w:sz="4" w:space="0" w:color="auto"/>
              <w:right w:val="single" w:sz="4" w:space="0" w:color="auto"/>
            </w:tcBorders>
            <w:noWrap/>
            <w:hideMark/>
          </w:tcPr>
          <w:p w14:paraId="2D820677" w14:textId="77777777" w:rsidR="00C6496B" w:rsidRPr="004665C7" w:rsidRDefault="00C6496B" w:rsidP="003C3F6B">
            <w:pPr>
              <w:spacing w:line="240" w:lineRule="auto"/>
              <w:jc w:val="center"/>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14</w:t>
            </w:r>
          </w:p>
        </w:tc>
        <w:tc>
          <w:tcPr>
            <w:tcW w:w="465" w:type="pct"/>
            <w:vMerge w:val="restart"/>
            <w:tcBorders>
              <w:top w:val="single" w:sz="4" w:space="0" w:color="auto"/>
              <w:left w:val="single" w:sz="4" w:space="0" w:color="auto"/>
              <w:bottom w:val="single" w:sz="4" w:space="0" w:color="auto"/>
              <w:right w:val="single" w:sz="4" w:space="0" w:color="auto"/>
            </w:tcBorders>
            <w:hideMark/>
          </w:tcPr>
          <w:p w14:paraId="703EBE59" w14:textId="77777777" w:rsidR="00C6496B" w:rsidRPr="004665C7" w:rsidRDefault="00C6496B" w:rsidP="003C3F6B">
            <w:pPr>
              <w:spacing w:line="240" w:lineRule="auto"/>
              <w:jc w:val="center"/>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Evaluación de Control Interno </w:t>
            </w:r>
          </w:p>
        </w:tc>
        <w:tc>
          <w:tcPr>
            <w:tcW w:w="234" w:type="pct"/>
            <w:tcBorders>
              <w:top w:val="single" w:sz="4" w:space="0" w:color="auto"/>
              <w:left w:val="single" w:sz="4" w:space="0" w:color="auto"/>
              <w:bottom w:val="single" w:sz="4" w:space="0" w:color="auto"/>
              <w:right w:val="single" w:sz="4" w:space="0" w:color="auto"/>
            </w:tcBorders>
            <w:noWrap/>
            <w:hideMark/>
          </w:tcPr>
          <w:p w14:paraId="3219423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0E0ED2D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Diseñar y desarrollar un programa de trabajo para la implementación de la Primera Norma general de control interno "Ambiente de Control", a fin de que se establezca el ejercicio de responsabilidad de vigilancia del Control Interno, en los términos del principio 2, de la Norma Primera, del numeral 9. Normas Generales, Principios y Elementos de Control Interno, del Acuerdo por el que se emiten las Disposiciones y el Manual Administrativo de Aplicación General en Materia de Control Interno para el Estado de Sinaloa.</w:t>
            </w:r>
          </w:p>
        </w:tc>
        <w:tc>
          <w:tcPr>
            <w:tcW w:w="348" w:type="pct"/>
            <w:tcBorders>
              <w:top w:val="single" w:sz="4" w:space="0" w:color="auto"/>
              <w:left w:val="single" w:sz="4" w:space="0" w:color="auto"/>
              <w:bottom w:val="single" w:sz="4" w:space="0" w:color="auto"/>
              <w:right w:val="single" w:sz="4" w:space="0" w:color="auto"/>
            </w:tcBorders>
            <w:hideMark/>
          </w:tcPr>
          <w:p w14:paraId="69BB29D1"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4C401B1B"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525CAF0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Programa de trabajo del sistema de control interno en los componentes de:                       1. Ambiente de control (Ejercer la responsabilidad de vigilancia).                        Evidencia de:  Mecanismos realizados por la institución para vigilar, de manera general, el diseño, implementación y operación del control interno realizado por la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48B37FA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2935EB69"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1494F3A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31537B8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Atendida</w:t>
            </w:r>
          </w:p>
        </w:tc>
      </w:tr>
      <w:tr w:rsidR="00C6496B" w:rsidRPr="004665C7" w14:paraId="1EB25905" w14:textId="77777777" w:rsidTr="00C26604">
        <w:tblPrEx>
          <w:tblLook w:val="04A0" w:firstRow="1" w:lastRow="0" w:firstColumn="1" w:lastColumn="0" w:noHBand="0" w:noVBand="1"/>
        </w:tblPrEx>
        <w:trPr>
          <w:trHeight w:val="4884"/>
        </w:trPr>
        <w:tc>
          <w:tcPr>
            <w:tcW w:w="618" w:type="pct"/>
            <w:vMerge/>
            <w:tcBorders>
              <w:top w:val="single" w:sz="4" w:space="0" w:color="auto"/>
              <w:left w:val="single" w:sz="4" w:space="0" w:color="auto"/>
              <w:bottom w:val="single" w:sz="4" w:space="0" w:color="auto"/>
              <w:right w:val="single" w:sz="4" w:space="0" w:color="auto"/>
            </w:tcBorders>
            <w:hideMark/>
          </w:tcPr>
          <w:p w14:paraId="1CD140E0"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465" w:type="pct"/>
            <w:vMerge/>
            <w:tcBorders>
              <w:top w:val="single" w:sz="4" w:space="0" w:color="auto"/>
              <w:left w:val="single" w:sz="4" w:space="0" w:color="auto"/>
              <w:bottom w:val="single" w:sz="4" w:space="0" w:color="auto"/>
              <w:right w:val="single" w:sz="4" w:space="0" w:color="auto"/>
            </w:tcBorders>
            <w:hideMark/>
          </w:tcPr>
          <w:p w14:paraId="22B28FC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34" w:type="pct"/>
            <w:tcBorders>
              <w:top w:val="single" w:sz="4" w:space="0" w:color="auto"/>
              <w:left w:val="single" w:sz="4" w:space="0" w:color="auto"/>
              <w:bottom w:val="single" w:sz="4" w:space="0" w:color="auto"/>
              <w:right w:val="single" w:sz="4" w:space="0" w:color="auto"/>
            </w:tcBorders>
            <w:noWrap/>
            <w:hideMark/>
          </w:tcPr>
          <w:p w14:paraId="37431DF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24E23214"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Para que el Instituto de Capacitación para el Trabajo del Estado de Sinaloa diseñe y desarrolle un programa de trabajo para la implementación de la tercera norma general de control interno "Actividades de control", a fin de que se incorporen estrategias y actividades de control suficientes en el Sistema de Control Interno Institucional, en términos del principio 10, de la Norma Tercera, del numeral 9. Normas Generales, Principios y Elementos de Control Interno, del Acuerdo por el que se emiten las Disposiciones y el Manual Administrativo de Aplicación General en Materia de Control Interno para el Estado de Sinaloa.</w:t>
            </w:r>
          </w:p>
        </w:tc>
        <w:tc>
          <w:tcPr>
            <w:tcW w:w="348" w:type="pct"/>
            <w:tcBorders>
              <w:top w:val="single" w:sz="4" w:space="0" w:color="auto"/>
              <w:left w:val="single" w:sz="4" w:space="0" w:color="auto"/>
              <w:bottom w:val="single" w:sz="4" w:space="0" w:color="auto"/>
              <w:right w:val="single" w:sz="4" w:space="0" w:color="auto"/>
            </w:tcBorders>
            <w:hideMark/>
          </w:tcPr>
          <w:p w14:paraId="14A7E17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07814E8D"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06AF332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Programa de trabajo del sistema de control interno en los componentes de:                                          3. Actividades de control (La administración debe poner en operación políticas y procedimientos, las cuales deben de estar documentadas y formalmente establecidas).                                                                                Evidencia de: • Las actividades de control implementadas (administración del capital humano; controles sobre el procesamiento de la información; controles físicos sobre los activos y bienes vulnerables; establecimiento y revisión de normas e indicadores de </w:t>
            </w:r>
            <w:r w:rsidRPr="004665C7">
              <w:rPr>
                <w:rFonts w:ascii="Calibri" w:eastAsia="Times New Roman" w:hAnsi="Calibri" w:cs="Calibri"/>
                <w:color w:val="000000"/>
                <w:sz w:val="16"/>
                <w:szCs w:val="16"/>
                <w:lang w:val="es-MX" w:eastAsia="es-MX"/>
              </w:rPr>
              <w:lastRenderedPageBreak/>
              <w:t>desempeño; segregación de funciones; ejecución apropiada de transacciones; registro de transacciones con exactitud y oportunidad; y las restricciones de acceso a recursos y registros, así como rendición de cuentas sobre éstos).</w:t>
            </w:r>
          </w:p>
        </w:tc>
        <w:tc>
          <w:tcPr>
            <w:tcW w:w="278" w:type="pct"/>
            <w:tcBorders>
              <w:top w:val="single" w:sz="4" w:space="0" w:color="auto"/>
              <w:left w:val="single" w:sz="4" w:space="0" w:color="auto"/>
              <w:bottom w:val="single" w:sz="4" w:space="0" w:color="auto"/>
              <w:right w:val="single" w:sz="4" w:space="0" w:color="auto"/>
            </w:tcBorders>
            <w:noWrap/>
            <w:hideMark/>
          </w:tcPr>
          <w:p w14:paraId="0A4AB81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 </w:t>
            </w:r>
          </w:p>
        </w:tc>
        <w:tc>
          <w:tcPr>
            <w:tcW w:w="208" w:type="pct"/>
            <w:tcBorders>
              <w:top w:val="single" w:sz="4" w:space="0" w:color="auto"/>
              <w:left w:val="single" w:sz="4" w:space="0" w:color="auto"/>
              <w:bottom w:val="single" w:sz="4" w:space="0" w:color="auto"/>
              <w:right w:val="single" w:sz="4" w:space="0" w:color="auto"/>
            </w:tcBorders>
            <w:noWrap/>
            <w:hideMark/>
          </w:tcPr>
          <w:p w14:paraId="6F84F80F"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100%</w:t>
            </w:r>
          </w:p>
        </w:tc>
        <w:tc>
          <w:tcPr>
            <w:tcW w:w="348" w:type="pct"/>
            <w:tcBorders>
              <w:top w:val="single" w:sz="4" w:space="0" w:color="auto"/>
              <w:left w:val="single" w:sz="4" w:space="0" w:color="auto"/>
              <w:bottom w:val="single" w:sz="4" w:space="0" w:color="auto"/>
              <w:right w:val="single" w:sz="4" w:space="0" w:color="auto"/>
            </w:tcBorders>
            <w:noWrap/>
            <w:hideMark/>
          </w:tcPr>
          <w:p w14:paraId="5B2D500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7463409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r w:rsidR="00C6496B" w:rsidRPr="004665C7" w14:paraId="2FE0BD74" w14:textId="77777777" w:rsidTr="00C26604">
        <w:tblPrEx>
          <w:tblLook w:val="04A0" w:firstRow="1" w:lastRow="0" w:firstColumn="1" w:lastColumn="0" w:noHBand="0" w:noVBand="1"/>
        </w:tblPrEx>
        <w:trPr>
          <w:trHeight w:val="2868"/>
        </w:trPr>
        <w:tc>
          <w:tcPr>
            <w:tcW w:w="618" w:type="pct"/>
            <w:vMerge/>
            <w:tcBorders>
              <w:top w:val="single" w:sz="4" w:space="0" w:color="auto"/>
              <w:left w:val="single" w:sz="4" w:space="0" w:color="auto"/>
              <w:bottom w:val="single" w:sz="4" w:space="0" w:color="auto"/>
              <w:right w:val="single" w:sz="4" w:space="0" w:color="auto"/>
            </w:tcBorders>
            <w:hideMark/>
          </w:tcPr>
          <w:p w14:paraId="3B0DDF1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465" w:type="pct"/>
            <w:vMerge/>
            <w:tcBorders>
              <w:top w:val="single" w:sz="4" w:space="0" w:color="auto"/>
              <w:left w:val="single" w:sz="4" w:space="0" w:color="auto"/>
              <w:bottom w:val="single" w:sz="4" w:space="0" w:color="auto"/>
              <w:right w:val="single" w:sz="4" w:space="0" w:color="auto"/>
            </w:tcBorders>
            <w:hideMark/>
          </w:tcPr>
          <w:p w14:paraId="1E338F9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34" w:type="pct"/>
            <w:tcBorders>
              <w:top w:val="single" w:sz="4" w:space="0" w:color="auto"/>
              <w:left w:val="single" w:sz="4" w:space="0" w:color="auto"/>
              <w:bottom w:val="single" w:sz="4" w:space="0" w:color="auto"/>
              <w:right w:val="single" w:sz="4" w:space="0" w:color="auto"/>
            </w:tcBorders>
            <w:noWrap/>
            <w:hideMark/>
          </w:tcPr>
          <w:p w14:paraId="3B18ED86"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465CFAB5" w14:textId="1832E2CB"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Diseñar y </w:t>
            </w:r>
            <w:r w:rsidR="000C0EA3" w:rsidRPr="004665C7">
              <w:rPr>
                <w:rFonts w:ascii="Calibri" w:eastAsia="Times New Roman" w:hAnsi="Calibri" w:cs="Calibri"/>
                <w:color w:val="000000"/>
                <w:sz w:val="16"/>
                <w:szCs w:val="16"/>
                <w:lang w:val="es-MX" w:eastAsia="es-MX"/>
              </w:rPr>
              <w:t>desarrollar</w:t>
            </w:r>
            <w:r w:rsidRPr="004665C7">
              <w:rPr>
                <w:rFonts w:ascii="Calibri" w:eastAsia="Times New Roman" w:hAnsi="Calibri" w:cs="Calibri"/>
                <w:color w:val="000000"/>
                <w:sz w:val="16"/>
                <w:szCs w:val="16"/>
                <w:lang w:val="es-MX" w:eastAsia="es-MX"/>
              </w:rPr>
              <w:t xml:space="preserve"> un programa de trabajo para la               implementación de la cuarta norma general de control interno "Información y comunicación", a fin de que el sistema de control interno incorpore estrategias adecuadas en la generación de información relevante sobre los objetivos y metas institucionales y establezca canales de comunicación externa, en términos del principio 13 y 15, de la Norma Cuarta, del numeral 9. Normas Generales, Principios y Elementos de Control Interno, del Acuerdo por el que se emiten las Disposiciones y el Manual Administrativo de Aplicación General en Materia de Control Interno para el Estado de Sinaloa.</w:t>
            </w:r>
          </w:p>
        </w:tc>
        <w:tc>
          <w:tcPr>
            <w:tcW w:w="348" w:type="pct"/>
            <w:tcBorders>
              <w:top w:val="single" w:sz="4" w:space="0" w:color="auto"/>
              <w:left w:val="single" w:sz="4" w:space="0" w:color="auto"/>
              <w:bottom w:val="single" w:sz="4" w:space="0" w:color="auto"/>
              <w:right w:val="single" w:sz="4" w:space="0" w:color="auto"/>
            </w:tcBorders>
            <w:hideMark/>
          </w:tcPr>
          <w:p w14:paraId="780AC11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4F9EE9FF"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1E83B6A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Programa de trabajo del sistema de control interno en los componentes de:                                           4. Información y comunicación (usar información relevante y de calidad; comunicar internamente; y comunicar externamente).                                                                                              Evidencia de:                                                                                                                                                                 Sistema de información de calidad con datos procesados de fuentes confiables y relevantes, para la toma de decisiones que contribuyan al logro de los objetivos y metas institucionales.</w:t>
            </w:r>
          </w:p>
        </w:tc>
        <w:tc>
          <w:tcPr>
            <w:tcW w:w="278" w:type="pct"/>
            <w:tcBorders>
              <w:top w:val="single" w:sz="4" w:space="0" w:color="auto"/>
              <w:left w:val="single" w:sz="4" w:space="0" w:color="auto"/>
              <w:bottom w:val="single" w:sz="4" w:space="0" w:color="auto"/>
              <w:right w:val="single" w:sz="4" w:space="0" w:color="auto"/>
            </w:tcBorders>
            <w:noWrap/>
            <w:hideMark/>
          </w:tcPr>
          <w:p w14:paraId="3E03D8EC"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34A5B9EA"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0%</w:t>
            </w:r>
          </w:p>
        </w:tc>
        <w:tc>
          <w:tcPr>
            <w:tcW w:w="348" w:type="pct"/>
            <w:tcBorders>
              <w:top w:val="single" w:sz="4" w:space="0" w:color="auto"/>
              <w:left w:val="single" w:sz="4" w:space="0" w:color="auto"/>
              <w:bottom w:val="single" w:sz="4" w:space="0" w:color="auto"/>
              <w:right w:val="single" w:sz="4" w:space="0" w:color="auto"/>
            </w:tcBorders>
            <w:noWrap/>
            <w:hideMark/>
          </w:tcPr>
          <w:p w14:paraId="54DA1A3A"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4E2D0334"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00AC6AAA" w14:textId="77777777" w:rsidTr="00C26604">
        <w:tblPrEx>
          <w:tblLook w:val="04A0" w:firstRow="1" w:lastRow="0" w:firstColumn="1" w:lastColumn="0" w:noHBand="0" w:noVBand="1"/>
        </w:tblPrEx>
        <w:trPr>
          <w:trHeight w:val="3132"/>
        </w:trPr>
        <w:tc>
          <w:tcPr>
            <w:tcW w:w="618" w:type="pct"/>
            <w:vMerge w:val="restart"/>
            <w:tcBorders>
              <w:top w:val="single" w:sz="4" w:space="0" w:color="auto"/>
              <w:left w:val="single" w:sz="4" w:space="0" w:color="auto"/>
              <w:bottom w:val="single" w:sz="4" w:space="0" w:color="auto"/>
              <w:right w:val="single" w:sz="4" w:space="0" w:color="auto"/>
            </w:tcBorders>
            <w:noWrap/>
            <w:hideMark/>
          </w:tcPr>
          <w:p w14:paraId="5BD0E3A1" w14:textId="77777777" w:rsidR="00C6496B" w:rsidRPr="004665C7" w:rsidRDefault="00C6496B" w:rsidP="003C3F6B">
            <w:pPr>
              <w:spacing w:line="240" w:lineRule="auto"/>
              <w:jc w:val="center"/>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lastRenderedPageBreak/>
              <w:t>15</w:t>
            </w:r>
          </w:p>
        </w:tc>
        <w:tc>
          <w:tcPr>
            <w:tcW w:w="465" w:type="pct"/>
            <w:vMerge w:val="restart"/>
            <w:tcBorders>
              <w:top w:val="single" w:sz="4" w:space="0" w:color="auto"/>
              <w:left w:val="single" w:sz="4" w:space="0" w:color="auto"/>
              <w:bottom w:val="single" w:sz="4" w:space="0" w:color="auto"/>
              <w:right w:val="single" w:sz="4" w:space="0" w:color="auto"/>
            </w:tcBorders>
            <w:hideMark/>
          </w:tcPr>
          <w:p w14:paraId="77B9852E" w14:textId="77777777" w:rsidR="00C6496B" w:rsidRPr="004665C7" w:rsidRDefault="00C6496B" w:rsidP="003C3F6B">
            <w:pPr>
              <w:spacing w:line="240" w:lineRule="auto"/>
              <w:jc w:val="center"/>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Ejercicio de los recursos </w:t>
            </w:r>
          </w:p>
        </w:tc>
        <w:tc>
          <w:tcPr>
            <w:tcW w:w="234" w:type="pct"/>
            <w:tcBorders>
              <w:top w:val="single" w:sz="4" w:space="0" w:color="auto"/>
              <w:left w:val="single" w:sz="4" w:space="0" w:color="auto"/>
              <w:bottom w:val="single" w:sz="4" w:space="0" w:color="auto"/>
              <w:right w:val="single" w:sz="4" w:space="0" w:color="auto"/>
            </w:tcBorders>
            <w:noWrap/>
            <w:hideMark/>
          </w:tcPr>
          <w:p w14:paraId="233732EB"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17A928EE"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xml:space="preserve"> Se  investigue las causas por las cuales en el ejercicio fiscal 2022 no se dispuso de las adecuaciones presupuestarias, y con base en ello, implemente mecanismos para realizar un adecuado control de la eficacia del ejercicio de los recursos públicos del Programa presupuestario E092 Capacitación y Apoyo al Empleo, a fin de realizar un seguimiento a las modificaciones de su presupuesto para mejorar el cumplimiento de los objetivos y metas con base en los resultados del Sistema de Evaluación del Desempeño en ejercicios fiscales subsecuentes.</w:t>
            </w:r>
          </w:p>
        </w:tc>
        <w:tc>
          <w:tcPr>
            <w:tcW w:w="348" w:type="pct"/>
            <w:tcBorders>
              <w:top w:val="single" w:sz="4" w:space="0" w:color="auto"/>
              <w:left w:val="single" w:sz="4" w:space="0" w:color="auto"/>
              <w:bottom w:val="single" w:sz="4" w:space="0" w:color="auto"/>
              <w:right w:val="single" w:sz="4" w:space="0" w:color="auto"/>
            </w:tcBorders>
            <w:hideMark/>
          </w:tcPr>
          <w:p w14:paraId="4F93F7D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7A97FAF2"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3383222E" w14:textId="77777777" w:rsidR="00C6496B" w:rsidRPr="004665C7" w:rsidRDefault="00C6496B" w:rsidP="003C3F6B">
            <w:pPr>
              <w:spacing w:line="240" w:lineRule="auto"/>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Incorporación de procedimientos documentación de las modificaciones a la estructura funcional-programática del Programa presupuestario E092 Capacitación y Apoyo al Empleo.               - Elaborar un programa de trabajo calendarizado para el monitoreo de los recursos asignados y ejercidos del Programa presupuestario E092 Capacitación y Apoyo al Empleo, definiendo actividades principales de gestión, administración, cierre del ejercicio, así como monitorear el cumplimiento de las metas del programa.</w:t>
            </w:r>
          </w:p>
        </w:tc>
        <w:tc>
          <w:tcPr>
            <w:tcW w:w="278" w:type="pct"/>
            <w:tcBorders>
              <w:top w:val="single" w:sz="4" w:space="0" w:color="auto"/>
              <w:left w:val="single" w:sz="4" w:space="0" w:color="auto"/>
              <w:bottom w:val="single" w:sz="4" w:space="0" w:color="auto"/>
              <w:right w:val="single" w:sz="4" w:space="0" w:color="auto"/>
            </w:tcBorders>
            <w:noWrap/>
            <w:hideMark/>
          </w:tcPr>
          <w:p w14:paraId="48C319C0"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7FBFA8D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76BC8AD4"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3A26E1A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No atendida.</w:t>
            </w:r>
          </w:p>
        </w:tc>
      </w:tr>
      <w:tr w:rsidR="00C6496B" w:rsidRPr="004665C7" w14:paraId="12EF2070" w14:textId="77777777" w:rsidTr="00C26604">
        <w:tblPrEx>
          <w:tblLook w:val="04A0" w:firstRow="1" w:lastRow="0" w:firstColumn="1" w:lastColumn="0" w:noHBand="0" w:noVBand="1"/>
        </w:tblPrEx>
        <w:trPr>
          <w:trHeight w:val="1692"/>
        </w:trPr>
        <w:tc>
          <w:tcPr>
            <w:tcW w:w="618" w:type="pct"/>
            <w:vMerge/>
            <w:tcBorders>
              <w:top w:val="single" w:sz="4" w:space="0" w:color="auto"/>
              <w:left w:val="single" w:sz="4" w:space="0" w:color="auto"/>
              <w:bottom w:val="single" w:sz="4" w:space="0" w:color="auto"/>
              <w:right w:val="single" w:sz="4" w:space="0" w:color="auto"/>
            </w:tcBorders>
            <w:hideMark/>
          </w:tcPr>
          <w:p w14:paraId="7184B3CD"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465" w:type="pct"/>
            <w:vMerge/>
            <w:tcBorders>
              <w:top w:val="single" w:sz="4" w:space="0" w:color="auto"/>
              <w:left w:val="single" w:sz="4" w:space="0" w:color="auto"/>
              <w:bottom w:val="single" w:sz="4" w:space="0" w:color="auto"/>
              <w:right w:val="single" w:sz="4" w:space="0" w:color="auto"/>
            </w:tcBorders>
            <w:hideMark/>
          </w:tcPr>
          <w:p w14:paraId="0AF2BA96"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p>
        </w:tc>
        <w:tc>
          <w:tcPr>
            <w:tcW w:w="234" w:type="pct"/>
            <w:tcBorders>
              <w:top w:val="single" w:sz="4" w:space="0" w:color="auto"/>
              <w:left w:val="single" w:sz="4" w:space="0" w:color="auto"/>
              <w:bottom w:val="single" w:sz="4" w:space="0" w:color="auto"/>
              <w:right w:val="single" w:sz="4" w:space="0" w:color="auto"/>
            </w:tcBorders>
            <w:noWrap/>
            <w:hideMark/>
          </w:tcPr>
          <w:p w14:paraId="1CECB5EE"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974" w:type="pct"/>
            <w:tcBorders>
              <w:top w:val="single" w:sz="4" w:space="0" w:color="auto"/>
              <w:left w:val="single" w:sz="4" w:space="0" w:color="auto"/>
              <w:bottom w:val="single" w:sz="4" w:space="0" w:color="auto"/>
              <w:right w:val="single" w:sz="4" w:space="0" w:color="auto"/>
            </w:tcBorders>
            <w:hideMark/>
          </w:tcPr>
          <w:p w14:paraId="400C3018"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Para que el Instituto de Capacitación para el Trabajo del Estado de Sinaloa diseñe e implemente un mecanismo de control para el monitoreo y control del ejercicio de los recursos presupuestados con la finalidad de asegurar el cumplimiento de sus metas del Programa presupuestario E092 Capacitación y Apoyo al Empleo, y así lograr la eficacia en la aplicación del gasto público.</w:t>
            </w:r>
          </w:p>
        </w:tc>
        <w:tc>
          <w:tcPr>
            <w:tcW w:w="348" w:type="pct"/>
            <w:tcBorders>
              <w:top w:val="single" w:sz="4" w:space="0" w:color="auto"/>
              <w:left w:val="single" w:sz="4" w:space="0" w:color="auto"/>
              <w:bottom w:val="single" w:sz="4" w:space="0" w:color="auto"/>
              <w:right w:val="single" w:sz="4" w:space="0" w:color="auto"/>
            </w:tcBorders>
            <w:hideMark/>
          </w:tcPr>
          <w:p w14:paraId="2E9DF13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Dirección de Administración</w:t>
            </w:r>
          </w:p>
        </w:tc>
        <w:tc>
          <w:tcPr>
            <w:tcW w:w="278" w:type="pct"/>
            <w:tcBorders>
              <w:top w:val="single" w:sz="4" w:space="0" w:color="auto"/>
              <w:left w:val="single" w:sz="4" w:space="0" w:color="auto"/>
              <w:bottom w:val="single" w:sz="4" w:space="0" w:color="auto"/>
              <w:right w:val="single" w:sz="4" w:space="0" w:color="auto"/>
            </w:tcBorders>
            <w:noWrap/>
            <w:hideMark/>
          </w:tcPr>
          <w:p w14:paraId="7C3CC045" w14:textId="77777777" w:rsidR="00C6496B" w:rsidRPr="004665C7" w:rsidRDefault="00C6496B" w:rsidP="003C3F6B">
            <w:pPr>
              <w:spacing w:line="240" w:lineRule="auto"/>
              <w:jc w:val="righ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23/08/2023</w:t>
            </w:r>
          </w:p>
        </w:tc>
        <w:tc>
          <w:tcPr>
            <w:tcW w:w="833" w:type="pct"/>
            <w:gridSpan w:val="2"/>
            <w:tcBorders>
              <w:top w:val="single" w:sz="4" w:space="0" w:color="auto"/>
              <w:left w:val="single" w:sz="4" w:space="0" w:color="auto"/>
              <w:bottom w:val="single" w:sz="4" w:space="0" w:color="auto"/>
              <w:right w:val="single" w:sz="4" w:space="0" w:color="auto"/>
            </w:tcBorders>
            <w:hideMark/>
          </w:tcPr>
          <w:p w14:paraId="41A914B9"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Incorporación de procedimientos y documentación de los mecanismos de control implementados para el monitoreo de los recursos presupuestales ejercidos para el cumplimiento de sus metas programadas.</w:t>
            </w:r>
          </w:p>
        </w:tc>
        <w:tc>
          <w:tcPr>
            <w:tcW w:w="278" w:type="pct"/>
            <w:tcBorders>
              <w:top w:val="single" w:sz="4" w:space="0" w:color="auto"/>
              <w:left w:val="single" w:sz="4" w:space="0" w:color="auto"/>
              <w:bottom w:val="single" w:sz="4" w:space="0" w:color="auto"/>
              <w:right w:val="single" w:sz="4" w:space="0" w:color="auto"/>
            </w:tcBorders>
            <w:noWrap/>
            <w:hideMark/>
          </w:tcPr>
          <w:p w14:paraId="0E8CC837"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208" w:type="pct"/>
            <w:tcBorders>
              <w:top w:val="single" w:sz="4" w:space="0" w:color="auto"/>
              <w:left w:val="single" w:sz="4" w:space="0" w:color="auto"/>
              <w:bottom w:val="single" w:sz="4" w:space="0" w:color="auto"/>
              <w:right w:val="single" w:sz="4" w:space="0" w:color="auto"/>
            </w:tcBorders>
            <w:noWrap/>
            <w:hideMark/>
          </w:tcPr>
          <w:p w14:paraId="49E992A3"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348" w:type="pct"/>
            <w:tcBorders>
              <w:top w:val="single" w:sz="4" w:space="0" w:color="auto"/>
              <w:left w:val="single" w:sz="4" w:space="0" w:color="auto"/>
              <w:bottom w:val="single" w:sz="4" w:space="0" w:color="auto"/>
              <w:right w:val="single" w:sz="4" w:space="0" w:color="auto"/>
            </w:tcBorders>
            <w:noWrap/>
            <w:hideMark/>
          </w:tcPr>
          <w:p w14:paraId="20AB5AF2"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 </w:t>
            </w:r>
          </w:p>
        </w:tc>
        <w:tc>
          <w:tcPr>
            <w:tcW w:w="416" w:type="pct"/>
            <w:tcBorders>
              <w:top w:val="single" w:sz="4" w:space="0" w:color="auto"/>
              <w:left w:val="single" w:sz="4" w:space="0" w:color="auto"/>
              <w:bottom w:val="single" w:sz="4" w:space="0" w:color="auto"/>
              <w:right w:val="single" w:sz="4" w:space="0" w:color="auto"/>
            </w:tcBorders>
            <w:noWrap/>
            <w:hideMark/>
          </w:tcPr>
          <w:p w14:paraId="68CCC6AF" w14:textId="77777777" w:rsidR="00C6496B" w:rsidRPr="004665C7" w:rsidRDefault="00C6496B" w:rsidP="003C3F6B">
            <w:pPr>
              <w:spacing w:line="240" w:lineRule="auto"/>
              <w:jc w:val="left"/>
              <w:rPr>
                <w:rFonts w:ascii="Calibri" w:eastAsia="Times New Roman" w:hAnsi="Calibri" w:cs="Calibri"/>
                <w:color w:val="000000"/>
                <w:sz w:val="16"/>
                <w:szCs w:val="16"/>
                <w:lang w:val="es-MX" w:eastAsia="es-MX"/>
              </w:rPr>
            </w:pPr>
            <w:r w:rsidRPr="004665C7">
              <w:rPr>
                <w:rFonts w:ascii="Calibri" w:eastAsia="Times New Roman" w:hAnsi="Calibri" w:cs="Calibri"/>
                <w:color w:val="000000"/>
                <w:sz w:val="16"/>
                <w:szCs w:val="16"/>
                <w:lang w:val="es-MX" w:eastAsia="es-MX"/>
              </w:rPr>
              <w:t>Atendida.</w:t>
            </w:r>
          </w:p>
        </w:tc>
      </w:tr>
    </w:tbl>
    <w:p w14:paraId="12F41FCA" w14:textId="45FBD903" w:rsidR="000D3B0F" w:rsidRDefault="000D3B0F">
      <w:pPr>
        <w:spacing w:line="276" w:lineRule="auto"/>
        <w:jc w:val="left"/>
        <w:rPr>
          <w:lang w:val="es-ES"/>
        </w:rPr>
      </w:pPr>
    </w:p>
    <w:p w14:paraId="69C12D17" w14:textId="321BE0E3" w:rsidR="00C26604" w:rsidRDefault="00C26604">
      <w:pPr>
        <w:spacing w:line="276" w:lineRule="auto"/>
        <w:jc w:val="left"/>
        <w:rPr>
          <w:lang w:val="es-ES"/>
        </w:rPr>
      </w:pPr>
    </w:p>
    <w:p w14:paraId="728F3C21" w14:textId="1532FEE2" w:rsidR="00C26604" w:rsidRDefault="00C26604">
      <w:pPr>
        <w:spacing w:line="276" w:lineRule="auto"/>
        <w:jc w:val="left"/>
        <w:rPr>
          <w:lang w:val="es-ES"/>
        </w:rPr>
      </w:pPr>
    </w:p>
    <w:p w14:paraId="6068DCF8" w14:textId="3DC889B3" w:rsidR="00C26604" w:rsidRDefault="00C26604">
      <w:pPr>
        <w:spacing w:line="276" w:lineRule="auto"/>
        <w:jc w:val="left"/>
        <w:rPr>
          <w:lang w:val="es-ES"/>
        </w:rPr>
      </w:pPr>
    </w:p>
    <w:p w14:paraId="51577696" w14:textId="70D3316F" w:rsidR="00C26604" w:rsidRDefault="00C26604">
      <w:pPr>
        <w:spacing w:line="276" w:lineRule="auto"/>
        <w:jc w:val="left"/>
        <w:rPr>
          <w:lang w:val="es-ES"/>
        </w:rPr>
      </w:pPr>
    </w:p>
    <w:p w14:paraId="711C5D8B" w14:textId="459D04B6" w:rsidR="00C26604" w:rsidRDefault="00C26604">
      <w:pPr>
        <w:spacing w:line="276" w:lineRule="auto"/>
        <w:jc w:val="left"/>
        <w:rPr>
          <w:lang w:val="es-ES"/>
        </w:rPr>
      </w:pPr>
    </w:p>
    <w:p w14:paraId="33CA82E0" w14:textId="1AA9E77B" w:rsidR="00C26604" w:rsidRDefault="00C26604">
      <w:pPr>
        <w:spacing w:line="276" w:lineRule="auto"/>
        <w:jc w:val="left"/>
        <w:rPr>
          <w:lang w:val="es-ES"/>
        </w:rPr>
      </w:pPr>
    </w:p>
    <w:p w14:paraId="03220FB6" w14:textId="032EAA2B" w:rsidR="00C26604" w:rsidRDefault="00C26604">
      <w:pPr>
        <w:spacing w:line="276" w:lineRule="auto"/>
        <w:jc w:val="left"/>
        <w:rPr>
          <w:lang w:val="es-ES"/>
        </w:rPr>
      </w:pPr>
    </w:p>
    <w:p w14:paraId="3042DF15" w14:textId="4421FB98" w:rsidR="00C26604" w:rsidRDefault="00C26604">
      <w:pPr>
        <w:spacing w:line="276" w:lineRule="auto"/>
        <w:jc w:val="left"/>
        <w:rPr>
          <w:lang w:val="es-ES"/>
        </w:rPr>
      </w:pPr>
    </w:p>
    <w:p w14:paraId="66BDD800" w14:textId="12BF6780" w:rsidR="00C26604" w:rsidRDefault="00C26604">
      <w:pPr>
        <w:spacing w:line="276" w:lineRule="auto"/>
        <w:jc w:val="left"/>
        <w:rPr>
          <w:lang w:val="es-ES"/>
        </w:rPr>
      </w:pPr>
    </w:p>
    <w:p w14:paraId="53F24F5F" w14:textId="7501E525" w:rsidR="00C26604" w:rsidRDefault="00C26604">
      <w:pPr>
        <w:spacing w:line="276" w:lineRule="auto"/>
        <w:jc w:val="left"/>
        <w:rPr>
          <w:lang w:val="es-ES"/>
        </w:rPr>
      </w:pPr>
    </w:p>
    <w:p w14:paraId="64C0AEB5" w14:textId="77777777" w:rsidR="00C26604" w:rsidRDefault="00C26604">
      <w:pPr>
        <w:spacing w:line="276" w:lineRule="auto"/>
        <w:jc w:val="left"/>
        <w:rPr>
          <w:lang w:val="es-ES"/>
        </w:rPr>
      </w:pPr>
    </w:p>
    <w:tbl>
      <w:tblPr>
        <w:tblW w:w="5701" w:type="pct"/>
        <w:tblInd w:w="-4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1865"/>
        <w:gridCol w:w="968"/>
        <w:gridCol w:w="439"/>
        <w:gridCol w:w="1307"/>
        <w:gridCol w:w="745"/>
        <w:gridCol w:w="1341"/>
        <w:gridCol w:w="866"/>
        <w:gridCol w:w="469"/>
        <w:gridCol w:w="2066"/>
      </w:tblGrid>
      <w:tr w:rsidR="00F762FE" w:rsidRPr="00F762FE" w14:paraId="57E56974" w14:textId="77777777" w:rsidTr="00C26604">
        <w:trPr>
          <w:trHeight w:val="419"/>
        </w:trPr>
        <w:tc>
          <w:tcPr>
            <w:tcW w:w="5000" w:type="pct"/>
            <w:gridSpan w:val="9"/>
            <w:shd w:val="clear" w:color="auto" w:fill="404040"/>
            <w:vAlign w:val="center"/>
            <w:hideMark/>
          </w:tcPr>
          <w:p w14:paraId="4DAF448B" w14:textId="37FD6EC8" w:rsidR="00F762FE" w:rsidRPr="00F762FE" w:rsidRDefault="00A7577A" w:rsidP="00F762FE">
            <w:pPr>
              <w:spacing w:after="0" w:line="240" w:lineRule="auto"/>
              <w:jc w:val="center"/>
              <w:rPr>
                <w:rFonts w:eastAsia="Calibri" w:cs="Times New Roman"/>
                <w:b/>
                <w:color w:val="FFFFFF"/>
                <w:sz w:val="16"/>
                <w:lang w:eastAsia="es-MX"/>
              </w:rPr>
            </w:pPr>
            <w:r>
              <w:rPr>
                <w:lang w:val="es-ES"/>
              </w:rPr>
              <w:br w:type="page"/>
            </w:r>
            <w:r w:rsidR="00F762FE" w:rsidRPr="00F762FE">
              <w:rPr>
                <w:rFonts w:eastAsia="Calibri" w:cs="Times New Roman"/>
                <w:b/>
                <w:color w:val="FFFFFF"/>
                <w:sz w:val="16"/>
              </w:rPr>
              <w:br w:type="page"/>
            </w:r>
            <w:r w:rsidR="00F762FE" w:rsidRPr="00F762FE">
              <w:rPr>
                <w:rFonts w:eastAsia="Calibri" w:cs="Times New Roman"/>
                <w:b/>
                <w:color w:val="FFFFFF"/>
                <w:lang w:eastAsia="es-MX"/>
              </w:rPr>
              <w:t>Anexo 9. Estrategia de Cobertura</w:t>
            </w:r>
          </w:p>
        </w:tc>
      </w:tr>
      <w:tr w:rsidR="00F762FE" w:rsidRPr="00F762FE" w14:paraId="10AF1A8C" w14:textId="77777777" w:rsidTr="00C26604">
        <w:trPr>
          <w:trHeight w:val="344"/>
        </w:trPr>
        <w:tc>
          <w:tcPr>
            <w:tcW w:w="1408" w:type="pct"/>
            <w:gridSpan w:val="2"/>
            <w:shd w:val="clear" w:color="auto" w:fill="D9D9D9"/>
            <w:noWrap/>
            <w:vAlign w:val="center"/>
            <w:hideMark/>
          </w:tcPr>
          <w:p w14:paraId="170B62A2" w14:textId="77777777" w:rsidR="00F762FE" w:rsidRPr="00F762FE" w:rsidRDefault="00F762FE" w:rsidP="00F762FE">
            <w:pPr>
              <w:spacing w:after="0" w:line="240" w:lineRule="auto"/>
              <w:jc w:val="center"/>
              <w:rPr>
                <w:rFonts w:eastAsia="Calibri" w:cs="Times New Roman"/>
                <w:b/>
                <w:color w:val="000000"/>
                <w:sz w:val="16"/>
                <w:lang w:eastAsia="es-MX"/>
              </w:rPr>
            </w:pPr>
            <w:r w:rsidRPr="00F762FE">
              <w:rPr>
                <w:rFonts w:eastAsia="Calibri" w:cs="Times New Roman"/>
                <w:b/>
                <w:color w:val="000000"/>
                <w:sz w:val="16"/>
                <w:lang w:eastAsia="es-MX"/>
              </w:rPr>
              <w:t>Clave y nombre del Pp:</w:t>
            </w:r>
          </w:p>
        </w:tc>
        <w:tc>
          <w:tcPr>
            <w:tcW w:w="3592" w:type="pct"/>
            <w:gridSpan w:val="7"/>
            <w:noWrap/>
            <w:vAlign w:val="center"/>
            <w:hideMark/>
          </w:tcPr>
          <w:p w14:paraId="2AD38C03" w14:textId="296DC6B7" w:rsidR="00F762FE" w:rsidRPr="00F762FE" w:rsidRDefault="00F762FE" w:rsidP="00F762FE">
            <w:pPr>
              <w:spacing w:after="0" w:line="240" w:lineRule="auto"/>
              <w:jc w:val="left"/>
              <w:rPr>
                <w:rFonts w:eastAsia="Calibri" w:cs="Times New Roman"/>
                <w:color w:val="000000"/>
                <w:sz w:val="16"/>
                <w:lang w:eastAsia="es-MX"/>
              </w:rPr>
            </w:pPr>
            <w:r>
              <w:rPr>
                <w:rFonts w:eastAsia="Calibri" w:cs="Times New Roman"/>
                <w:color w:val="000000"/>
                <w:sz w:val="16"/>
                <w:lang w:eastAsia="es-MX"/>
              </w:rPr>
              <w:t>E</w:t>
            </w:r>
            <w:r w:rsidR="00F158CB">
              <w:rPr>
                <w:rFonts w:eastAsia="Calibri" w:cs="Times New Roman"/>
                <w:color w:val="000000"/>
                <w:sz w:val="16"/>
                <w:lang w:eastAsia="es-MX"/>
              </w:rPr>
              <w:t>0</w:t>
            </w:r>
            <w:r>
              <w:rPr>
                <w:rFonts w:eastAsia="Calibri" w:cs="Times New Roman"/>
                <w:color w:val="000000"/>
                <w:sz w:val="16"/>
                <w:lang w:eastAsia="es-MX"/>
              </w:rPr>
              <w:t>92 Capacitación y Apoyo al Empleo</w:t>
            </w:r>
          </w:p>
        </w:tc>
      </w:tr>
      <w:tr w:rsidR="00F762FE" w:rsidRPr="00F762FE" w14:paraId="64A57361" w14:textId="77777777" w:rsidTr="00C26604">
        <w:trPr>
          <w:trHeight w:val="359"/>
        </w:trPr>
        <w:tc>
          <w:tcPr>
            <w:tcW w:w="1408" w:type="pct"/>
            <w:gridSpan w:val="2"/>
            <w:shd w:val="clear" w:color="auto" w:fill="D9D9D9"/>
            <w:noWrap/>
            <w:vAlign w:val="center"/>
            <w:hideMark/>
          </w:tcPr>
          <w:p w14:paraId="289A1CF7" w14:textId="77777777" w:rsidR="00F762FE" w:rsidRPr="00F762FE" w:rsidRDefault="00F762FE" w:rsidP="00F762FE">
            <w:pPr>
              <w:spacing w:after="0" w:line="240" w:lineRule="auto"/>
              <w:jc w:val="center"/>
              <w:rPr>
                <w:rFonts w:eastAsia="Calibri" w:cs="Times New Roman"/>
                <w:b/>
                <w:color w:val="000000"/>
                <w:sz w:val="16"/>
                <w:lang w:eastAsia="es-MX"/>
              </w:rPr>
            </w:pPr>
            <w:r w:rsidRPr="00F762FE">
              <w:rPr>
                <w:rFonts w:eastAsia="Calibri" w:cs="Times New Roman"/>
                <w:b/>
                <w:color w:val="000000"/>
                <w:sz w:val="16"/>
                <w:lang w:eastAsia="es-MX"/>
              </w:rPr>
              <w:t>Tipo de Evaluación:</w:t>
            </w:r>
          </w:p>
        </w:tc>
        <w:tc>
          <w:tcPr>
            <w:tcW w:w="1237" w:type="pct"/>
            <w:gridSpan w:val="3"/>
            <w:noWrap/>
            <w:vAlign w:val="center"/>
            <w:hideMark/>
          </w:tcPr>
          <w:p w14:paraId="3B55FABC" w14:textId="77777777" w:rsidR="00F762FE" w:rsidRPr="00F762FE" w:rsidRDefault="00F762FE" w:rsidP="00F762FE">
            <w:pPr>
              <w:spacing w:after="0" w:line="240" w:lineRule="auto"/>
              <w:jc w:val="center"/>
              <w:rPr>
                <w:rFonts w:eastAsia="Calibri" w:cs="Times New Roman"/>
                <w:color w:val="000000"/>
                <w:sz w:val="16"/>
                <w:lang w:eastAsia="es-MX"/>
              </w:rPr>
            </w:pPr>
            <w:r w:rsidRPr="00F762FE">
              <w:rPr>
                <w:rFonts w:eastAsia="Calibri" w:cs="Times New Roman"/>
                <w:color w:val="000000"/>
                <w:sz w:val="16"/>
                <w:lang w:eastAsia="es-MX"/>
              </w:rPr>
              <w:t>Consistencia y Resultados</w:t>
            </w:r>
          </w:p>
        </w:tc>
        <w:tc>
          <w:tcPr>
            <w:tcW w:w="1329" w:type="pct"/>
            <w:gridSpan w:val="3"/>
            <w:shd w:val="clear" w:color="auto" w:fill="D9D9D9"/>
            <w:vAlign w:val="center"/>
            <w:hideMark/>
          </w:tcPr>
          <w:p w14:paraId="6C80D151" w14:textId="77777777" w:rsidR="00F762FE" w:rsidRPr="00F762FE" w:rsidRDefault="00F762FE" w:rsidP="00F762FE">
            <w:pPr>
              <w:spacing w:after="0" w:line="240" w:lineRule="auto"/>
              <w:jc w:val="center"/>
              <w:rPr>
                <w:rFonts w:eastAsia="Calibri" w:cs="Times New Roman"/>
                <w:b/>
                <w:color w:val="000000"/>
                <w:sz w:val="16"/>
                <w:lang w:eastAsia="es-MX"/>
              </w:rPr>
            </w:pPr>
            <w:r w:rsidRPr="00F762FE">
              <w:rPr>
                <w:rFonts w:eastAsia="Calibri" w:cs="Times New Roman"/>
                <w:b/>
                <w:color w:val="000000"/>
                <w:sz w:val="16"/>
                <w:lang w:eastAsia="es-MX"/>
              </w:rPr>
              <w:t>Año de la Evaluación:</w:t>
            </w:r>
          </w:p>
        </w:tc>
        <w:tc>
          <w:tcPr>
            <w:tcW w:w="1025" w:type="pct"/>
            <w:noWrap/>
            <w:vAlign w:val="center"/>
            <w:hideMark/>
          </w:tcPr>
          <w:p w14:paraId="24EAF428" w14:textId="77777777" w:rsidR="00F762FE" w:rsidRPr="00F762FE" w:rsidRDefault="00F762FE" w:rsidP="00F762FE">
            <w:pPr>
              <w:spacing w:after="0" w:line="240" w:lineRule="auto"/>
              <w:jc w:val="center"/>
              <w:rPr>
                <w:rFonts w:eastAsia="Calibri" w:cs="Times New Roman"/>
                <w:color w:val="000000"/>
                <w:sz w:val="16"/>
                <w:lang w:eastAsia="es-MX"/>
              </w:rPr>
            </w:pPr>
            <w:r w:rsidRPr="00F762FE">
              <w:rPr>
                <w:rFonts w:eastAsia="Calibri" w:cs="Times New Roman"/>
                <w:color w:val="000000"/>
                <w:sz w:val="16"/>
                <w:lang w:eastAsia="es-MX"/>
              </w:rPr>
              <w:t>2023</w:t>
            </w:r>
          </w:p>
        </w:tc>
      </w:tr>
      <w:tr w:rsidR="00F762FE" w:rsidRPr="00F762FE" w14:paraId="68741CFA" w14:textId="77777777" w:rsidTr="00C26604">
        <w:trPr>
          <w:trHeight w:val="329"/>
        </w:trPr>
        <w:tc>
          <w:tcPr>
            <w:tcW w:w="5000" w:type="pct"/>
            <w:gridSpan w:val="9"/>
            <w:shd w:val="clear" w:color="auto" w:fill="7F7F7F"/>
            <w:noWrap/>
            <w:vAlign w:val="center"/>
            <w:hideMark/>
          </w:tcPr>
          <w:p w14:paraId="011A4921" w14:textId="77777777" w:rsidR="00F762FE" w:rsidRPr="00F762FE" w:rsidRDefault="00F762FE" w:rsidP="00F762FE">
            <w:pPr>
              <w:spacing w:after="0" w:line="240" w:lineRule="auto"/>
              <w:jc w:val="center"/>
              <w:rPr>
                <w:rFonts w:eastAsia="Calibri" w:cs="Times New Roman"/>
                <w:b/>
                <w:color w:val="FFFFFF"/>
                <w:sz w:val="16"/>
                <w:lang w:eastAsia="es-MX"/>
              </w:rPr>
            </w:pPr>
            <w:r w:rsidRPr="00F762FE">
              <w:rPr>
                <w:rFonts w:eastAsia="Calibri" w:cs="Times New Roman"/>
                <w:b/>
                <w:color w:val="FFFFFF"/>
                <w:sz w:val="16"/>
                <w:lang w:eastAsia="es-MX"/>
              </w:rPr>
              <w:t>Poblaciones Potencial, Objetivo y Atendida</w:t>
            </w:r>
          </w:p>
        </w:tc>
      </w:tr>
      <w:tr w:rsidR="00F762FE" w:rsidRPr="00F762FE" w14:paraId="159EB5B5" w14:textId="77777777" w:rsidTr="00C26604">
        <w:trPr>
          <w:trHeight w:val="584"/>
        </w:trPr>
        <w:tc>
          <w:tcPr>
            <w:tcW w:w="1408" w:type="pct"/>
            <w:gridSpan w:val="2"/>
            <w:shd w:val="clear" w:color="auto" w:fill="D9D9D9"/>
            <w:vAlign w:val="center"/>
            <w:hideMark/>
          </w:tcPr>
          <w:p w14:paraId="4988802F"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Población</w:t>
            </w:r>
          </w:p>
        </w:tc>
        <w:tc>
          <w:tcPr>
            <w:tcW w:w="218" w:type="pct"/>
            <w:shd w:val="clear" w:color="auto" w:fill="D9D9D9"/>
            <w:vAlign w:val="center"/>
            <w:hideMark/>
          </w:tcPr>
          <w:p w14:paraId="14AA5674" w14:textId="77777777" w:rsidR="00F762FE" w:rsidRPr="00F762FE" w:rsidRDefault="00F762FE" w:rsidP="00F762FE">
            <w:pPr>
              <w:spacing w:after="0" w:line="240" w:lineRule="auto"/>
              <w:jc w:val="center"/>
              <w:rPr>
                <w:rFonts w:eastAsia="Calibri" w:cs="Times New Roman"/>
                <w:b/>
                <w:sz w:val="16"/>
                <w:lang w:eastAsia="es-MX"/>
              </w:rPr>
            </w:pPr>
          </w:p>
        </w:tc>
        <w:tc>
          <w:tcPr>
            <w:tcW w:w="3374" w:type="pct"/>
            <w:gridSpan w:val="6"/>
            <w:shd w:val="clear" w:color="auto" w:fill="D9D9D9"/>
            <w:vAlign w:val="center"/>
            <w:hideMark/>
          </w:tcPr>
          <w:p w14:paraId="65C36FA3"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Definición</w:t>
            </w:r>
          </w:p>
        </w:tc>
      </w:tr>
      <w:tr w:rsidR="00F762FE" w:rsidRPr="00F762FE" w14:paraId="3D62254A" w14:textId="77777777" w:rsidTr="00C26604">
        <w:trPr>
          <w:trHeight w:val="359"/>
        </w:trPr>
        <w:tc>
          <w:tcPr>
            <w:tcW w:w="1408" w:type="pct"/>
            <w:gridSpan w:val="2"/>
            <w:vAlign w:val="center"/>
            <w:hideMark/>
          </w:tcPr>
          <w:p w14:paraId="04AD8D0A"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Potencial (PP)</w:t>
            </w:r>
          </w:p>
        </w:tc>
        <w:tc>
          <w:tcPr>
            <w:tcW w:w="218" w:type="pct"/>
            <w:vAlign w:val="center"/>
            <w:hideMark/>
          </w:tcPr>
          <w:p w14:paraId="11087986" w14:textId="77777777" w:rsidR="00F762FE" w:rsidRPr="00F762FE" w:rsidRDefault="00F762FE" w:rsidP="00F762FE">
            <w:pPr>
              <w:spacing w:after="0" w:line="240" w:lineRule="auto"/>
              <w:jc w:val="center"/>
              <w:rPr>
                <w:rFonts w:eastAsia="Calibri" w:cs="Times New Roman"/>
                <w:sz w:val="16"/>
                <w:lang w:eastAsia="es-MX"/>
              </w:rPr>
            </w:pPr>
          </w:p>
        </w:tc>
        <w:tc>
          <w:tcPr>
            <w:tcW w:w="3374" w:type="pct"/>
            <w:gridSpan w:val="6"/>
            <w:vAlign w:val="center"/>
            <w:hideMark/>
          </w:tcPr>
          <w:p w14:paraId="0D2AC8B3" w14:textId="77777777" w:rsidR="00F762FE" w:rsidRPr="00F762FE" w:rsidRDefault="00F762FE" w:rsidP="00F762FE">
            <w:pPr>
              <w:spacing w:after="0" w:line="240" w:lineRule="auto"/>
              <w:rPr>
                <w:rFonts w:eastAsia="Calibri" w:cs="Times New Roman"/>
                <w:sz w:val="16"/>
                <w:lang w:eastAsia="es-MX"/>
              </w:rPr>
            </w:pPr>
            <w:r w:rsidRPr="00F762FE">
              <w:rPr>
                <w:rFonts w:eastAsia="Calibri" w:cs="Arial"/>
                <w:sz w:val="16"/>
                <w:szCs w:val="24"/>
                <w:lang w:val="es-ES"/>
              </w:rPr>
              <w:t>La población potencial se cuantifica con base en los Censos Económicos de INEGI, el cual nos dice que Sinaloa cuenta con 1,454,147 de personas económicamente activa.</w:t>
            </w:r>
          </w:p>
        </w:tc>
      </w:tr>
      <w:tr w:rsidR="00F762FE" w:rsidRPr="00F762FE" w14:paraId="3790725F" w14:textId="77777777" w:rsidTr="00C26604">
        <w:trPr>
          <w:trHeight w:val="359"/>
        </w:trPr>
        <w:tc>
          <w:tcPr>
            <w:tcW w:w="1408" w:type="pct"/>
            <w:gridSpan w:val="2"/>
            <w:vAlign w:val="center"/>
            <w:hideMark/>
          </w:tcPr>
          <w:p w14:paraId="793D4C70"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Objetivo (PO)</w:t>
            </w:r>
          </w:p>
        </w:tc>
        <w:tc>
          <w:tcPr>
            <w:tcW w:w="218" w:type="pct"/>
            <w:vAlign w:val="center"/>
            <w:hideMark/>
          </w:tcPr>
          <w:p w14:paraId="3FAA6C9C" w14:textId="77777777" w:rsidR="00F762FE" w:rsidRPr="00F762FE" w:rsidRDefault="00F762FE" w:rsidP="00F762FE">
            <w:pPr>
              <w:spacing w:after="0" w:line="240" w:lineRule="auto"/>
              <w:jc w:val="center"/>
              <w:rPr>
                <w:rFonts w:eastAsia="Calibri" w:cs="Times New Roman"/>
                <w:sz w:val="16"/>
                <w:lang w:eastAsia="es-MX"/>
              </w:rPr>
            </w:pPr>
          </w:p>
        </w:tc>
        <w:tc>
          <w:tcPr>
            <w:tcW w:w="3374" w:type="pct"/>
            <w:gridSpan w:val="6"/>
            <w:vAlign w:val="center"/>
            <w:hideMark/>
          </w:tcPr>
          <w:p w14:paraId="08156355" w14:textId="77777777" w:rsidR="00F762FE" w:rsidRPr="00F762FE" w:rsidRDefault="00F762FE" w:rsidP="00F762FE">
            <w:pPr>
              <w:spacing w:after="0" w:line="240" w:lineRule="auto"/>
              <w:rPr>
                <w:rFonts w:eastAsia="Calibri" w:cs="Times New Roman"/>
                <w:sz w:val="16"/>
                <w:lang w:eastAsia="es-MX"/>
              </w:rPr>
            </w:pPr>
            <w:r w:rsidRPr="00F762FE">
              <w:rPr>
                <w:rFonts w:eastAsia="Calibri" w:cs="Arial"/>
                <w:sz w:val="16"/>
                <w:szCs w:val="24"/>
                <w:lang w:val="es-ES"/>
              </w:rPr>
              <w:t>La población objetivo estaba constituida en el año 2022 por 83,130 Capacitandos (5.75%) del total de la población económicamente activa. La población objetivo estaba constituida en el año 2023 por 83,130 Capacitandos (5.75%) del total de la población económicamente activa. La población objetivo para el año 2024 es de 84,000 Capacitandos dando un porcentaje de (5.78%) del total de la población económicamente activa.</w:t>
            </w:r>
          </w:p>
        </w:tc>
      </w:tr>
      <w:tr w:rsidR="00F762FE" w:rsidRPr="00F762FE" w14:paraId="0609F83D" w14:textId="77777777" w:rsidTr="00C26604">
        <w:trPr>
          <w:trHeight w:val="359"/>
        </w:trPr>
        <w:tc>
          <w:tcPr>
            <w:tcW w:w="1408" w:type="pct"/>
            <w:gridSpan w:val="2"/>
            <w:vAlign w:val="center"/>
            <w:hideMark/>
          </w:tcPr>
          <w:p w14:paraId="3B806CB8"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Atendida (PA)</w:t>
            </w:r>
          </w:p>
        </w:tc>
        <w:tc>
          <w:tcPr>
            <w:tcW w:w="218" w:type="pct"/>
            <w:vAlign w:val="center"/>
            <w:hideMark/>
          </w:tcPr>
          <w:p w14:paraId="48D7B040" w14:textId="77777777" w:rsidR="00F762FE" w:rsidRPr="00F762FE" w:rsidRDefault="00F762FE" w:rsidP="00F762FE">
            <w:pPr>
              <w:spacing w:after="0" w:line="240" w:lineRule="auto"/>
              <w:jc w:val="center"/>
              <w:rPr>
                <w:rFonts w:eastAsia="Calibri" w:cs="Times New Roman"/>
                <w:sz w:val="16"/>
                <w:lang w:eastAsia="es-MX"/>
              </w:rPr>
            </w:pPr>
          </w:p>
        </w:tc>
        <w:tc>
          <w:tcPr>
            <w:tcW w:w="3374" w:type="pct"/>
            <w:gridSpan w:val="6"/>
            <w:vAlign w:val="center"/>
            <w:hideMark/>
          </w:tcPr>
          <w:p w14:paraId="15916630" w14:textId="77777777" w:rsidR="00F762FE" w:rsidRPr="00F762FE" w:rsidRDefault="00F762FE" w:rsidP="00F762FE">
            <w:pPr>
              <w:spacing w:after="0" w:line="240" w:lineRule="auto"/>
              <w:jc w:val="left"/>
              <w:rPr>
                <w:rFonts w:eastAsia="Calibri" w:cs="Times New Roman"/>
                <w:sz w:val="16"/>
                <w:lang w:eastAsia="es-MX"/>
              </w:rPr>
            </w:pPr>
            <w:r w:rsidRPr="00F762FE">
              <w:rPr>
                <w:rFonts w:eastAsia="Calibri" w:cs="Times New Roman"/>
                <w:sz w:val="16"/>
                <w:lang w:eastAsia="es-MX"/>
              </w:rPr>
              <w:t>Mayores de 15 años que sepan leer y escribir.</w:t>
            </w:r>
          </w:p>
        </w:tc>
      </w:tr>
      <w:tr w:rsidR="00F762FE" w:rsidRPr="00F762FE" w14:paraId="280B80F0" w14:textId="77777777" w:rsidTr="00C26604">
        <w:trPr>
          <w:trHeight w:val="314"/>
        </w:trPr>
        <w:tc>
          <w:tcPr>
            <w:tcW w:w="5000" w:type="pct"/>
            <w:gridSpan w:val="9"/>
            <w:shd w:val="clear" w:color="auto" w:fill="7F7F7F"/>
            <w:noWrap/>
            <w:vAlign w:val="center"/>
            <w:hideMark/>
          </w:tcPr>
          <w:p w14:paraId="532E0891" w14:textId="77777777" w:rsidR="00F762FE" w:rsidRPr="00F762FE" w:rsidRDefault="00F762FE" w:rsidP="00F762FE">
            <w:pPr>
              <w:spacing w:after="0" w:line="240" w:lineRule="auto"/>
              <w:jc w:val="center"/>
              <w:rPr>
                <w:rFonts w:eastAsia="Calibri" w:cs="Times New Roman"/>
                <w:b/>
                <w:color w:val="FFFFFF"/>
                <w:sz w:val="16"/>
                <w:lang w:eastAsia="es-MX"/>
              </w:rPr>
            </w:pPr>
            <w:r w:rsidRPr="00F762FE">
              <w:rPr>
                <w:rFonts w:eastAsia="Calibri" w:cs="Times New Roman"/>
                <w:b/>
                <w:color w:val="FFFFFF"/>
                <w:sz w:val="16"/>
                <w:lang w:eastAsia="es-MX"/>
              </w:rPr>
              <w:t>Evolución de la cobertura</w:t>
            </w:r>
          </w:p>
        </w:tc>
      </w:tr>
      <w:tr w:rsidR="00F762FE" w:rsidRPr="00F762FE" w14:paraId="60EAFAB2" w14:textId="77777777" w:rsidTr="00C26604">
        <w:trPr>
          <w:trHeight w:val="584"/>
        </w:trPr>
        <w:tc>
          <w:tcPr>
            <w:tcW w:w="927" w:type="pct"/>
            <w:shd w:val="clear" w:color="auto" w:fill="D9D9D9"/>
            <w:vAlign w:val="center"/>
            <w:hideMark/>
          </w:tcPr>
          <w:p w14:paraId="5C5E3DFE"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Población</w:t>
            </w:r>
          </w:p>
        </w:tc>
        <w:tc>
          <w:tcPr>
            <w:tcW w:w="699" w:type="pct"/>
            <w:gridSpan w:val="2"/>
            <w:shd w:val="clear" w:color="auto" w:fill="D9D9D9"/>
            <w:vAlign w:val="center"/>
            <w:hideMark/>
          </w:tcPr>
          <w:p w14:paraId="267D2C11"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Unidad de medida</w:t>
            </w:r>
          </w:p>
        </w:tc>
        <w:tc>
          <w:tcPr>
            <w:tcW w:w="649" w:type="pct"/>
            <w:shd w:val="clear" w:color="auto" w:fill="D9D9D9"/>
            <w:vAlign w:val="center"/>
            <w:hideMark/>
          </w:tcPr>
          <w:p w14:paraId="2B104625"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2023</w:t>
            </w:r>
          </w:p>
        </w:tc>
        <w:tc>
          <w:tcPr>
            <w:tcW w:w="1036" w:type="pct"/>
            <w:gridSpan w:val="2"/>
            <w:shd w:val="clear" w:color="auto" w:fill="D9D9D9"/>
            <w:vAlign w:val="center"/>
            <w:hideMark/>
          </w:tcPr>
          <w:p w14:paraId="2A5FB53C"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2022</w:t>
            </w:r>
          </w:p>
        </w:tc>
        <w:tc>
          <w:tcPr>
            <w:tcW w:w="430" w:type="pct"/>
            <w:shd w:val="clear" w:color="auto" w:fill="D9D9D9"/>
            <w:vAlign w:val="center"/>
            <w:hideMark/>
          </w:tcPr>
          <w:p w14:paraId="34B896B0"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2021</w:t>
            </w:r>
          </w:p>
        </w:tc>
        <w:tc>
          <w:tcPr>
            <w:tcW w:w="1259" w:type="pct"/>
            <w:gridSpan w:val="2"/>
            <w:shd w:val="clear" w:color="auto" w:fill="D9D9D9"/>
            <w:vAlign w:val="center"/>
            <w:hideMark/>
          </w:tcPr>
          <w:p w14:paraId="2879BA40"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2020</w:t>
            </w:r>
          </w:p>
        </w:tc>
      </w:tr>
      <w:tr w:rsidR="00F762FE" w:rsidRPr="00F762FE" w14:paraId="36D59FB9" w14:textId="77777777" w:rsidTr="00C26604">
        <w:trPr>
          <w:trHeight w:val="254"/>
        </w:trPr>
        <w:tc>
          <w:tcPr>
            <w:tcW w:w="927" w:type="pct"/>
            <w:vAlign w:val="center"/>
            <w:hideMark/>
          </w:tcPr>
          <w:p w14:paraId="31A06983"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Potencial (P)</w:t>
            </w:r>
          </w:p>
        </w:tc>
        <w:tc>
          <w:tcPr>
            <w:tcW w:w="699" w:type="pct"/>
            <w:gridSpan w:val="2"/>
            <w:vAlign w:val="center"/>
            <w:hideMark/>
          </w:tcPr>
          <w:p w14:paraId="71FCA12D"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1,454,147</w:t>
            </w:r>
          </w:p>
        </w:tc>
        <w:tc>
          <w:tcPr>
            <w:tcW w:w="649" w:type="pct"/>
            <w:vAlign w:val="center"/>
            <w:hideMark/>
          </w:tcPr>
          <w:p w14:paraId="03C02C58"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1,454,147</w:t>
            </w:r>
          </w:p>
        </w:tc>
        <w:tc>
          <w:tcPr>
            <w:tcW w:w="1036" w:type="pct"/>
            <w:gridSpan w:val="2"/>
            <w:vAlign w:val="center"/>
            <w:hideMark/>
          </w:tcPr>
          <w:p w14:paraId="7E71DC25"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1,454,147</w:t>
            </w:r>
          </w:p>
        </w:tc>
        <w:tc>
          <w:tcPr>
            <w:tcW w:w="430" w:type="pct"/>
            <w:vAlign w:val="center"/>
            <w:hideMark/>
          </w:tcPr>
          <w:p w14:paraId="71176FC6"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1,454,147</w:t>
            </w:r>
          </w:p>
        </w:tc>
        <w:tc>
          <w:tcPr>
            <w:tcW w:w="1259" w:type="pct"/>
            <w:gridSpan w:val="2"/>
            <w:vAlign w:val="center"/>
            <w:hideMark/>
          </w:tcPr>
          <w:p w14:paraId="2B27F458"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1,454,147</w:t>
            </w:r>
          </w:p>
        </w:tc>
      </w:tr>
      <w:tr w:rsidR="00F762FE" w:rsidRPr="00F762FE" w14:paraId="391752D8" w14:textId="77777777" w:rsidTr="00C26604">
        <w:trPr>
          <w:trHeight w:val="254"/>
        </w:trPr>
        <w:tc>
          <w:tcPr>
            <w:tcW w:w="927" w:type="pct"/>
            <w:vAlign w:val="center"/>
            <w:hideMark/>
          </w:tcPr>
          <w:p w14:paraId="3C5D482F"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Objetivo (O)</w:t>
            </w:r>
          </w:p>
        </w:tc>
        <w:tc>
          <w:tcPr>
            <w:tcW w:w="699" w:type="pct"/>
            <w:gridSpan w:val="2"/>
            <w:vAlign w:val="center"/>
            <w:hideMark/>
          </w:tcPr>
          <w:p w14:paraId="61A713F4"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315,702</w:t>
            </w:r>
          </w:p>
        </w:tc>
        <w:tc>
          <w:tcPr>
            <w:tcW w:w="649" w:type="pct"/>
            <w:vAlign w:val="center"/>
            <w:hideMark/>
          </w:tcPr>
          <w:p w14:paraId="61B57285"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83,160</w:t>
            </w:r>
          </w:p>
        </w:tc>
        <w:tc>
          <w:tcPr>
            <w:tcW w:w="1036" w:type="pct"/>
            <w:gridSpan w:val="2"/>
            <w:vAlign w:val="center"/>
            <w:hideMark/>
          </w:tcPr>
          <w:p w14:paraId="08F75454"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83,160</w:t>
            </w:r>
          </w:p>
        </w:tc>
        <w:tc>
          <w:tcPr>
            <w:tcW w:w="430" w:type="pct"/>
            <w:vAlign w:val="center"/>
            <w:hideMark/>
          </w:tcPr>
          <w:p w14:paraId="136ABF3C"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73,382</w:t>
            </w:r>
          </w:p>
        </w:tc>
        <w:tc>
          <w:tcPr>
            <w:tcW w:w="1259" w:type="pct"/>
            <w:gridSpan w:val="2"/>
            <w:vAlign w:val="center"/>
            <w:hideMark/>
          </w:tcPr>
          <w:p w14:paraId="0137146D"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76,000</w:t>
            </w:r>
          </w:p>
        </w:tc>
      </w:tr>
      <w:tr w:rsidR="00F762FE" w:rsidRPr="00F762FE" w14:paraId="26F75CBB" w14:textId="77777777" w:rsidTr="00C26604">
        <w:trPr>
          <w:trHeight w:val="254"/>
        </w:trPr>
        <w:tc>
          <w:tcPr>
            <w:tcW w:w="927" w:type="pct"/>
            <w:vAlign w:val="center"/>
            <w:hideMark/>
          </w:tcPr>
          <w:p w14:paraId="4ED1F99E"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Atendida (A)</w:t>
            </w:r>
          </w:p>
        </w:tc>
        <w:tc>
          <w:tcPr>
            <w:tcW w:w="699" w:type="pct"/>
            <w:gridSpan w:val="2"/>
            <w:vAlign w:val="center"/>
            <w:hideMark/>
          </w:tcPr>
          <w:p w14:paraId="6861FCD6"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136,636</w:t>
            </w:r>
          </w:p>
        </w:tc>
        <w:tc>
          <w:tcPr>
            <w:tcW w:w="649" w:type="pct"/>
            <w:vAlign w:val="center"/>
            <w:hideMark/>
          </w:tcPr>
          <w:p w14:paraId="122D80CD"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68,293</w:t>
            </w:r>
          </w:p>
        </w:tc>
        <w:tc>
          <w:tcPr>
            <w:tcW w:w="1036" w:type="pct"/>
            <w:gridSpan w:val="2"/>
            <w:vAlign w:val="center"/>
            <w:hideMark/>
          </w:tcPr>
          <w:p w14:paraId="76B2F0E4"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45,073</w:t>
            </w:r>
          </w:p>
        </w:tc>
        <w:tc>
          <w:tcPr>
            <w:tcW w:w="430" w:type="pct"/>
            <w:vAlign w:val="center"/>
            <w:hideMark/>
          </w:tcPr>
          <w:p w14:paraId="49D0526A"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3,775</w:t>
            </w:r>
          </w:p>
        </w:tc>
        <w:tc>
          <w:tcPr>
            <w:tcW w:w="1259" w:type="pct"/>
            <w:gridSpan w:val="2"/>
            <w:vAlign w:val="center"/>
            <w:hideMark/>
          </w:tcPr>
          <w:p w14:paraId="57F68273" w14:textId="77777777" w:rsidR="00F762FE" w:rsidRPr="00F762FE" w:rsidRDefault="00F762FE" w:rsidP="00F762FE">
            <w:pPr>
              <w:spacing w:after="0" w:line="240" w:lineRule="auto"/>
              <w:jc w:val="center"/>
              <w:rPr>
                <w:rFonts w:eastAsia="Calibri" w:cs="Times New Roman"/>
                <w:sz w:val="16"/>
                <w:lang w:eastAsia="es-MX"/>
              </w:rPr>
            </w:pPr>
            <w:r w:rsidRPr="00F762FE">
              <w:rPr>
                <w:rFonts w:eastAsia="Calibri" w:cs="Times New Roman"/>
                <w:sz w:val="16"/>
                <w:lang w:eastAsia="es-MX"/>
              </w:rPr>
              <w:t>19,498</w:t>
            </w:r>
          </w:p>
        </w:tc>
      </w:tr>
      <w:tr w:rsidR="00F762FE" w:rsidRPr="00F762FE" w14:paraId="4A82ACE9" w14:textId="77777777" w:rsidTr="00C26604">
        <w:trPr>
          <w:trHeight w:val="254"/>
        </w:trPr>
        <w:tc>
          <w:tcPr>
            <w:tcW w:w="927" w:type="pct"/>
            <w:vAlign w:val="center"/>
            <w:hideMark/>
          </w:tcPr>
          <w:p w14:paraId="7AAD3B6F"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(A/O) x 100</w:t>
            </w:r>
          </w:p>
        </w:tc>
        <w:tc>
          <w:tcPr>
            <w:tcW w:w="699" w:type="pct"/>
            <w:gridSpan w:val="2"/>
            <w:vAlign w:val="center"/>
            <w:hideMark/>
          </w:tcPr>
          <w:p w14:paraId="62CE18CB"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w:t>
            </w:r>
          </w:p>
        </w:tc>
        <w:tc>
          <w:tcPr>
            <w:tcW w:w="649" w:type="pct"/>
            <w:vAlign w:val="center"/>
            <w:hideMark/>
          </w:tcPr>
          <w:p w14:paraId="179A0D2C"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w:t>
            </w:r>
          </w:p>
        </w:tc>
        <w:tc>
          <w:tcPr>
            <w:tcW w:w="1036" w:type="pct"/>
            <w:gridSpan w:val="2"/>
            <w:vAlign w:val="center"/>
            <w:hideMark/>
          </w:tcPr>
          <w:p w14:paraId="0BF81A45"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w:t>
            </w:r>
          </w:p>
        </w:tc>
        <w:tc>
          <w:tcPr>
            <w:tcW w:w="430" w:type="pct"/>
            <w:vAlign w:val="center"/>
            <w:hideMark/>
          </w:tcPr>
          <w:p w14:paraId="48146EE8"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w:t>
            </w:r>
          </w:p>
        </w:tc>
        <w:tc>
          <w:tcPr>
            <w:tcW w:w="1259" w:type="pct"/>
            <w:gridSpan w:val="2"/>
            <w:vAlign w:val="center"/>
            <w:hideMark/>
          </w:tcPr>
          <w:p w14:paraId="52EF89B4" w14:textId="77777777" w:rsidR="00F762FE" w:rsidRPr="00F762FE" w:rsidRDefault="00F762FE" w:rsidP="00F762FE">
            <w:pPr>
              <w:spacing w:after="0" w:line="240" w:lineRule="auto"/>
              <w:jc w:val="center"/>
              <w:rPr>
                <w:rFonts w:eastAsia="Calibri" w:cs="Times New Roman"/>
                <w:b/>
                <w:sz w:val="16"/>
                <w:lang w:eastAsia="es-MX"/>
              </w:rPr>
            </w:pPr>
            <w:r w:rsidRPr="00F762FE">
              <w:rPr>
                <w:rFonts w:eastAsia="Calibri" w:cs="Times New Roman"/>
                <w:b/>
                <w:sz w:val="16"/>
                <w:lang w:eastAsia="es-MX"/>
              </w:rPr>
              <w:t>%</w:t>
            </w:r>
          </w:p>
        </w:tc>
      </w:tr>
    </w:tbl>
    <w:p w14:paraId="05C860D9" w14:textId="5DB11CC9" w:rsidR="00D32674" w:rsidRDefault="00D32674">
      <w:pPr>
        <w:spacing w:line="276" w:lineRule="auto"/>
        <w:jc w:val="left"/>
        <w:rPr>
          <w:lang w:val="es-ES"/>
        </w:rPr>
      </w:pPr>
      <w:r>
        <w:rPr>
          <w:lang w:val="es-ES"/>
        </w:rPr>
        <w:br w:type="page"/>
      </w:r>
    </w:p>
    <w:p w14:paraId="5068263F" w14:textId="082D6D93" w:rsidR="00203CE0" w:rsidRDefault="002E613A" w:rsidP="002E613A">
      <w:pPr>
        <w:jc w:val="center"/>
        <w:rPr>
          <w:b/>
        </w:rPr>
      </w:pPr>
      <w:r w:rsidRPr="002E613A">
        <w:rPr>
          <w:b/>
        </w:rPr>
        <w:lastRenderedPageBreak/>
        <w:t>Anexo 10. Diagramas de flujo de los procesos claves</w:t>
      </w:r>
      <w:r w:rsidR="00203CE0" w:rsidRPr="002E1B54">
        <w:rPr>
          <w:noProof/>
          <w:lang w:eastAsia="es-MX"/>
        </w:rPr>
        <w:drawing>
          <wp:inline distT="0" distB="0" distL="0" distR="0" wp14:anchorId="2E003315" wp14:editId="13103D93">
            <wp:extent cx="6195695" cy="6339840"/>
            <wp:effectExtent l="0" t="0" r="3175"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5695" cy="6339840"/>
                    </a:xfrm>
                    <a:prstGeom prst="rect">
                      <a:avLst/>
                    </a:prstGeom>
                  </pic:spPr>
                </pic:pic>
              </a:graphicData>
            </a:graphic>
          </wp:inline>
        </w:drawing>
      </w:r>
      <w:r w:rsidR="00203CE0" w:rsidRPr="00203CE0">
        <w:rPr>
          <w:rFonts w:ascii="Calibri" w:eastAsia="Calibri" w:hAnsi="Calibri" w:cs="Times New Roman"/>
          <w:noProof/>
          <w:sz w:val="22"/>
          <w:lang w:eastAsia="es-MX"/>
        </w:rPr>
        <w:lastRenderedPageBreak/>
        <w:drawing>
          <wp:inline distT="0" distB="0" distL="0" distR="0" wp14:anchorId="15080D04" wp14:editId="3A546CAB">
            <wp:extent cx="6102559" cy="2225040"/>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67" r="1393"/>
                    <a:stretch/>
                  </pic:blipFill>
                  <pic:spPr bwMode="auto">
                    <a:xfrm>
                      <a:off x="0" y="0"/>
                      <a:ext cx="6145503" cy="2240698"/>
                    </a:xfrm>
                    <a:prstGeom prst="rect">
                      <a:avLst/>
                    </a:prstGeom>
                    <a:ln>
                      <a:noFill/>
                    </a:ln>
                    <a:extLst>
                      <a:ext uri="{53640926-AAD7-44D8-BBD7-CCE9431645EC}">
                        <a14:shadowObscured xmlns:a14="http://schemas.microsoft.com/office/drawing/2010/main"/>
                      </a:ext>
                    </a:extLst>
                  </pic:spPr>
                </pic:pic>
              </a:graphicData>
            </a:graphic>
          </wp:inline>
        </w:drawing>
      </w:r>
      <w:r w:rsidR="00203CE0" w:rsidRPr="00203CE0">
        <w:rPr>
          <w:rFonts w:ascii="Calibri" w:eastAsia="Calibri" w:hAnsi="Calibri" w:cs="Times New Roman"/>
          <w:noProof/>
          <w:sz w:val="22"/>
          <w:lang w:eastAsia="es-MX"/>
        </w:rPr>
        <w:drawing>
          <wp:inline distT="0" distB="0" distL="0" distR="0" wp14:anchorId="6A9295B4" wp14:editId="1C9B9664">
            <wp:extent cx="6103620" cy="50977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03620" cy="5097780"/>
                    </a:xfrm>
                    <a:prstGeom prst="rect">
                      <a:avLst/>
                    </a:prstGeom>
                  </pic:spPr>
                </pic:pic>
              </a:graphicData>
            </a:graphic>
          </wp:inline>
        </w:drawing>
      </w:r>
    </w:p>
    <w:p w14:paraId="532AD1BB" w14:textId="7ED5D49D" w:rsidR="00203CE0" w:rsidRDefault="00203CE0" w:rsidP="002E613A">
      <w:pPr>
        <w:jc w:val="center"/>
        <w:rPr>
          <w:b/>
        </w:rPr>
      </w:pPr>
    </w:p>
    <w:p w14:paraId="6F5A4FF8" w14:textId="3BF47EE0" w:rsidR="00203CE0" w:rsidRDefault="00203CE0" w:rsidP="003C3F6B">
      <w:pPr>
        <w:rPr>
          <w:b/>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3303"/>
        <w:gridCol w:w="1810"/>
        <w:gridCol w:w="314"/>
        <w:gridCol w:w="1469"/>
        <w:gridCol w:w="1932"/>
      </w:tblGrid>
      <w:tr w:rsidR="00533017" w:rsidRPr="00533017" w14:paraId="05C3759C" w14:textId="77777777" w:rsidTr="00533017">
        <w:trPr>
          <w:trHeight w:val="464"/>
        </w:trPr>
        <w:tc>
          <w:tcPr>
            <w:tcW w:w="5000" w:type="pct"/>
            <w:gridSpan w:val="5"/>
            <w:vMerge w:val="restart"/>
            <w:shd w:val="clear" w:color="auto" w:fill="404040"/>
            <w:vAlign w:val="center"/>
            <w:hideMark/>
          </w:tcPr>
          <w:p w14:paraId="328725D7" w14:textId="77777777" w:rsidR="00533017" w:rsidRPr="00533017" w:rsidRDefault="00533017" w:rsidP="00533017">
            <w:pPr>
              <w:spacing w:after="0" w:line="240" w:lineRule="auto"/>
              <w:jc w:val="center"/>
              <w:rPr>
                <w:rFonts w:eastAsia="Times New Roman" w:cs="Calibri"/>
                <w:b/>
                <w:bCs/>
                <w:color w:val="FFFFFF"/>
                <w:szCs w:val="16"/>
                <w:lang w:eastAsia="es-MX"/>
              </w:rPr>
            </w:pPr>
            <w:r w:rsidRPr="00533017">
              <w:rPr>
                <w:rFonts w:eastAsia="Calibri" w:cs="Calibri"/>
                <w:szCs w:val="16"/>
              </w:rPr>
              <w:lastRenderedPageBreak/>
              <w:br w:type="page"/>
            </w:r>
            <w:r w:rsidRPr="00533017">
              <w:rPr>
                <w:rFonts w:eastAsia="Times New Roman" w:cs="Calibri"/>
                <w:b/>
                <w:bCs/>
                <w:color w:val="FFFFFF"/>
                <w:szCs w:val="16"/>
                <w:lang w:eastAsia="es-MX"/>
              </w:rPr>
              <w:t>Anexo 11. Presupuesto</w:t>
            </w:r>
          </w:p>
        </w:tc>
      </w:tr>
      <w:tr w:rsidR="00533017" w:rsidRPr="00533017" w14:paraId="739B6657" w14:textId="77777777" w:rsidTr="008C7DD2">
        <w:trPr>
          <w:trHeight w:val="464"/>
        </w:trPr>
        <w:tc>
          <w:tcPr>
            <w:tcW w:w="5000" w:type="pct"/>
            <w:gridSpan w:val="5"/>
            <w:vMerge/>
            <w:shd w:val="clear" w:color="auto" w:fill="404040"/>
            <w:vAlign w:val="center"/>
            <w:hideMark/>
          </w:tcPr>
          <w:p w14:paraId="3683A69B" w14:textId="77777777" w:rsidR="00533017" w:rsidRPr="00533017" w:rsidRDefault="00533017" w:rsidP="00533017">
            <w:pPr>
              <w:spacing w:after="0" w:line="240" w:lineRule="auto"/>
              <w:rPr>
                <w:rFonts w:eastAsia="Times New Roman" w:cs="Calibri"/>
                <w:b/>
                <w:bCs/>
                <w:color w:val="FFFFFF"/>
                <w:sz w:val="16"/>
                <w:szCs w:val="16"/>
                <w:lang w:eastAsia="es-MX"/>
              </w:rPr>
            </w:pPr>
          </w:p>
        </w:tc>
      </w:tr>
      <w:tr w:rsidR="00533017" w:rsidRPr="00533017" w14:paraId="3E28AA2B" w14:textId="77777777" w:rsidTr="00533017">
        <w:trPr>
          <w:trHeight w:val="341"/>
        </w:trPr>
        <w:tc>
          <w:tcPr>
            <w:tcW w:w="5000" w:type="pct"/>
            <w:gridSpan w:val="5"/>
            <w:shd w:val="clear" w:color="auto" w:fill="7F7F7F"/>
            <w:noWrap/>
            <w:vAlign w:val="center"/>
            <w:hideMark/>
          </w:tcPr>
          <w:p w14:paraId="62ED2170" w14:textId="77777777" w:rsidR="00533017" w:rsidRPr="00533017" w:rsidRDefault="00533017" w:rsidP="00533017">
            <w:pPr>
              <w:spacing w:after="0" w:line="240" w:lineRule="auto"/>
              <w:jc w:val="center"/>
              <w:rPr>
                <w:rFonts w:eastAsia="Times New Roman" w:cs="Calibri"/>
                <w:b/>
                <w:bCs/>
                <w:color w:val="FFFFFF"/>
                <w:sz w:val="18"/>
                <w:szCs w:val="16"/>
                <w:lang w:eastAsia="es-MX"/>
              </w:rPr>
            </w:pPr>
            <w:r w:rsidRPr="00533017">
              <w:rPr>
                <w:rFonts w:eastAsia="Times New Roman" w:cs="Calibri"/>
                <w:b/>
                <w:bCs/>
                <w:color w:val="FFFFFF"/>
                <w:sz w:val="18"/>
                <w:szCs w:val="16"/>
                <w:lang w:eastAsia="es-MX"/>
              </w:rPr>
              <w:t xml:space="preserve">Recursos presupuestarios </w:t>
            </w:r>
          </w:p>
        </w:tc>
      </w:tr>
      <w:tr w:rsidR="00533017" w:rsidRPr="00533017" w14:paraId="6E334E07" w14:textId="77777777" w:rsidTr="00533017">
        <w:trPr>
          <w:trHeight w:val="252"/>
        </w:trPr>
        <w:tc>
          <w:tcPr>
            <w:tcW w:w="3074" w:type="pct"/>
            <w:gridSpan w:val="3"/>
            <w:shd w:val="clear" w:color="auto" w:fill="D9D9D9"/>
            <w:vAlign w:val="center"/>
            <w:hideMark/>
          </w:tcPr>
          <w:p w14:paraId="3914FD5A"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Capítulo de gasto</w:t>
            </w:r>
          </w:p>
        </w:tc>
        <w:tc>
          <w:tcPr>
            <w:tcW w:w="1926" w:type="pct"/>
            <w:gridSpan w:val="2"/>
            <w:shd w:val="clear" w:color="auto" w:fill="D9D9D9"/>
            <w:vAlign w:val="center"/>
            <w:hideMark/>
          </w:tcPr>
          <w:p w14:paraId="75483557"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Monto en pesos corrientes</w:t>
            </w:r>
          </w:p>
        </w:tc>
      </w:tr>
      <w:tr w:rsidR="00533017" w:rsidRPr="00533017" w14:paraId="569D9603" w14:textId="77777777" w:rsidTr="00533017">
        <w:trPr>
          <w:trHeight w:val="252"/>
        </w:trPr>
        <w:tc>
          <w:tcPr>
            <w:tcW w:w="3074" w:type="pct"/>
            <w:gridSpan w:val="3"/>
            <w:shd w:val="clear" w:color="auto" w:fill="F2F2F2"/>
            <w:noWrap/>
            <w:vAlign w:val="center"/>
            <w:hideMark/>
          </w:tcPr>
          <w:p w14:paraId="41455376"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1000 Servicios personales</w:t>
            </w:r>
          </w:p>
        </w:tc>
        <w:tc>
          <w:tcPr>
            <w:tcW w:w="1926" w:type="pct"/>
            <w:gridSpan w:val="2"/>
            <w:vAlign w:val="center"/>
            <w:hideMark/>
          </w:tcPr>
          <w:p w14:paraId="1B9FA585"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$224,254,086.00</w:t>
            </w:r>
          </w:p>
        </w:tc>
      </w:tr>
      <w:tr w:rsidR="00533017" w:rsidRPr="00533017" w14:paraId="31122A49" w14:textId="77777777" w:rsidTr="00533017">
        <w:trPr>
          <w:trHeight w:val="252"/>
        </w:trPr>
        <w:tc>
          <w:tcPr>
            <w:tcW w:w="3074" w:type="pct"/>
            <w:gridSpan w:val="3"/>
            <w:shd w:val="clear" w:color="auto" w:fill="F2F2F2"/>
            <w:noWrap/>
            <w:vAlign w:val="center"/>
            <w:hideMark/>
          </w:tcPr>
          <w:p w14:paraId="7690E1DB"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2000 Materiales y suministros</w:t>
            </w:r>
          </w:p>
        </w:tc>
        <w:tc>
          <w:tcPr>
            <w:tcW w:w="1926" w:type="pct"/>
            <w:gridSpan w:val="2"/>
            <w:vAlign w:val="center"/>
            <w:hideMark/>
          </w:tcPr>
          <w:p w14:paraId="2F35768F"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$8,172,909.00</w:t>
            </w:r>
          </w:p>
        </w:tc>
      </w:tr>
      <w:tr w:rsidR="00533017" w:rsidRPr="00533017" w14:paraId="5C6E94B6" w14:textId="77777777" w:rsidTr="00533017">
        <w:trPr>
          <w:trHeight w:val="252"/>
        </w:trPr>
        <w:tc>
          <w:tcPr>
            <w:tcW w:w="3074" w:type="pct"/>
            <w:gridSpan w:val="3"/>
            <w:shd w:val="clear" w:color="auto" w:fill="F2F2F2"/>
            <w:noWrap/>
            <w:vAlign w:val="center"/>
            <w:hideMark/>
          </w:tcPr>
          <w:p w14:paraId="20ED004C"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3000 Servicios generales</w:t>
            </w:r>
          </w:p>
        </w:tc>
        <w:tc>
          <w:tcPr>
            <w:tcW w:w="1926" w:type="pct"/>
            <w:gridSpan w:val="2"/>
            <w:vAlign w:val="center"/>
            <w:hideMark/>
          </w:tcPr>
          <w:p w14:paraId="3F312BEA"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$6,540,557.00</w:t>
            </w:r>
          </w:p>
        </w:tc>
      </w:tr>
      <w:tr w:rsidR="00533017" w:rsidRPr="00533017" w14:paraId="281BE23E" w14:textId="77777777" w:rsidTr="00533017">
        <w:trPr>
          <w:trHeight w:val="264"/>
        </w:trPr>
        <w:tc>
          <w:tcPr>
            <w:tcW w:w="3074" w:type="pct"/>
            <w:gridSpan w:val="3"/>
            <w:shd w:val="clear" w:color="auto" w:fill="F2F2F2"/>
            <w:noWrap/>
            <w:vAlign w:val="center"/>
            <w:hideMark/>
          </w:tcPr>
          <w:p w14:paraId="194BE8C1"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4000 Transferencias, asignaciones, subsidios y otras ayudas</w:t>
            </w:r>
          </w:p>
        </w:tc>
        <w:tc>
          <w:tcPr>
            <w:tcW w:w="1926" w:type="pct"/>
            <w:gridSpan w:val="2"/>
            <w:vAlign w:val="center"/>
            <w:hideMark/>
          </w:tcPr>
          <w:p w14:paraId="102CF767"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$0.00</w:t>
            </w:r>
          </w:p>
        </w:tc>
      </w:tr>
      <w:tr w:rsidR="00533017" w:rsidRPr="00533017" w14:paraId="431CA4D5" w14:textId="77777777" w:rsidTr="00533017">
        <w:trPr>
          <w:trHeight w:val="252"/>
        </w:trPr>
        <w:tc>
          <w:tcPr>
            <w:tcW w:w="3074" w:type="pct"/>
            <w:gridSpan w:val="3"/>
            <w:shd w:val="clear" w:color="auto" w:fill="F2F2F2"/>
            <w:noWrap/>
            <w:vAlign w:val="center"/>
            <w:hideMark/>
          </w:tcPr>
          <w:p w14:paraId="50C3245D"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5000 Bienes muebles, inmuebles e intangibles</w:t>
            </w:r>
          </w:p>
        </w:tc>
        <w:tc>
          <w:tcPr>
            <w:tcW w:w="1926" w:type="pct"/>
            <w:gridSpan w:val="2"/>
            <w:vAlign w:val="center"/>
            <w:hideMark/>
          </w:tcPr>
          <w:p w14:paraId="6956D455"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$5,500,000.00 </w:t>
            </w:r>
          </w:p>
        </w:tc>
      </w:tr>
      <w:tr w:rsidR="00533017" w:rsidRPr="00533017" w14:paraId="61824C91" w14:textId="77777777" w:rsidTr="00533017">
        <w:trPr>
          <w:trHeight w:val="252"/>
        </w:trPr>
        <w:tc>
          <w:tcPr>
            <w:tcW w:w="3074" w:type="pct"/>
            <w:gridSpan w:val="3"/>
            <w:shd w:val="clear" w:color="auto" w:fill="F2F2F2"/>
            <w:noWrap/>
            <w:vAlign w:val="center"/>
            <w:hideMark/>
          </w:tcPr>
          <w:p w14:paraId="3CEC650F"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6000 Inversión pública</w:t>
            </w:r>
          </w:p>
        </w:tc>
        <w:tc>
          <w:tcPr>
            <w:tcW w:w="1926" w:type="pct"/>
            <w:gridSpan w:val="2"/>
            <w:vAlign w:val="center"/>
            <w:hideMark/>
          </w:tcPr>
          <w:p w14:paraId="53EDB695"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$0.00</w:t>
            </w:r>
          </w:p>
        </w:tc>
      </w:tr>
      <w:tr w:rsidR="00533017" w:rsidRPr="00533017" w14:paraId="60DCF910" w14:textId="77777777" w:rsidTr="00533017">
        <w:trPr>
          <w:trHeight w:val="252"/>
        </w:trPr>
        <w:tc>
          <w:tcPr>
            <w:tcW w:w="3074" w:type="pct"/>
            <w:gridSpan w:val="3"/>
            <w:shd w:val="clear" w:color="auto" w:fill="F2F2F2"/>
            <w:noWrap/>
            <w:vAlign w:val="center"/>
            <w:hideMark/>
          </w:tcPr>
          <w:p w14:paraId="5EC039BB"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7000 Inversiones financieras y otras provisiones</w:t>
            </w:r>
          </w:p>
        </w:tc>
        <w:tc>
          <w:tcPr>
            <w:tcW w:w="1926" w:type="pct"/>
            <w:gridSpan w:val="2"/>
            <w:vAlign w:val="center"/>
            <w:hideMark/>
          </w:tcPr>
          <w:p w14:paraId="0F7399B9"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$0.00</w:t>
            </w:r>
          </w:p>
        </w:tc>
      </w:tr>
      <w:tr w:rsidR="00533017" w:rsidRPr="00533017" w14:paraId="7FC3F4B2" w14:textId="77777777" w:rsidTr="00533017">
        <w:trPr>
          <w:trHeight w:val="252"/>
        </w:trPr>
        <w:tc>
          <w:tcPr>
            <w:tcW w:w="3074" w:type="pct"/>
            <w:gridSpan w:val="3"/>
            <w:shd w:val="clear" w:color="auto" w:fill="F2F2F2"/>
            <w:noWrap/>
            <w:vAlign w:val="center"/>
            <w:hideMark/>
          </w:tcPr>
          <w:p w14:paraId="184BD71F"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8000 Participaciones y aportaciones</w:t>
            </w:r>
          </w:p>
        </w:tc>
        <w:tc>
          <w:tcPr>
            <w:tcW w:w="1926" w:type="pct"/>
            <w:gridSpan w:val="2"/>
            <w:vAlign w:val="center"/>
            <w:hideMark/>
          </w:tcPr>
          <w:p w14:paraId="308880DA"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 $0.00</w:t>
            </w:r>
          </w:p>
        </w:tc>
      </w:tr>
      <w:tr w:rsidR="00533017" w:rsidRPr="00533017" w14:paraId="3C5F1093" w14:textId="77777777" w:rsidTr="00533017">
        <w:trPr>
          <w:trHeight w:val="252"/>
        </w:trPr>
        <w:tc>
          <w:tcPr>
            <w:tcW w:w="3074" w:type="pct"/>
            <w:gridSpan w:val="3"/>
            <w:shd w:val="clear" w:color="auto" w:fill="F2F2F2"/>
            <w:noWrap/>
            <w:vAlign w:val="center"/>
            <w:hideMark/>
          </w:tcPr>
          <w:p w14:paraId="1B8F5823"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9000 Deuda pública</w:t>
            </w:r>
          </w:p>
        </w:tc>
        <w:tc>
          <w:tcPr>
            <w:tcW w:w="1926" w:type="pct"/>
            <w:gridSpan w:val="2"/>
            <w:vAlign w:val="center"/>
            <w:hideMark/>
          </w:tcPr>
          <w:p w14:paraId="6534F9C6"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$0.00 </w:t>
            </w:r>
          </w:p>
        </w:tc>
      </w:tr>
      <w:tr w:rsidR="00533017" w:rsidRPr="00533017" w14:paraId="64103473" w14:textId="77777777" w:rsidTr="00533017">
        <w:trPr>
          <w:trHeight w:val="252"/>
        </w:trPr>
        <w:tc>
          <w:tcPr>
            <w:tcW w:w="3074" w:type="pct"/>
            <w:gridSpan w:val="3"/>
            <w:shd w:val="clear" w:color="auto" w:fill="F2F2F2"/>
            <w:noWrap/>
            <w:vAlign w:val="center"/>
            <w:hideMark/>
          </w:tcPr>
          <w:p w14:paraId="260BA39B"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TOTAL</w:t>
            </w:r>
          </w:p>
        </w:tc>
        <w:tc>
          <w:tcPr>
            <w:tcW w:w="1926" w:type="pct"/>
            <w:gridSpan w:val="2"/>
            <w:vAlign w:val="center"/>
            <w:hideMark/>
          </w:tcPr>
          <w:p w14:paraId="279040BC"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$244,467,552.00 </w:t>
            </w:r>
          </w:p>
        </w:tc>
      </w:tr>
      <w:tr w:rsidR="00533017" w:rsidRPr="00533017" w14:paraId="4496D728" w14:textId="77777777" w:rsidTr="00533017">
        <w:trPr>
          <w:trHeight w:val="429"/>
        </w:trPr>
        <w:tc>
          <w:tcPr>
            <w:tcW w:w="5000" w:type="pct"/>
            <w:gridSpan w:val="5"/>
            <w:vAlign w:val="center"/>
            <w:hideMark/>
          </w:tcPr>
          <w:p w14:paraId="5CB91CE8" w14:textId="77777777" w:rsidR="00533017" w:rsidRPr="00533017" w:rsidRDefault="00533017" w:rsidP="00533017">
            <w:pPr>
              <w:spacing w:after="0" w:line="240" w:lineRule="auto"/>
              <w:rPr>
                <w:rFonts w:eastAsia="Times New Roman" w:cs="Calibri"/>
                <w:sz w:val="18"/>
                <w:szCs w:val="16"/>
                <w:lang w:eastAsia="es-MX"/>
              </w:rPr>
            </w:pPr>
            <w:r w:rsidRPr="00533017">
              <w:rPr>
                <w:rFonts w:eastAsia="Times New Roman" w:cs="Calibri"/>
                <w:sz w:val="18"/>
                <w:szCs w:val="16"/>
                <w:lang w:eastAsia="es-MX"/>
              </w:rPr>
              <w:t>La instancia evaluadora deberá especificar la fuente de los recursos mediante los cuales se financia el Pp.</w:t>
            </w:r>
          </w:p>
        </w:tc>
      </w:tr>
      <w:tr w:rsidR="00533017" w:rsidRPr="00533017" w14:paraId="5F6F1B30" w14:textId="77777777" w:rsidTr="00533017">
        <w:trPr>
          <w:trHeight w:val="379"/>
        </w:trPr>
        <w:tc>
          <w:tcPr>
            <w:tcW w:w="5000" w:type="pct"/>
            <w:gridSpan w:val="5"/>
            <w:shd w:val="clear" w:color="auto" w:fill="7F7F7F"/>
            <w:noWrap/>
            <w:vAlign w:val="center"/>
            <w:hideMark/>
          </w:tcPr>
          <w:p w14:paraId="69C9026E" w14:textId="77777777" w:rsidR="00533017" w:rsidRPr="00533017" w:rsidRDefault="00533017" w:rsidP="00533017">
            <w:pPr>
              <w:spacing w:after="0" w:line="240" w:lineRule="auto"/>
              <w:jc w:val="center"/>
              <w:rPr>
                <w:rFonts w:eastAsia="Times New Roman" w:cs="Calibri"/>
                <w:b/>
                <w:bCs/>
                <w:color w:val="FFFFFF"/>
                <w:sz w:val="18"/>
                <w:szCs w:val="16"/>
                <w:lang w:eastAsia="es-MX"/>
              </w:rPr>
            </w:pPr>
            <w:r w:rsidRPr="00533017">
              <w:rPr>
                <w:rFonts w:eastAsia="Times New Roman" w:cs="Calibri"/>
                <w:b/>
                <w:bCs/>
                <w:color w:val="FFFFFF"/>
                <w:sz w:val="18"/>
                <w:szCs w:val="16"/>
                <w:lang w:eastAsia="es-MX"/>
              </w:rPr>
              <w:t>Fuente u origen de los recursos</w:t>
            </w:r>
          </w:p>
        </w:tc>
      </w:tr>
      <w:tr w:rsidR="00533017" w:rsidRPr="00533017" w14:paraId="0EF7516E" w14:textId="77777777" w:rsidTr="00533017">
        <w:trPr>
          <w:trHeight w:val="252"/>
        </w:trPr>
        <w:tc>
          <w:tcPr>
            <w:tcW w:w="3074" w:type="pct"/>
            <w:gridSpan w:val="3"/>
            <w:shd w:val="clear" w:color="auto" w:fill="D9D9D9"/>
            <w:vAlign w:val="center"/>
            <w:hideMark/>
          </w:tcPr>
          <w:p w14:paraId="4472E97D"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Fuente de Recursos</w:t>
            </w:r>
          </w:p>
        </w:tc>
        <w:tc>
          <w:tcPr>
            <w:tcW w:w="1926" w:type="pct"/>
            <w:gridSpan w:val="2"/>
            <w:shd w:val="clear" w:color="auto" w:fill="D9D9D9"/>
            <w:vAlign w:val="center"/>
            <w:hideMark/>
          </w:tcPr>
          <w:p w14:paraId="07742D37"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Porcentaje respecto al presupuesto estimado</w:t>
            </w:r>
          </w:p>
        </w:tc>
      </w:tr>
      <w:tr w:rsidR="00533017" w:rsidRPr="00533017" w14:paraId="60553ABE" w14:textId="77777777" w:rsidTr="00533017">
        <w:trPr>
          <w:trHeight w:val="252"/>
        </w:trPr>
        <w:tc>
          <w:tcPr>
            <w:tcW w:w="3074" w:type="pct"/>
            <w:gridSpan w:val="3"/>
            <w:shd w:val="clear" w:color="auto" w:fill="F2F2F2"/>
            <w:noWrap/>
            <w:vAlign w:val="center"/>
            <w:hideMark/>
          </w:tcPr>
          <w:p w14:paraId="40FB9026"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 xml:space="preserve">Recursos Estatal </w:t>
            </w:r>
          </w:p>
        </w:tc>
        <w:tc>
          <w:tcPr>
            <w:tcW w:w="1926" w:type="pct"/>
            <w:gridSpan w:val="2"/>
            <w:vAlign w:val="center"/>
            <w:hideMark/>
          </w:tcPr>
          <w:p w14:paraId="0DD5DB92"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$97,859,020.80  (40%)</w:t>
            </w:r>
          </w:p>
        </w:tc>
      </w:tr>
      <w:tr w:rsidR="00533017" w:rsidRPr="00533017" w14:paraId="2FCB2C0A" w14:textId="77777777" w:rsidTr="00533017">
        <w:trPr>
          <w:trHeight w:val="252"/>
        </w:trPr>
        <w:tc>
          <w:tcPr>
            <w:tcW w:w="3074" w:type="pct"/>
            <w:gridSpan w:val="3"/>
            <w:shd w:val="clear" w:color="auto" w:fill="F2F2F2"/>
            <w:noWrap/>
            <w:vAlign w:val="center"/>
            <w:hideMark/>
          </w:tcPr>
          <w:p w14:paraId="40BB6889"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 xml:space="preserve">Recursos Federal </w:t>
            </w:r>
          </w:p>
        </w:tc>
        <w:tc>
          <w:tcPr>
            <w:tcW w:w="1926" w:type="pct"/>
            <w:gridSpan w:val="2"/>
            <w:vAlign w:val="center"/>
            <w:hideMark/>
          </w:tcPr>
          <w:p w14:paraId="70A61D9E" w14:textId="77777777" w:rsidR="00533017" w:rsidRPr="00533017" w:rsidRDefault="00533017" w:rsidP="00533017">
            <w:pPr>
              <w:spacing w:after="0" w:line="240" w:lineRule="auto"/>
              <w:jc w:val="center"/>
              <w:rPr>
                <w:rFonts w:eastAsia="Times New Roman" w:cs="Calibri"/>
                <w:color w:val="3A3838"/>
                <w:sz w:val="16"/>
                <w:szCs w:val="16"/>
                <w:lang w:eastAsia="es-MX"/>
              </w:rPr>
            </w:pPr>
            <w:r w:rsidRPr="00533017">
              <w:rPr>
                <w:rFonts w:eastAsia="Times New Roman" w:cs="Calibri"/>
                <w:color w:val="3A3838"/>
                <w:sz w:val="16"/>
                <w:szCs w:val="16"/>
                <w:lang w:eastAsia="es-MX"/>
              </w:rPr>
              <w:t>$146,788,531.20 (60%)</w:t>
            </w:r>
          </w:p>
        </w:tc>
      </w:tr>
      <w:tr w:rsidR="00533017" w:rsidRPr="00533017" w14:paraId="4C4043CC" w14:textId="77777777" w:rsidTr="00533017">
        <w:trPr>
          <w:trHeight w:val="252"/>
        </w:trPr>
        <w:tc>
          <w:tcPr>
            <w:tcW w:w="3074" w:type="pct"/>
            <w:gridSpan w:val="3"/>
            <w:shd w:val="clear" w:color="auto" w:fill="F2F2F2"/>
            <w:noWrap/>
            <w:vAlign w:val="center"/>
            <w:hideMark/>
          </w:tcPr>
          <w:p w14:paraId="20653601"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TOTAL</w:t>
            </w:r>
          </w:p>
        </w:tc>
        <w:tc>
          <w:tcPr>
            <w:tcW w:w="1926" w:type="pct"/>
            <w:gridSpan w:val="2"/>
            <w:shd w:val="clear" w:color="auto" w:fill="F2F2F2"/>
            <w:vAlign w:val="center"/>
            <w:hideMark/>
          </w:tcPr>
          <w:p w14:paraId="65D58AF2"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100</w:t>
            </w:r>
          </w:p>
        </w:tc>
      </w:tr>
      <w:tr w:rsidR="00533017" w:rsidRPr="00533017" w14:paraId="10FC7031" w14:textId="77777777" w:rsidTr="00533017">
        <w:trPr>
          <w:trHeight w:val="302"/>
        </w:trPr>
        <w:tc>
          <w:tcPr>
            <w:tcW w:w="5000" w:type="pct"/>
            <w:gridSpan w:val="5"/>
            <w:shd w:val="clear" w:color="auto" w:fill="7F7F7F"/>
            <w:noWrap/>
            <w:vAlign w:val="center"/>
            <w:hideMark/>
          </w:tcPr>
          <w:p w14:paraId="4F692D52" w14:textId="77777777" w:rsidR="00533017" w:rsidRPr="00533017" w:rsidRDefault="00533017" w:rsidP="00533017">
            <w:pPr>
              <w:spacing w:after="0" w:line="240" w:lineRule="auto"/>
              <w:jc w:val="center"/>
              <w:rPr>
                <w:rFonts w:eastAsia="Times New Roman" w:cs="Calibri"/>
                <w:b/>
                <w:bCs/>
                <w:color w:val="FFFFFF"/>
                <w:sz w:val="18"/>
                <w:szCs w:val="16"/>
                <w:lang w:eastAsia="es-MX"/>
              </w:rPr>
            </w:pPr>
            <w:r w:rsidRPr="00533017">
              <w:rPr>
                <w:rFonts w:eastAsia="Times New Roman" w:cs="Calibri"/>
                <w:b/>
                <w:bCs/>
                <w:color w:val="FFFFFF"/>
                <w:sz w:val="18"/>
                <w:szCs w:val="16"/>
                <w:lang w:eastAsia="es-MX"/>
              </w:rPr>
              <w:t xml:space="preserve">Gastos </w:t>
            </w:r>
          </w:p>
        </w:tc>
      </w:tr>
      <w:tr w:rsidR="00533017" w:rsidRPr="00533017" w14:paraId="26C02F97" w14:textId="77777777" w:rsidTr="003C3F6B">
        <w:trPr>
          <w:trHeight w:val="252"/>
        </w:trPr>
        <w:tc>
          <w:tcPr>
            <w:tcW w:w="1871" w:type="pct"/>
            <w:shd w:val="clear" w:color="auto" w:fill="BFBFBF"/>
            <w:vAlign w:val="center"/>
            <w:hideMark/>
          </w:tcPr>
          <w:p w14:paraId="3F68D3A1"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Gasto</w:t>
            </w:r>
          </w:p>
        </w:tc>
        <w:tc>
          <w:tcPr>
            <w:tcW w:w="1025" w:type="pct"/>
            <w:shd w:val="clear" w:color="auto" w:fill="BFBFBF"/>
            <w:vAlign w:val="center"/>
            <w:hideMark/>
          </w:tcPr>
          <w:p w14:paraId="338B9A6F"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Metodología</w:t>
            </w:r>
          </w:p>
        </w:tc>
        <w:tc>
          <w:tcPr>
            <w:tcW w:w="1010" w:type="pct"/>
            <w:gridSpan w:val="2"/>
            <w:shd w:val="clear" w:color="auto" w:fill="BFBFBF"/>
            <w:vAlign w:val="center"/>
            <w:hideMark/>
          </w:tcPr>
          <w:p w14:paraId="0DB07117" w14:textId="77777777" w:rsidR="00533017" w:rsidRPr="00533017" w:rsidRDefault="00533017" w:rsidP="00533017">
            <w:pPr>
              <w:spacing w:after="0" w:line="240" w:lineRule="auto"/>
              <w:jc w:val="center"/>
              <w:rPr>
                <w:rFonts w:eastAsia="Times New Roman" w:cs="Calibri"/>
                <w:b/>
                <w:bCs/>
                <w:color w:val="3A3838"/>
                <w:sz w:val="16"/>
                <w:szCs w:val="16"/>
                <w:lang w:eastAsia="es-MX"/>
              </w:rPr>
            </w:pPr>
            <w:r w:rsidRPr="00533017">
              <w:rPr>
                <w:rFonts w:eastAsia="Times New Roman" w:cs="Calibri"/>
                <w:b/>
                <w:bCs/>
                <w:color w:val="3A3838"/>
                <w:sz w:val="16"/>
                <w:szCs w:val="16"/>
                <w:lang w:eastAsia="es-MX"/>
              </w:rPr>
              <w:t>Estimación</w:t>
            </w:r>
          </w:p>
        </w:tc>
        <w:tc>
          <w:tcPr>
            <w:tcW w:w="1094" w:type="pct"/>
            <w:shd w:val="clear" w:color="auto" w:fill="BFBFBF"/>
            <w:vAlign w:val="center"/>
            <w:hideMark/>
          </w:tcPr>
          <w:p w14:paraId="44EF2DE3"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3A3838"/>
                <w:sz w:val="16"/>
                <w:szCs w:val="16"/>
                <w:lang w:eastAsia="es-MX"/>
              </w:rPr>
              <w:t>Fuente de información</w:t>
            </w:r>
          </w:p>
        </w:tc>
      </w:tr>
      <w:tr w:rsidR="00533017" w:rsidRPr="00533017" w14:paraId="29CB84DB" w14:textId="77777777" w:rsidTr="003C3F6B">
        <w:trPr>
          <w:trHeight w:val="252"/>
        </w:trPr>
        <w:tc>
          <w:tcPr>
            <w:tcW w:w="1871" w:type="pct"/>
            <w:shd w:val="clear" w:color="auto" w:fill="D9D9D9"/>
            <w:vAlign w:val="center"/>
            <w:hideMark/>
          </w:tcPr>
          <w:p w14:paraId="35EE6A54"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Operación</w:t>
            </w:r>
          </w:p>
        </w:tc>
        <w:tc>
          <w:tcPr>
            <w:tcW w:w="1025" w:type="pct"/>
            <w:vAlign w:val="center"/>
            <w:hideMark/>
          </w:tcPr>
          <w:p w14:paraId="1671F461"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w:t>
            </w:r>
          </w:p>
        </w:tc>
        <w:tc>
          <w:tcPr>
            <w:tcW w:w="1010" w:type="pct"/>
            <w:gridSpan w:val="2"/>
            <w:noWrap/>
            <w:vAlign w:val="bottom"/>
            <w:hideMark/>
          </w:tcPr>
          <w:p w14:paraId="2CB8FB3D"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$230,974,642.00 </w:t>
            </w:r>
          </w:p>
        </w:tc>
        <w:tc>
          <w:tcPr>
            <w:tcW w:w="1094" w:type="pct"/>
            <w:noWrap/>
            <w:vAlign w:val="bottom"/>
            <w:hideMark/>
          </w:tcPr>
          <w:p w14:paraId="4F8B305F" w14:textId="77777777"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Federal y Estatal </w:t>
            </w:r>
          </w:p>
        </w:tc>
      </w:tr>
      <w:tr w:rsidR="00533017" w:rsidRPr="00533017" w14:paraId="76E69E15" w14:textId="77777777" w:rsidTr="003C3F6B">
        <w:trPr>
          <w:trHeight w:val="252"/>
        </w:trPr>
        <w:tc>
          <w:tcPr>
            <w:tcW w:w="1871" w:type="pct"/>
            <w:shd w:val="clear" w:color="auto" w:fill="D9D9D9"/>
            <w:vAlign w:val="center"/>
            <w:hideMark/>
          </w:tcPr>
          <w:p w14:paraId="7FB47EF3"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Mantenimiento</w:t>
            </w:r>
          </w:p>
        </w:tc>
        <w:tc>
          <w:tcPr>
            <w:tcW w:w="1025" w:type="pct"/>
            <w:vAlign w:val="center"/>
            <w:hideMark/>
          </w:tcPr>
          <w:p w14:paraId="4A7735B9"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w:t>
            </w:r>
          </w:p>
        </w:tc>
        <w:tc>
          <w:tcPr>
            <w:tcW w:w="1010" w:type="pct"/>
            <w:gridSpan w:val="2"/>
            <w:noWrap/>
            <w:vAlign w:val="bottom"/>
            <w:hideMark/>
          </w:tcPr>
          <w:p w14:paraId="5A54E760"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    8,172,909.00</w:t>
            </w:r>
          </w:p>
        </w:tc>
        <w:tc>
          <w:tcPr>
            <w:tcW w:w="1094" w:type="pct"/>
            <w:noWrap/>
            <w:vAlign w:val="bottom"/>
            <w:hideMark/>
          </w:tcPr>
          <w:p w14:paraId="063D40AB" w14:textId="499C6D94"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Federal y Estatal</w:t>
            </w:r>
          </w:p>
        </w:tc>
      </w:tr>
      <w:tr w:rsidR="00533017" w:rsidRPr="00533017" w14:paraId="0EBA2D09" w14:textId="77777777" w:rsidTr="003C3F6B">
        <w:trPr>
          <w:trHeight w:val="252"/>
        </w:trPr>
        <w:tc>
          <w:tcPr>
            <w:tcW w:w="1871" w:type="pct"/>
            <w:shd w:val="clear" w:color="auto" w:fill="D9D9D9"/>
            <w:vAlign w:val="center"/>
            <w:hideMark/>
          </w:tcPr>
          <w:p w14:paraId="084B9427"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xml:space="preserve">Capital </w:t>
            </w:r>
          </w:p>
        </w:tc>
        <w:tc>
          <w:tcPr>
            <w:tcW w:w="1025" w:type="pct"/>
            <w:vAlign w:val="center"/>
            <w:hideMark/>
          </w:tcPr>
          <w:p w14:paraId="567F4DD8"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w:t>
            </w:r>
          </w:p>
        </w:tc>
        <w:tc>
          <w:tcPr>
            <w:tcW w:w="1010" w:type="pct"/>
            <w:gridSpan w:val="2"/>
            <w:noWrap/>
            <w:vAlign w:val="bottom"/>
            <w:hideMark/>
          </w:tcPr>
          <w:p w14:paraId="6CDA41B7"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    5,500,000.00</w:t>
            </w:r>
          </w:p>
        </w:tc>
        <w:tc>
          <w:tcPr>
            <w:tcW w:w="1094" w:type="pct"/>
            <w:noWrap/>
            <w:vAlign w:val="bottom"/>
            <w:hideMark/>
          </w:tcPr>
          <w:p w14:paraId="0C17F90D" w14:textId="11249E6F"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Federal y Estatal</w:t>
            </w:r>
          </w:p>
        </w:tc>
      </w:tr>
      <w:tr w:rsidR="00533017" w:rsidRPr="00533017" w14:paraId="6A5CCAF3" w14:textId="77777777" w:rsidTr="003C3F6B">
        <w:trPr>
          <w:trHeight w:val="252"/>
        </w:trPr>
        <w:tc>
          <w:tcPr>
            <w:tcW w:w="1871" w:type="pct"/>
            <w:shd w:val="clear" w:color="auto" w:fill="D9D9D9"/>
            <w:noWrap/>
            <w:vAlign w:val="center"/>
            <w:hideMark/>
          </w:tcPr>
          <w:p w14:paraId="175E666C"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Unitario</w:t>
            </w:r>
          </w:p>
        </w:tc>
        <w:tc>
          <w:tcPr>
            <w:tcW w:w="1025" w:type="pct"/>
            <w:vAlign w:val="center"/>
            <w:hideMark/>
          </w:tcPr>
          <w:p w14:paraId="1B8C00E6"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w:t>
            </w:r>
          </w:p>
        </w:tc>
        <w:tc>
          <w:tcPr>
            <w:tcW w:w="1010" w:type="pct"/>
            <w:gridSpan w:val="2"/>
            <w:noWrap/>
            <w:vAlign w:val="bottom"/>
            <w:hideMark/>
          </w:tcPr>
          <w:p w14:paraId="650B2BDA" w14:textId="77777777"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 </w:t>
            </w:r>
          </w:p>
        </w:tc>
        <w:tc>
          <w:tcPr>
            <w:tcW w:w="1094" w:type="pct"/>
            <w:noWrap/>
            <w:vAlign w:val="bottom"/>
            <w:hideMark/>
          </w:tcPr>
          <w:p w14:paraId="789E4227" w14:textId="77777777"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 </w:t>
            </w:r>
          </w:p>
        </w:tc>
      </w:tr>
      <w:tr w:rsidR="00533017" w:rsidRPr="00533017" w14:paraId="1BCE9B38" w14:textId="77777777" w:rsidTr="003C3F6B">
        <w:trPr>
          <w:trHeight w:val="252"/>
        </w:trPr>
        <w:tc>
          <w:tcPr>
            <w:tcW w:w="1871" w:type="pct"/>
            <w:shd w:val="clear" w:color="auto" w:fill="D9D9D9"/>
            <w:noWrap/>
            <w:vAlign w:val="center"/>
            <w:hideMark/>
          </w:tcPr>
          <w:p w14:paraId="04E2C4FE"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TOTAL</w:t>
            </w:r>
          </w:p>
        </w:tc>
        <w:tc>
          <w:tcPr>
            <w:tcW w:w="1025" w:type="pct"/>
            <w:vAlign w:val="center"/>
            <w:hideMark/>
          </w:tcPr>
          <w:p w14:paraId="0AABE94B" w14:textId="77777777" w:rsidR="00533017" w:rsidRPr="00533017" w:rsidRDefault="00533017" w:rsidP="00533017">
            <w:pPr>
              <w:spacing w:after="0" w:line="240" w:lineRule="auto"/>
              <w:jc w:val="center"/>
              <w:rPr>
                <w:rFonts w:eastAsia="Times New Roman" w:cs="Calibri"/>
                <w:b/>
                <w:bCs/>
                <w:color w:val="000000"/>
                <w:sz w:val="16"/>
                <w:szCs w:val="16"/>
                <w:lang w:eastAsia="es-MX"/>
              </w:rPr>
            </w:pPr>
            <w:r w:rsidRPr="00533017">
              <w:rPr>
                <w:rFonts w:eastAsia="Times New Roman" w:cs="Calibri"/>
                <w:b/>
                <w:bCs/>
                <w:color w:val="000000"/>
                <w:sz w:val="16"/>
                <w:szCs w:val="16"/>
                <w:lang w:eastAsia="es-MX"/>
              </w:rPr>
              <w:t> </w:t>
            </w:r>
          </w:p>
        </w:tc>
        <w:tc>
          <w:tcPr>
            <w:tcW w:w="1010" w:type="pct"/>
            <w:gridSpan w:val="2"/>
            <w:noWrap/>
            <w:vAlign w:val="bottom"/>
            <w:hideMark/>
          </w:tcPr>
          <w:p w14:paraId="00218B63" w14:textId="77777777" w:rsidR="00533017" w:rsidRPr="00533017" w:rsidRDefault="00533017" w:rsidP="00533017">
            <w:pPr>
              <w:spacing w:after="0" w:line="240" w:lineRule="auto"/>
              <w:rPr>
                <w:rFonts w:eastAsia="Times New Roman" w:cs="Calibri"/>
                <w:color w:val="000000"/>
                <w:sz w:val="16"/>
                <w:szCs w:val="16"/>
                <w:lang w:eastAsia="es-MX"/>
              </w:rPr>
            </w:pPr>
            <w:r w:rsidRPr="00533017">
              <w:rPr>
                <w:rFonts w:eastAsia="Times New Roman" w:cs="Calibri"/>
                <w:color w:val="000000"/>
                <w:sz w:val="16"/>
                <w:szCs w:val="16"/>
                <w:lang w:eastAsia="es-MX"/>
              </w:rPr>
              <w:t>$244,467,552.00 </w:t>
            </w:r>
          </w:p>
        </w:tc>
        <w:tc>
          <w:tcPr>
            <w:tcW w:w="1094" w:type="pct"/>
            <w:noWrap/>
            <w:vAlign w:val="bottom"/>
            <w:hideMark/>
          </w:tcPr>
          <w:p w14:paraId="21ECFDBA" w14:textId="77777777" w:rsidR="00533017" w:rsidRPr="00533017" w:rsidRDefault="00533017" w:rsidP="00533017">
            <w:pPr>
              <w:spacing w:after="0" w:line="240" w:lineRule="auto"/>
              <w:jc w:val="center"/>
              <w:rPr>
                <w:rFonts w:eastAsia="Times New Roman" w:cs="Calibri"/>
                <w:color w:val="000000"/>
                <w:sz w:val="16"/>
                <w:szCs w:val="16"/>
                <w:lang w:eastAsia="es-MX"/>
              </w:rPr>
            </w:pPr>
            <w:r w:rsidRPr="00533017">
              <w:rPr>
                <w:rFonts w:eastAsia="Times New Roman" w:cs="Calibri"/>
                <w:color w:val="000000"/>
                <w:sz w:val="16"/>
                <w:szCs w:val="16"/>
                <w:lang w:eastAsia="es-MX"/>
              </w:rPr>
              <w:t> </w:t>
            </w:r>
          </w:p>
        </w:tc>
      </w:tr>
    </w:tbl>
    <w:p w14:paraId="27169A2E" w14:textId="18DE3EF8" w:rsidR="00CA130E" w:rsidRDefault="00CA130E">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1"/>
        <w:gridCol w:w="6587"/>
      </w:tblGrid>
      <w:tr w:rsidR="0094503A" w:rsidRPr="00CA130E" w14:paraId="418DACA3" w14:textId="77777777" w:rsidTr="007078D3">
        <w:trPr>
          <w:trHeight w:val="397"/>
        </w:trPr>
        <w:tc>
          <w:tcPr>
            <w:tcW w:w="5000" w:type="pct"/>
            <w:gridSpan w:val="2"/>
            <w:shd w:val="clear" w:color="auto" w:fill="404040" w:themeFill="text1" w:themeFillTint="BF"/>
            <w:noWrap/>
            <w:vAlign w:val="center"/>
            <w:hideMark/>
          </w:tcPr>
          <w:p w14:paraId="6A8D15E4" w14:textId="77777777" w:rsidR="0094503A" w:rsidRPr="00CA130E" w:rsidRDefault="0094503A" w:rsidP="007078D3">
            <w:pPr>
              <w:spacing w:after="0" w:line="240" w:lineRule="auto"/>
              <w:jc w:val="center"/>
              <w:rPr>
                <w:rFonts w:asciiTheme="minorHAnsi" w:hAnsiTheme="minorHAnsi" w:cstheme="minorHAnsi"/>
                <w:b/>
                <w:bCs/>
                <w:color w:val="FFFFFF" w:themeColor="background1"/>
                <w:szCs w:val="20"/>
                <w:lang w:val="es-ES"/>
              </w:rPr>
            </w:pPr>
            <w:r w:rsidRPr="00CA130E">
              <w:rPr>
                <w:rFonts w:cstheme="minorHAnsi"/>
                <w:b/>
                <w:iCs/>
                <w:color w:val="FFFFFF" w:themeColor="background1"/>
                <w:szCs w:val="20"/>
              </w:rPr>
              <w:lastRenderedPageBreak/>
              <w:t>Anexo 13. Avance de los Indicadores respecto de sus metas</w:t>
            </w:r>
          </w:p>
        </w:tc>
      </w:tr>
      <w:tr w:rsidR="0094503A" w14:paraId="0A0932F3" w14:textId="77777777" w:rsidTr="007078D3">
        <w:trPr>
          <w:trHeight w:val="397"/>
        </w:trPr>
        <w:tc>
          <w:tcPr>
            <w:tcW w:w="1250" w:type="pct"/>
            <w:shd w:val="clear" w:color="auto" w:fill="D9D9D9" w:themeFill="background1" w:themeFillShade="D9"/>
            <w:noWrap/>
            <w:vAlign w:val="center"/>
            <w:hideMark/>
          </w:tcPr>
          <w:p w14:paraId="7324B6C3"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Nombre del Pp:</w:t>
            </w:r>
          </w:p>
        </w:tc>
        <w:tc>
          <w:tcPr>
            <w:tcW w:w="3750" w:type="pct"/>
          </w:tcPr>
          <w:p w14:paraId="628456F7" w14:textId="0628062B" w:rsidR="0094503A" w:rsidRPr="00F60B74" w:rsidRDefault="0094503A" w:rsidP="007078D3">
            <w:pPr>
              <w:spacing w:after="0" w:line="240" w:lineRule="auto"/>
              <w:rPr>
                <w:rFonts w:cstheme="minorHAnsi"/>
                <w:color w:val="000000"/>
                <w:szCs w:val="20"/>
                <w:lang w:val="es-ES"/>
              </w:rPr>
            </w:pPr>
            <w:r w:rsidRPr="00F60B74">
              <w:rPr>
                <w:rFonts w:cstheme="minorHAnsi"/>
                <w:color w:val="000000"/>
                <w:szCs w:val="20"/>
                <w:lang w:val="es-ES"/>
              </w:rPr>
              <w:t>E092 capacitación y apoyo al empleo</w:t>
            </w:r>
          </w:p>
        </w:tc>
      </w:tr>
      <w:tr w:rsidR="0094503A" w14:paraId="3C3C94B7" w14:textId="77777777" w:rsidTr="007078D3">
        <w:trPr>
          <w:trHeight w:val="397"/>
        </w:trPr>
        <w:tc>
          <w:tcPr>
            <w:tcW w:w="1250" w:type="pct"/>
            <w:shd w:val="clear" w:color="auto" w:fill="D9D9D9" w:themeFill="background1" w:themeFillShade="D9"/>
            <w:noWrap/>
            <w:vAlign w:val="center"/>
            <w:hideMark/>
          </w:tcPr>
          <w:p w14:paraId="1DF4595D"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Modalidad:</w:t>
            </w:r>
          </w:p>
        </w:tc>
        <w:tc>
          <w:tcPr>
            <w:tcW w:w="3750" w:type="pct"/>
          </w:tcPr>
          <w:p w14:paraId="42150A65" w14:textId="3AE1EBF6" w:rsidR="0094503A" w:rsidRPr="00F60B74" w:rsidRDefault="00E061E1" w:rsidP="007078D3">
            <w:pPr>
              <w:spacing w:after="0" w:line="240" w:lineRule="auto"/>
              <w:rPr>
                <w:rFonts w:cstheme="minorHAnsi"/>
                <w:color w:val="000000"/>
                <w:szCs w:val="20"/>
                <w:lang w:val="es-ES"/>
              </w:rPr>
            </w:pPr>
            <w:r w:rsidRPr="00F60B74">
              <w:rPr>
                <w:rFonts w:cstheme="minorHAnsi"/>
                <w:color w:val="000000"/>
                <w:szCs w:val="20"/>
                <w:lang w:val="es-ES"/>
              </w:rPr>
              <w:t xml:space="preserve">E Prestación de Servicios Públicos </w:t>
            </w:r>
          </w:p>
        </w:tc>
      </w:tr>
      <w:tr w:rsidR="0094503A" w14:paraId="394189D8" w14:textId="77777777" w:rsidTr="007078D3">
        <w:trPr>
          <w:trHeight w:val="397"/>
        </w:trPr>
        <w:tc>
          <w:tcPr>
            <w:tcW w:w="1250" w:type="pct"/>
            <w:shd w:val="clear" w:color="auto" w:fill="D9D9D9" w:themeFill="background1" w:themeFillShade="D9"/>
            <w:noWrap/>
            <w:vAlign w:val="center"/>
            <w:hideMark/>
          </w:tcPr>
          <w:p w14:paraId="7B220A04"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Dependencia/Entidad:</w:t>
            </w:r>
          </w:p>
        </w:tc>
        <w:tc>
          <w:tcPr>
            <w:tcW w:w="3750" w:type="pct"/>
          </w:tcPr>
          <w:p w14:paraId="63E73DFA" w14:textId="77777777" w:rsidR="0094503A" w:rsidRPr="00F60B74" w:rsidRDefault="0094503A" w:rsidP="007078D3">
            <w:pPr>
              <w:spacing w:after="0" w:line="240" w:lineRule="auto"/>
              <w:rPr>
                <w:rFonts w:cstheme="minorHAnsi"/>
                <w:color w:val="000000"/>
                <w:szCs w:val="20"/>
                <w:lang w:val="es-ES"/>
              </w:rPr>
            </w:pPr>
            <w:r w:rsidRPr="00F60B74">
              <w:rPr>
                <w:rFonts w:cstheme="minorHAnsi"/>
                <w:color w:val="000000"/>
                <w:szCs w:val="20"/>
                <w:lang w:val="es-ES"/>
              </w:rPr>
              <w:t xml:space="preserve">Instituto de Capacitación para el Trabajo del Estado Sinaloa </w:t>
            </w:r>
          </w:p>
        </w:tc>
      </w:tr>
      <w:tr w:rsidR="0094503A" w14:paraId="162F4FB4" w14:textId="77777777" w:rsidTr="007078D3">
        <w:trPr>
          <w:trHeight w:val="397"/>
        </w:trPr>
        <w:tc>
          <w:tcPr>
            <w:tcW w:w="1250" w:type="pct"/>
            <w:shd w:val="clear" w:color="auto" w:fill="D9D9D9" w:themeFill="background1" w:themeFillShade="D9"/>
            <w:noWrap/>
            <w:vAlign w:val="center"/>
            <w:hideMark/>
          </w:tcPr>
          <w:p w14:paraId="2251FE22"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Unidad Responsable:</w:t>
            </w:r>
          </w:p>
        </w:tc>
        <w:tc>
          <w:tcPr>
            <w:tcW w:w="3750" w:type="pct"/>
          </w:tcPr>
          <w:p w14:paraId="3E8F2FF3" w14:textId="77777777" w:rsidR="0094503A" w:rsidRPr="00F60B74" w:rsidRDefault="0094503A" w:rsidP="007078D3">
            <w:pPr>
              <w:spacing w:after="0" w:line="240" w:lineRule="auto"/>
              <w:rPr>
                <w:rFonts w:cstheme="minorHAnsi"/>
                <w:color w:val="000000"/>
                <w:szCs w:val="20"/>
                <w:lang w:val="es-ES"/>
              </w:rPr>
            </w:pPr>
            <w:r w:rsidRPr="00F60B74">
              <w:rPr>
                <w:rFonts w:cstheme="minorHAnsi"/>
                <w:color w:val="000000"/>
                <w:szCs w:val="20"/>
                <w:lang w:val="es-ES"/>
              </w:rPr>
              <w:t xml:space="preserve">Coordinación de Planeación e Innovación </w:t>
            </w:r>
          </w:p>
        </w:tc>
      </w:tr>
      <w:tr w:rsidR="0094503A" w14:paraId="30605B1D" w14:textId="77777777" w:rsidTr="007078D3">
        <w:trPr>
          <w:trHeight w:val="397"/>
        </w:trPr>
        <w:tc>
          <w:tcPr>
            <w:tcW w:w="1250" w:type="pct"/>
            <w:shd w:val="clear" w:color="auto" w:fill="D9D9D9" w:themeFill="background1" w:themeFillShade="D9"/>
            <w:noWrap/>
            <w:vAlign w:val="center"/>
            <w:hideMark/>
          </w:tcPr>
          <w:p w14:paraId="30115860"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 xml:space="preserve">Tipo de Evaluación: </w:t>
            </w:r>
          </w:p>
        </w:tc>
        <w:tc>
          <w:tcPr>
            <w:tcW w:w="3750" w:type="pct"/>
          </w:tcPr>
          <w:p w14:paraId="24782641" w14:textId="67D4141C" w:rsidR="0094503A" w:rsidRPr="00F60B74" w:rsidRDefault="00E061E1" w:rsidP="007078D3">
            <w:pPr>
              <w:spacing w:after="0" w:line="240" w:lineRule="auto"/>
              <w:rPr>
                <w:rFonts w:cstheme="minorHAnsi"/>
                <w:color w:val="000000"/>
                <w:szCs w:val="20"/>
                <w:lang w:val="es-ES"/>
              </w:rPr>
            </w:pPr>
            <w:r w:rsidRPr="00F60B74">
              <w:rPr>
                <w:rFonts w:cstheme="minorHAnsi"/>
                <w:color w:val="000000"/>
                <w:szCs w:val="20"/>
                <w:lang w:val="es-ES"/>
              </w:rPr>
              <w:t>Consistencia y Resultados</w:t>
            </w:r>
          </w:p>
        </w:tc>
      </w:tr>
      <w:tr w:rsidR="0094503A" w14:paraId="5ECA9AF5" w14:textId="77777777" w:rsidTr="007078D3">
        <w:trPr>
          <w:trHeight w:val="397"/>
        </w:trPr>
        <w:tc>
          <w:tcPr>
            <w:tcW w:w="1250" w:type="pct"/>
            <w:shd w:val="clear" w:color="auto" w:fill="D9D9D9" w:themeFill="background1" w:themeFillShade="D9"/>
            <w:noWrap/>
            <w:vAlign w:val="center"/>
            <w:hideMark/>
          </w:tcPr>
          <w:p w14:paraId="7B9436A8" w14:textId="77777777" w:rsidR="0094503A" w:rsidRDefault="0094503A" w:rsidP="007078D3">
            <w:pPr>
              <w:spacing w:after="0" w:line="240" w:lineRule="auto"/>
              <w:jc w:val="left"/>
              <w:rPr>
                <w:rFonts w:cstheme="minorHAnsi"/>
                <w:b/>
                <w:bCs/>
                <w:color w:val="000000"/>
                <w:szCs w:val="20"/>
                <w:lang w:val="es-ES"/>
              </w:rPr>
            </w:pPr>
            <w:r>
              <w:rPr>
                <w:rFonts w:cstheme="minorHAnsi"/>
                <w:b/>
                <w:bCs/>
                <w:color w:val="000000"/>
                <w:szCs w:val="20"/>
                <w:lang w:val="es-ES"/>
              </w:rPr>
              <w:t xml:space="preserve">Año de la Evaluación: </w:t>
            </w:r>
          </w:p>
        </w:tc>
        <w:tc>
          <w:tcPr>
            <w:tcW w:w="3750" w:type="pct"/>
          </w:tcPr>
          <w:p w14:paraId="0001C40B" w14:textId="77777777" w:rsidR="0094503A" w:rsidRPr="00F60B74" w:rsidRDefault="0094503A" w:rsidP="007078D3">
            <w:pPr>
              <w:spacing w:after="0" w:line="240" w:lineRule="auto"/>
              <w:rPr>
                <w:rFonts w:cstheme="minorHAnsi"/>
                <w:color w:val="000000"/>
                <w:szCs w:val="20"/>
                <w:lang w:val="es-ES"/>
              </w:rPr>
            </w:pPr>
            <w:r w:rsidRPr="00F60B74">
              <w:rPr>
                <w:rFonts w:cstheme="minorHAnsi"/>
                <w:color w:val="000000"/>
                <w:szCs w:val="20"/>
                <w:lang w:val="es-ES"/>
              </w:rPr>
              <w:t>2023</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7"/>
        <w:gridCol w:w="1541"/>
        <w:gridCol w:w="735"/>
        <w:gridCol w:w="1015"/>
        <w:gridCol w:w="915"/>
        <w:gridCol w:w="923"/>
        <w:gridCol w:w="42"/>
        <w:gridCol w:w="860"/>
        <w:gridCol w:w="708"/>
        <w:gridCol w:w="1082"/>
      </w:tblGrid>
      <w:tr w:rsidR="008C7DD2" w:rsidRPr="008C7DD2" w14:paraId="31F74409" w14:textId="77777777" w:rsidTr="00C26604">
        <w:trPr>
          <w:trHeight w:val="2095"/>
          <w:tblHeader/>
        </w:trPr>
        <w:tc>
          <w:tcPr>
            <w:tcW w:w="570" w:type="pct"/>
            <w:shd w:val="clear" w:color="auto" w:fill="7F7F7F" w:themeFill="text1" w:themeFillTint="80"/>
            <w:vAlign w:val="center"/>
            <w:hideMark/>
          </w:tcPr>
          <w:p w14:paraId="286C48D6"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Nivel de Objetivo</w:t>
            </w:r>
          </w:p>
        </w:tc>
        <w:tc>
          <w:tcPr>
            <w:tcW w:w="872" w:type="pct"/>
            <w:shd w:val="clear" w:color="auto" w:fill="7F7F7F" w:themeFill="text1" w:themeFillTint="80"/>
            <w:vAlign w:val="center"/>
            <w:hideMark/>
          </w:tcPr>
          <w:p w14:paraId="5D3303EB"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Nombre del Indicador</w:t>
            </w:r>
          </w:p>
        </w:tc>
        <w:tc>
          <w:tcPr>
            <w:tcW w:w="416" w:type="pct"/>
            <w:shd w:val="clear" w:color="auto" w:fill="7F7F7F" w:themeFill="text1" w:themeFillTint="80"/>
            <w:vAlign w:val="center"/>
            <w:hideMark/>
          </w:tcPr>
          <w:p w14:paraId="092A47D5"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Frecuencia de Medición</w:t>
            </w:r>
          </w:p>
        </w:tc>
        <w:tc>
          <w:tcPr>
            <w:tcW w:w="575" w:type="pct"/>
            <w:shd w:val="clear" w:color="auto" w:fill="7F7F7F" w:themeFill="text1" w:themeFillTint="80"/>
            <w:vAlign w:val="center"/>
            <w:hideMark/>
          </w:tcPr>
          <w:p w14:paraId="36127AB7"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Sentido del indicador</w:t>
            </w:r>
          </w:p>
        </w:tc>
        <w:tc>
          <w:tcPr>
            <w:tcW w:w="518" w:type="pct"/>
            <w:shd w:val="clear" w:color="auto" w:fill="7F7F7F" w:themeFill="text1" w:themeFillTint="80"/>
            <w:vAlign w:val="center"/>
            <w:hideMark/>
          </w:tcPr>
          <w:p w14:paraId="7DFA8B21"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Medición del año inmediato anterior al último observado</w:t>
            </w:r>
          </w:p>
        </w:tc>
        <w:tc>
          <w:tcPr>
            <w:tcW w:w="547" w:type="pct"/>
            <w:gridSpan w:val="2"/>
            <w:shd w:val="clear" w:color="auto" w:fill="7F7F7F" w:themeFill="text1" w:themeFillTint="80"/>
            <w:vAlign w:val="center"/>
            <w:hideMark/>
          </w:tcPr>
          <w:p w14:paraId="0FB86A3A"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Meta</w:t>
            </w:r>
          </w:p>
          <w:p w14:paraId="30CFE2A7"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(año evaluado)3</w:t>
            </w:r>
          </w:p>
        </w:tc>
        <w:tc>
          <w:tcPr>
            <w:tcW w:w="487" w:type="pct"/>
            <w:shd w:val="clear" w:color="auto" w:fill="7F7F7F" w:themeFill="text1" w:themeFillTint="80"/>
            <w:vAlign w:val="center"/>
            <w:hideMark/>
          </w:tcPr>
          <w:p w14:paraId="3236E142"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Logro</w:t>
            </w:r>
          </w:p>
          <w:p w14:paraId="7E6C6A7A"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(año evaluado) 4</w:t>
            </w:r>
          </w:p>
        </w:tc>
        <w:tc>
          <w:tcPr>
            <w:tcW w:w="401" w:type="pct"/>
            <w:shd w:val="clear" w:color="auto" w:fill="7F7F7F" w:themeFill="text1" w:themeFillTint="80"/>
            <w:vAlign w:val="center"/>
            <w:hideMark/>
          </w:tcPr>
          <w:p w14:paraId="203DD1CB"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Avance</w:t>
            </w:r>
          </w:p>
          <w:p w14:paraId="7EA61BCE"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w:t>
            </w:r>
          </w:p>
        </w:tc>
        <w:tc>
          <w:tcPr>
            <w:tcW w:w="613" w:type="pct"/>
            <w:shd w:val="clear" w:color="auto" w:fill="7F7F7F" w:themeFill="text1" w:themeFillTint="80"/>
            <w:vAlign w:val="center"/>
            <w:hideMark/>
          </w:tcPr>
          <w:p w14:paraId="45859D7B" w14:textId="77777777" w:rsidR="0094503A" w:rsidRPr="008C7DD2" w:rsidRDefault="0094503A" w:rsidP="0094503A">
            <w:pPr>
              <w:spacing w:line="276" w:lineRule="auto"/>
              <w:jc w:val="left"/>
              <w:rPr>
                <w:b/>
                <w:iCs/>
                <w:color w:val="FFFFFF" w:themeColor="background1"/>
                <w:sz w:val="16"/>
                <w:szCs w:val="16"/>
              </w:rPr>
            </w:pPr>
            <w:r w:rsidRPr="008C7DD2">
              <w:rPr>
                <w:b/>
                <w:iCs/>
                <w:color w:val="FFFFFF" w:themeColor="background1"/>
                <w:sz w:val="16"/>
                <w:szCs w:val="16"/>
              </w:rPr>
              <w:t>Justificación de desviaciones</w:t>
            </w:r>
          </w:p>
        </w:tc>
      </w:tr>
      <w:tr w:rsidR="0094503A" w:rsidRPr="0094503A" w14:paraId="09FB049E" w14:textId="77777777" w:rsidTr="00C26604">
        <w:trPr>
          <w:trHeight w:val="249"/>
        </w:trPr>
        <w:tc>
          <w:tcPr>
            <w:tcW w:w="570" w:type="pct"/>
          </w:tcPr>
          <w:p w14:paraId="75F9EAA1" w14:textId="77777777" w:rsidR="0094503A" w:rsidRPr="0094503A" w:rsidRDefault="0094503A" w:rsidP="0094503A">
            <w:pPr>
              <w:spacing w:line="276" w:lineRule="auto"/>
              <w:jc w:val="left"/>
              <w:rPr>
                <w:iCs/>
                <w:sz w:val="16"/>
                <w:szCs w:val="16"/>
              </w:rPr>
            </w:pPr>
            <w:r w:rsidRPr="0094503A">
              <w:rPr>
                <w:iCs/>
                <w:sz w:val="16"/>
                <w:szCs w:val="16"/>
              </w:rPr>
              <w:t>Fin</w:t>
            </w:r>
          </w:p>
        </w:tc>
        <w:tc>
          <w:tcPr>
            <w:tcW w:w="872" w:type="pct"/>
          </w:tcPr>
          <w:p w14:paraId="0FAB08C5" w14:textId="77777777" w:rsidR="0094503A" w:rsidRPr="0094503A" w:rsidRDefault="0094503A" w:rsidP="0094503A">
            <w:pPr>
              <w:spacing w:line="276" w:lineRule="auto"/>
              <w:jc w:val="left"/>
              <w:rPr>
                <w:iCs/>
                <w:sz w:val="16"/>
                <w:szCs w:val="16"/>
              </w:rPr>
            </w:pPr>
            <w:r w:rsidRPr="0094503A">
              <w:rPr>
                <w:iCs/>
                <w:sz w:val="16"/>
                <w:szCs w:val="16"/>
              </w:rPr>
              <w:t>Porcentaje de la población económicamente activa que se encuentra ocupada</w:t>
            </w:r>
          </w:p>
        </w:tc>
        <w:tc>
          <w:tcPr>
            <w:tcW w:w="416" w:type="pct"/>
          </w:tcPr>
          <w:p w14:paraId="2F7C1ECC"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7B6388C"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4A434CB"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1A8A12BC" w14:textId="77777777" w:rsidR="0094503A" w:rsidRPr="0094503A" w:rsidRDefault="0094503A" w:rsidP="0094503A">
            <w:pPr>
              <w:spacing w:line="276" w:lineRule="auto"/>
              <w:jc w:val="left"/>
              <w:rPr>
                <w:iCs/>
                <w:sz w:val="16"/>
                <w:szCs w:val="16"/>
              </w:rPr>
            </w:pPr>
            <w:r w:rsidRPr="0094503A">
              <w:rPr>
                <w:iCs/>
                <w:sz w:val="16"/>
                <w:szCs w:val="16"/>
              </w:rPr>
              <w:t>98.54</w:t>
            </w:r>
          </w:p>
        </w:tc>
        <w:tc>
          <w:tcPr>
            <w:tcW w:w="487" w:type="pct"/>
          </w:tcPr>
          <w:p w14:paraId="3DFD789C" w14:textId="77777777" w:rsidR="0094503A" w:rsidRPr="0094503A" w:rsidRDefault="0094503A" w:rsidP="0094503A">
            <w:pPr>
              <w:spacing w:line="276" w:lineRule="auto"/>
              <w:jc w:val="left"/>
              <w:rPr>
                <w:iCs/>
                <w:sz w:val="16"/>
                <w:szCs w:val="16"/>
              </w:rPr>
            </w:pPr>
            <w:r w:rsidRPr="0094503A">
              <w:rPr>
                <w:iCs/>
                <w:sz w:val="16"/>
                <w:szCs w:val="16"/>
              </w:rPr>
              <w:t>100</w:t>
            </w:r>
          </w:p>
        </w:tc>
        <w:tc>
          <w:tcPr>
            <w:tcW w:w="401" w:type="pct"/>
          </w:tcPr>
          <w:p w14:paraId="4008C8FF" w14:textId="77777777" w:rsidR="0094503A" w:rsidRPr="0094503A" w:rsidRDefault="0094503A" w:rsidP="0094503A">
            <w:pPr>
              <w:spacing w:line="276" w:lineRule="auto"/>
              <w:jc w:val="left"/>
              <w:rPr>
                <w:iCs/>
                <w:sz w:val="16"/>
                <w:szCs w:val="16"/>
              </w:rPr>
            </w:pPr>
            <w:r w:rsidRPr="0094503A">
              <w:rPr>
                <w:iCs/>
                <w:sz w:val="16"/>
                <w:szCs w:val="16"/>
              </w:rPr>
              <w:t>100</w:t>
            </w:r>
          </w:p>
        </w:tc>
        <w:tc>
          <w:tcPr>
            <w:tcW w:w="613" w:type="pct"/>
          </w:tcPr>
          <w:p w14:paraId="2C13ADB0" w14:textId="77777777" w:rsidR="0094503A" w:rsidRPr="0094503A" w:rsidRDefault="0094503A" w:rsidP="0094503A">
            <w:pPr>
              <w:spacing w:line="276" w:lineRule="auto"/>
              <w:jc w:val="left"/>
              <w:rPr>
                <w:iCs/>
                <w:sz w:val="16"/>
                <w:szCs w:val="16"/>
              </w:rPr>
            </w:pPr>
            <w:r w:rsidRPr="0094503A">
              <w:rPr>
                <w:iCs/>
                <w:sz w:val="16"/>
                <w:szCs w:val="16"/>
              </w:rPr>
              <w:t>Sin desviación</w:t>
            </w:r>
          </w:p>
        </w:tc>
      </w:tr>
      <w:tr w:rsidR="0094503A" w:rsidRPr="0094503A" w14:paraId="3DB5ED0A" w14:textId="77777777" w:rsidTr="00C26604">
        <w:trPr>
          <w:trHeight w:val="249"/>
        </w:trPr>
        <w:tc>
          <w:tcPr>
            <w:tcW w:w="570" w:type="pct"/>
          </w:tcPr>
          <w:p w14:paraId="7DECE667" w14:textId="77777777" w:rsidR="0094503A" w:rsidRPr="0094503A" w:rsidRDefault="0094503A" w:rsidP="0094503A">
            <w:pPr>
              <w:spacing w:line="276" w:lineRule="auto"/>
              <w:jc w:val="left"/>
              <w:rPr>
                <w:iCs/>
                <w:sz w:val="16"/>
                <w:szCs w:val="16"/>
              </w:rPr>
            </w:pPr>
            <w:r w:rsidRPr="0094503A">
              <w:rPr>
                <w:iCs/>
                <w:sz w:val="16"/>
                <w:szCs w:val="16"/>
              </w:rPr>
              <w:t>Propósito</w:t>
            </w:r>
          </w:p>
        </w:tc>
        <w:tc>
          <w:tcPr>
            <w:tcW w:w="872" w:type="pct"/>
          </w:tcPr>
          <w:p w14:paraId="045008CA" w14:textId="77777777" w:rsidR="0094503A" w:rsidRPr="0094503A" w:rsidRDefault="0094503A" w:rsidP="0094503A">
            <w:pPr>
              <w:spacing w:line="276" w:lineRule="auto"/>
              <w:jc w:val="left"/>
              <w:rPr>
                <w:iCs/>
                <w:sz w:val="16"/>
                <w:szCs w:val="16"/>
              </w:rPr>
            </w:pPr>
            <w:r w:rsidRPr="0094503A">
              <w:rPr>
                <w:iCs/>
                <w:sz w:val="16"/>
                <w:szCs w:val="16"/>
              </w:rPr>
              <w:t xml:space="preserve">Cobertura del programa </w:t>
            </w:r>
          </w:p>
        </w:tc>
        <w:tc>
          <w:tcPr>
            <w:tcW w:w="416" w:type="pct"/>
          </w:tcPr>
          <w:p w14:paraId="0D6DDB2B"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A7DB36C"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35915EB"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1BAAB07D" w14:textId="77777777" w:rsidR="0094503A" w:rsidRPr="0094503A" w:rsidRDefault="0094503A" w:rsidP="0094503A">
            <w:pPr>
              <w:spacing w:line="276" w:lineRule="auto"/>
              <w:jc w:val="left"/>
              <w:rPr>
                <w:iCs/>
                <w:sz w:val="16"/>
                <w:szCs w:val="16"/>
              </w:rPr>
            </w:pPr>
            <w:r w:rsidRPr="0094503A">
              <w:rPr>
                <w:iCs/>
                <w:sz w:val="16"/>
                <w:szCs w:val="16"/>
              </w:rPr>
              <w:t>3.27</w:t>
            </w:r>
          </w:p>
        </w:tc>
        <w:tc>
          <w:tcPr>
            <w:tcW w:w="487" w:type="pct"/>
          </w:tcPr>
          <w:p w14:paraId="7E417643" w14:textId="77777777" w:rsidR="0094503A" w:rsidRPr="0094503A" w:rsidRDefault="0094503A" w:rsidP="0094503A">
            <w:pPr>
              <w:spacing w:line="276" w:lineRule="auto"/>
              <w:jc w:val="left"/>
              <w:rPr>
                <w:iCs/>
                <w:sz w:val="16"/>
                <w:szCs w:val="16"/>
              </w:rPr>
            </w:pPr>
            <w:r w:rsidRPr="0094503A">
              <w:rPr>
                <w:iCs/>
                <w:sz w:val="16"/>
                <w:szCs w:val="16"/>
              </w:rPr>
              <w:t>82.26</w:t>
            </w:r>
          </w:p>
        </w:tc>
        <w:tc>
          <w:tcPr>
            <w:tcW w:w="401" w:type="pct"/>
          </w:tcPr>
          <w:p w14:paraId="3062D3CA" w14:textId="77777777" w:rsidR="0094503A" w:rsidRPr="0094503A" w:rsidRDefault="0094503A" w:rsidP="0094503A">
            <w:pPr>
              <w:spacing w:line="276" w:lineRule="auto"/>
              <w:jc w:val="left"/>
              <w:rPr>
                <w:iCs/>
                <w:sz w:val="16"/>
                <w:szCs w:val="16"/>
              </w:rPr>
            </w:pPr>
            <w:r w:rsidRPr="0094503A">
              <w:rPr>
                <w:iCs/>
                <w:sz w:val="16"/>
                <w:szCs w:val="16"/>
              </w:rPr>
              <w:t>82.26</w:t>
            </w:r>
          </w:p>
        </w:tc>
        <w:tc>
          <w:tcPr>
            <w:tcW w:w="613" w:type="pct"/>
          </w:tcPr>
          <w:p w14:paraId="5A63B224" w14:textId="77777777" w:rsidR="0094503A" w:rsidRPr="0094503A" w:rsidRDefault="0094503A" w:rsidP="0094503A">
            <w:pPr>
              <w:spacing w:line="276" w:lineRule="auto"/>
              <w:jc w:val="left"/>
              <w:rPr>
                <w:iCs/>
                <w:sz w:val="16"/>
                <w:szCs w:val="16"/>
              </w:rPr>
            </w:pPr>
          </w:p>
        </w:tc>
      </w:tr>
      <w:tr w:rsidR="0094503A" w:rsidRPr="0094503A" w14:paraId="0CE70391" w14:textId="77777777" w:rsidTr="00C26604">
        <w:trPr>
          <w:trHeight w:val="249"/>
        </w:trPr>
        <w:tc>
          <w:tcPr>
            <w:tcW w:w="570" w:type="pct"/>
          </w:tcPr>
          <w:p w14:paraId="075369EF" w14:textId="77777777" w:rsidR="0094503A" w:rsidRPr="0094503A" w:rsidRDefault="0094503A" w:rsidP="0094503A">
            <w:pPr>
              <w:spacing w:line="276" w:lineRule="auto"/>
              <w:jc w:val="left"/>
              <w:rPr>
                <w:iCs/>
                <w:sz w:val="16"/>
                <w:szCs w:val="16"/>
              </w:rPr>
            </w:pPr>
            <w:r w:rsidRPr="0094503A">
              <w:rPr>
                <w:iCs/>
                <w:sz w:val="16"/>
                <w:szCs w:val="16"/>
              </w:rPr>
              <w:t>Propósito</w:t>
            </w:r>
          </w:p>
        </w:tc>
        <w:tc>
          <w:tcPr>
            <w:tcW w:w="872" w:type="pct"/>
          </w:tcPr>
          <w:p w14:paraId="2613AC60" w14:textId="77777777" w:rsidR="0094503A" w:rsidRPr="0094503A" w:rsidRDefault="0094503A" w:rsidP="0094503A">
            <w:pPr>
              <w:spacing w:line="276" w:lineRule="auto"/>
              <w:jc w:val="left"/>
              <w:rPr>
                <w:iCs/>
                <w:sz w:val="16"/>
                <w:szCs w:val="16"/>
              </w:rPr>
            </w:pPr>
            <w:r w:rsidRPr="0094503A">
              <w:rPr>
                <w:iCs/>
                <w:sz w:val="16"/>
                <w:szCs w:val="16"/>
              </w:rPr>
              <w:t>Porcentaje de personas beneficias</w:t>
            </w:r>
          </w:p>
        </w:tc>
        <w:tc>
          <w:tcPr>
            <w:tcW w:w="416" w:type="pct"/>
          </w:tcPr>
          <w:p w14:paraId="5BC89B57"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39FC48D9"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1E838A6B"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3761FFB1"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459AF474" w14:textId="77777777" w:rsidR="0094503A" w:rsidRPr="0094503A" w:rsidRDefault="0094503A" w:rsidP="0094503A">
            <w:pPr>
              <w:spacing w:line="276" w:lineRule="auto"/>
              <w:jc w:val="left"/>
              <w:rPr>
                <w:iCs/>
                <w:sz w:val="16"/>
                <w:szCs w:val="16"/>
              </w:rPr>
            </w:pPr>
            <w:r w:rsidRPr="0094503A">
              <w:rPr>
                <w:iCs/>
                <w:sz w:val="16"/>
                <w:szCs w:val="16"/>
              </w:rPr>
              <w:t>82.12</w:t>
            </w:r>
          </w:p>
        </w:tc>
        <w:tc>
          <w:tcPr>
            <w:tcW w:w="401" w:type="pct"/>
          </w:tcPr>
          <w:p w14:paraId="64A0E719" w14:textId="77777777" w:rsidR="0094503A" w:rsidRPr="0094503A" w:rsidRDefault="0094503A" w:rsidP="0094503A">
            <w:pPr>
              <w:spacing w:line="276" w:lineRule="auto"/>
              <w:jc w:val="left"/>
              <w:rPr>
                <w:iCs/>
                <w:sz w:val="16"/>
                <w:szCs w:val="16"/>
              </w:rPr>
            </w:pPr>
            <w:r w:rsidRPr="0094503A">
              <w:rPr>
                <w:iCs/>
                <w:sz w:val="16"/>
                <w:szCs w:val="16"/>
              </w:rPr>
              <w:t>82.12</w:t>
            </w:r>
          </w:p>
        </w:tc>
        <w:tc>
          <w:tcPr>
            <w:tcW w:w="613" w:type="pct"/>
          </w:tcPr>
          <w:p w14:paraId="0BCE8593" w14:textId="77777777" w:rsidR="0094503A" w:rsidRPr="0094503A" w:rsidRDefault="0094503A" w:rsidP="0094503A">
            <w:pPr>
              <w:spacing w:line="276" w:lineRule="auto"/>
              <w:jc w:val="left"/>
              <w:rPr>
                <w:iCs/>
                <w:sz w:val="16"/>
                <w:szCs w:val="16"/>
              </w:rPr>
            </w:pPr>
          </w:p>
        </w:tc>
      </w:tr>
      <w:tr w:rsidR="0094503A" w:rsidRPr="0094503A" w14:paraId="50B86C71" w14:textId="77777777" w:rsidTr="00C26604">
        <w:trPr>
          <w:trHeight w:val="234"/>
        </w:trPr>
        <w:tc>
          <w:tcPr>
            <w:tcW w:w="570" w:type="pct"/>
          </w:tcPr>
          <w:p w14:paraId="158076C5"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7C5913AB" w14:textId="77777777" w:rsidR="0094503A" w:rsidRPr="0094503A" w:rsidRDefault="0094503A" w:rsidP="0094503A">
            <w:pPr>
              <w:spacing w:line="276" w:lineRule="auto"/>
              <w:jc w:val="left"/>
              <w:rPr>
                <w:iCs/>
                <w:sz w:val="16"/>
                <w:szCs w:val="16"/>
              </w:rPr>
            </w:pPr>
            <w:r w:rsidRPr="0094503A">
              <w:rPr>
                <w:iCs/>
                <w:sz w:val="16"/>
                <w:szCs w:val="16"/>
              </w:rPr>
              <w:t>Porcentaje de competencias acreditadas ante el CONOCER</w:t>
            </w:r>
          </w:p>
        </w:tc>
        <w:tc>
          <w:tcPr>
            <w:tcW w:w="416" w:type="pct"/>
          </w:tcPr>
          <w:p w14:paraId="0054787E"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39F2681"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4B950D90"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3036285A"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28B6D2C6" w14:textId="77777777" w:rsidR="0094503A" w:rsidRPr="0094503A" w:rsidRDefault="0094503A" w:rsidP="0094503A">
            <w:pPr>
              <w:spacing w:line="276" w:lineRule="auto"/>
              <w:jc w:val="left"/>
              <w:rPr>
                <w:iCs/>
                <w:sz w:val="16"/>
                <w:szCs w:val="16"/>
              </w:rPr>
            </w:pPr>
            <w:r w:rsidRPr="0094503A">
              <w:rPr>
                <w:iCs/>
                <w:sz w:val="16"/>
                <w:szCs w:val="16"/>
              </w:rPr>
              <w:t>108.33</w:t>
            </w:r>
          </w:p>
        </w:tc>
        <w:tc>
          <w:tcPr>
            <w:tcW w:w="401" w:type="pct"/>
          </w:tcPr>
          <w:p w14:paraId="08C0B3C0" w14:textId="77777777" w:rsidR="0094503A" w:rsidRPr="0094503A" w:rsidRDefault="0094503A" w:rsidP="0094503A">
            <w:pPr>
              <w:spacing w:line="276" w:lineRule="auto"/>
              <w:jc w:val="left"/>
              <w:rPr>
                <w:iCs/>
                <w:sz w:val="16"/>
                <w:szCs w:val="16"/>
              </w:rPr>
            </w:pPr>
            <w:r w:rsidRPr="0094503A">
              <w:rPr>
                <w:iCs/>
                <w:sz w:val="16"/>
                <w:szCs w:val="16"/>
              </w:rPr>
              <w:t>108.33</w:t>
            </w:r>
          </w:p>
        </w:tc>
        <w:tc>
          <w:tcPr>
            <w:tcW w:w="613" w:type="pct"/>
          </w:tcPr>
          <w:p w14:paraId="63BC7A9B" w14:textId="77777777" w:rsidR="0094503A" w:rsidRPr="0094503A" w:rsidRDefault="0094503A" w:rsidP="0094503A">
            <w:pPr>
              <w:spacing w:line="276" w:lineRule="auto"/>
              <w:jc w:val="left"/>
              <w:rPr>
                <w:iCs/>
                <w:sz w:val="16"/>
                <w:szCs w:val="16"/>
              </w:rPr>
            </w:pPr>
          </w:p>
        </w:tc>
      </w:tr>
      <w:tr w:rsidR="0094503A" w:rsidRPr="0094503A" w14:paraId="2EA476F1" w14:textId="77777777" w:rsidTr="00C26604">
        <w:trPr>
          <w:trHeight w:val="234"/>
        </w:trPr>
        <w:tc>
          <w:tcPr>
            <w:tcW w:w="570" w:type="pct"/>
          </w:tcPr>
          <w:p w14:paraId="4E25069D"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7D7B8D86" w14:textId="77777777" w:rsidR="0094503A" w:rsidRPr="0094503A" w:rsidRDefault="0094503A" w:rsidP="0094503A">
            <w:pPr>
              <w:spacing w:line="276" w:lineRule="auto"/>
              <w:jc w:val="left"/>
              <w:rPr>
                <w:iCs/>
                <w:sz w:val="16"/>
                <w:szCs w:val="16"/>
              </w:rPr>
            </w:pPr>
            <w:r w:rsidRPr="0094503A">
              <w:rPr>
                <w:iCs/>
                <w:sz w:val="16"/>
                <w:szCs w:val="16"/>
              </w:rPr>
              <w:t>Porcentaje de convenios o acuerdos suscritos</w:t>
            </w:r>
          </w:p>
        </w:tc>
        <w:tc>
          <w:tcPr>
            <w:tcW w:w="416" w:type="pct"/>
          </w:tcPr>
          <w:p w14:paraId="07F13B61"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C7FA8B7"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8786253"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1D60EEEF"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2ABB0611" w14:textId="77777777" w:rsidR="0094503A" w:rsidRPr="0094503A" w:rsidRDefault="0094503A" w:rsidP="0094503A">
            <w:pPr>
              <w:spacing w:line="276" w:lineRule="auto"/>
              <w:jc w:val="left"/>
              <w:rPr>
                <w:iCs/>
                <w:sz w:val="16"/>
                <w:szCs w:val="16"/>
              </w:rPr>
            </w:pPr>
            <w:r w:rsidRPr="0094503A">
              <w:rPr>
                <w:iCs/>
                <w:sz w:val="16"/>
                <w:szCs w:val="16"/>
              </w:rPr>
              <w:t>80</w:t>
            </w:r>
          </w:p>
        </w:tc>
        <w:tc>
          <w:tcPr>
            <w:tcW w:w="401" w:type="pct"/>
          </w:tcPr>
          <w:p w14:paraId="63E47957" w14:textId="77777777" w:rsidR="0094503A" w:rsidRPr="0094503A" w:rsidRDefault="0094503A" w:rsidP="0094503A">
            <w:pPr>
              <w:spacing w:line="276" w:lineRule="auto"/>
              <w:jc w:val="left"/>
              <w:rPr>
                <w:iCs/>
                <w:sz w:val="16"/>
                <w:szCs w:val="16"/>
              </w:rPr>
            </w:pPr>
            <w:r w:rsidRPr="0094503A">
              <w:rPr>
                <w:iCs/>
                <w:sz w:val="16"/>
                <w:szCs w:val="16"/>
              </w:rPr>
              <w:t>80</w:t>
            </w:r>
          </w:p>
        </w:tc>
        <w:tc>
          <w:tcPr>
            <w:tcW w:w="613" w:type="pct"/>
          </w:tcPr>
          <w:p w14:paraId="4F0FDD2A" w14:textId="77777777" w:rsidR="0094503A" w:rsidRPr="0094503A" w:rsidRDefault="0094503A" w:rsidP="0094503A">
            <w:pPr>
              <w:spacing w:line="276" w:lineRule="auto"/>
              <w:jc w:val="left"/>
              <w:rPr>
                <w:iCs/>
                <w:sz w:val="16"/>
                <w:szCs w:val="16"/>
              </w:rPr>
            </w:pPr>
          </w:p>
        </w:tc>
      </w:tr>
      <w:tr w:rsidR="0094503A" w:rsidRPr="0094503A" w14:paraId="2D28E1BD" w14:textId="77777777" w:rsidTr="00C26604">
        <w:trPr>
          <w:trHeight w:val="234"/>
        </w:trPr>
        <w:tc>
          <w:tcPr>
            <w:tcW w:w="570" w:type="pct"/>
          </w:tcPr>
          <w:p w14:paraId="7673B77E" w14:textId="77777777" w:rsidR="0094503A" w:rsidRPr="0094503A" w:rsidRDefault="0094503A" w:rsidP="0094503A">
            <w:pPr>
              <w:spacing w:line="276" w:lineRule="auto"/>
              <w:jc w:val="left"/>
              <w:rPr>
                <w:iCs/>
                <w:sz w:val="16"/>
                <w:szCs w:val="16"/>
              </w:rPr>
            </w:pPr>
            <w:r w:rsidRPr="0094503A">
              <w:rPr>
                <w:sz w:val="16"/>
                <w:szCs w:val="16"/>
              </w:rPr>
              <w:br w:type="page"/>
            </w:r>
            <w:r w:rsidRPr="0094503A">
              <w:rPr>
                <w:iCs/>
                <w:sz w:val="16"/>
                <w:szCs w:val="16"/>
              </w:rPr>
              <w:t>Componente</w:t>
            </w:r>
          </w:p>
        </w:tc>
        <w:tc>
          <w:tcPr>
            <w:tcW w:w="872" w:type="pct"/>
          </w:tcPr>
          <w:p w14:paraId="5053429A" w14:textId="77777777" w:rsidR="0094503A" w:rsidRPr="0094503A" w:rsidRDefault="0094503A" w:rsidP="0094503A">
            <w:pPr>
              <w:spacing w:line="276" w:lineRule="auto"/>
              <w:jc w:val="left"/>
              <w:rPr>
                <w:iCs/>
                <w:sz w:val="16"/>
                <w:szCs w:val="16"/>
              </w:rPr>
            </w:pPr>
            <w:r w:rsidRPr="0094503A">
              <w:rPr>
                <w:iCs/>
                <w:sz w:val="16"/>
                <w:szCs w:val="16"/>
              </w:rPr>
              <w:t>Porcentaje de emprendedores apoyados</w:t>
            </w:r>
          </w:p>
        </w:tc>
        <w:tc>
          <w:tcPr>
            <w:tcW w:w="416" w:type="pct"/>
          </w:tcPr>
          <w:p w14:paraId="252EE217"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2A46586"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47D77F00"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312FFB1E"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18C178C1" w14:textId="77777777" w:rsidR="0094503A" w:rsidRPr="0094503A" w:rsidRDefault="0094503A" w:rsidP="0094503A">
            <w:pPr>
              <w:spacing w:line="276" w:lineRule="auto"/>
              <w:jc w:val="left"/>
              <w:rPr>
                <w:iCs/>
                <w:sz w:val="16"/>
                <w:szCs w:val="16"/>
              </w:rPr>
            </w:pPr>
            <w:r w:rsidRPr="0094503A">
              <w:rPr>
                <w:iCs/>
                <w:sz w:val="16"/>
                <w:szCs w:val="16"/>
              </w:rPr>
              <w:t>129.73</w:t>
            </w:r>
          </w:p>
        </w:tc>
        <w:tc>
          <w:tcPr>
            <w:tcW w:w="401" w:type="pct"/>
          </w:tcPr>
          <w:p w14:paraId="51424932" w14:textId="77777777" w:rsidR="0094503A" w:rsidRPr="0094503A" w:rsidRDefault="0094503A" w:rsidP="0094503A">
            <w:pPr>
              <w:spacing w:line="276" w:lineRule="auto"/>
              <w:jc w:val="left"/>
              <w:rPr>
                <w:iCs/>
                <w:sz w:val="16"/>
                <w:szCs w:val="16"/>
              </w:rPr>
            </w:pPr>
            <w:r w:rsidRPr="0094503A">
              <w:rPr>
                <w:iCs/>
                <w:sz w:val="16"/>
                <w:szCs w:val="16"/>
              </w:rPr>
              <w:t>129.73</w:t>
            </w:r>
          </w:p>
        </w:tc>
        <w:tc>
          <w:tcPr>
            <w:tcW w:w="613" w:type="pct"/>
          </w:tcPr>
          <w:p w14:paraId="76FEEF22" w14:textId="77777777" w:rsidR="0094503A" w:rsidRPr="0094503A" w:rsidRDefault="0094503A" w:rsidP="0094503A">
            <w:pPr>
              <w:spacing w:line="276" w:lineRule="auto"/>
              <w:jc w:val="left"/>
              <w:rPr>
                <w:iCs/>
                <w:sz w:val="16"/>
                <w:szCs w:val="16"/>
              </w:rPr>
            </w:pPr>
          </w:p>
        </w:tc>
      </w:tr>
      <w:tr w:rsidR="0094503A" w:rsidRPr="0094503A" w14:paraId="090D265A" w14:textId="77777777" w:rsidTr="00C26604">
        <w:trPr>
          <w:trHeight w:val="234"/>
        </w:trPr>
        <w:tc>
          <w:tcPr>
            <w:tcW w:w="570" w:type="pct"/>
          </w:tcPr>
          <w:p w14:paraId="1468E934"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17C725B1" w14:textId="77777777" w:rsidR="0094503A" w:rsidRPr="0094503A" w:rsidRDefault="0094503A" w:rsidP="0094503A">
            <w:pPr>
              <w:spacing w:line="276" w:lineRule="auto"/>
              <w:jc w:val="left"/>
              <w:rPr>
                <w:iCs/>
                <w:sz w:val="16"/>
                <w:szCs w:val="16"/>
              </w:rPr>
            </w:pPr>
            <w:r w:rsidRPr="0094503A">
              <w:rPr>
                <w:iCs/>
                <w:sz w:val="16"/>
                <w:szCs w:val="16"/>
              </w:rPr>
              <w:t>Porcentaje de empresas incubadas</w:t>
            </w:r>
          </w:p>
        </w:tc>
        <w:tc>
          <w:tcPr>
            <w:tcW w:w="416" w:type="pct"/>
          </w:tcPr>
          <w:p w14:paraId="4DFDBAD0"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9F48A4B"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56A12B9"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615D14E1" w14:textId="77777777" w:rsidR="0094503A" w:rsidRPr="0094503A" w:rsidRDefault="0094503A" w:rsidP="0094503A">
            <w:pPr>
              <w:spacing w:line="276" w:lineRule="auto"/>
              <w:jc w:val="left"/>
              <w:rPr>
                <w:iCs/>
                <w:sz w:val="16"/>
                <w:szCs w:val="16"/>
              </w:rPr>
            </w:pPr>
            <w:r w:rsidRPr="0094503A">
              <w:rPr>
                <w:iCs/>
                <w:sz w:val="16"/>
                <w:szCs w:val="16"/>
              </w:rPr>
              <w:t>61.45</w:t>
            </w:r>
          </w:p>
        </w:tc>
        <w:tc>
          <w:tcPr>
            <w:tcW w:w="511" w:type="pct"/>
            <w:gridSpan w:val="2"/>
          </w:tcPr>
          <w:p w14:paraId="4AF6D521" w14:textId="77777777" w:rsidR="0094503A" w:rsidRPr="0094503A" w:rsidRDefault="0094503A" w:rsidP="0094503A">
            <w:pPr>
              <w:spacing w:line="276" w:lineRule="auto"/>
              <w:jc w:val="left"/>
              <w:rPr>
                <w:iCs/>
                <w:sz w:val="16"/>
                <w:szCs w:val="16"/>
              </w:rPr>
            </w:pPr>
            <w:r w:rsidRPr="0094503A">
              <w:rPr>
                <w:iCs/>
                <w:sz w:val="16"/>
                <w:szCs w:val="16"/>
              </w:rPr>
              <w:t>306.67</w:t>
            </w:r>
          </w:p>
        </w:tc>
        <w:tc>
          <w:tcPr>
            <w:tcW w:w="401" w:type="pct"/>
          </w:tcPr>
          <w:p w14:paraId="7A5B2136" w14:textId="77777777" w:rsidR="0094503A" w:rsidRPr="0094503A" w:rsidRDefault="0094503A" w:rsidP="0094503A">
            <w:pPr>
              <w:spacing w:line="276" w:lineRule="auto"/>
              <w:jc w:val="left"/>
              <w:rPr>
                <w:iCs/>
                <w:sz w:val="16"/>
                <w:szCs w:val="16"/>
              </w:rPr>
            </w:pPr>
            <w:r w:rsidRPr="0094503A">
              <w:rPr>
                <w:iCs/>
                <w:sz w:val="16"/>
                <w:szCs w:val="16"/>
              </w:rPr>
              <w:t>306.67</w:t>
            </w:r>
          </w:p>
        </w:tc>
        <w:tc>
          <w:tcPr>
            <w:tcW w:w="613" w:type="pct"/>
          </w:tcPr>
          <w:p w14:paraId="151606BC" w14:textId="77777777" w:rsidR="0094503A" w:rsidRPr="0094503A" w:rsidRDefault="0094503A" w:rsidP="0094503A">
            <w:pPr>
              <w:spacing w:line="276" w:lineRule="auto"/>
              <w:jc w:val="left"/>
              <w:rPr>
                <w:iCs/>
                <w:sz w:val="16"/>
                <w:szCs w:val="16"/>
              </w:rPr>
            </w:pPr>
          </w:p>
        </w:tc>
      </w:tr>
      <w:tr w:rsidR="0094503A" w:rsidRPr="0094503A" w14:paraId="41AE00B6" w14:textId="77777777" w:rsidTr="00C26604">
        <w:trPr>
          <w:trHeight w:val="234"/>
        </w:trPr>
        <w:tc>
          <w:tcPr>
            <w:tcW w:w="570" w:type="pct"/>
          </w:tcPr>
          <w:p w14:paraId="58850C2E"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0331377A" w14:textId="77777777" w:rsidR="0094503A" w:rsidRPr="0094503A" w:rsidRDefault="0094503A" w:rsidP="0094503A">
            <w:pPr>
              <w:spacing w:line="276" w:lineRule="auto"/>
              <w:jc w:val="left"/>
              <w:rPr>
                <w:iCs/>
                <w:sz w:val="16"/>
                <w:szCs w:val="16"/>
              </w:rPr>
            </w:pPr>
            <w:r w:rsidRPr="0094503A">
              <w:rPr>
                <w:iCs/>
                <w:sz w:val="16"/>
                <w:szCs w:val="16"/>
              </w:rPr>
              <w:t>Porcentaje de especialidades impartidas</w:t>
            </w:r>
          </w:p>
        </w:tc>
        <w:tc>
          <w:tcPr>
            <w:tcW w:w="416" w:type="pct"/>
          </w:tcPr>
          <w:p w14:paraId="1229F2FA"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6E5B2860"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A28EDA0"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4F30EB9D"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22CBD3BB" w14:textId="77777777" w:rsidR="0094503A" w:rsidRPr="0094503A" w:rsidRDefault="0094503A" w:rsidP="0094503A">
            <w:pPr>
              <w:spacing w:line="276" w:lineRule="auto"/>
              <w:jc w:val="left"/>
              <w:rPr>
                <w:iCs/>
                <w:sz w:val="16"/>
                <w:szCs w:val="16"/>
              </w:rPr>
            </w:pPr>
            <w:r w:rsidRPr="0094503A">
              <w:rPr>
                <w:iCs/>
                <w:sz w:val="16"/>
                <w:szCs w:val="16"/>
              </w:rPr>
              <w:t>108.34</w:t>
            </w:r>
          </w:p>
        </w:tc>
        <w:tc>
          <w:tcPr>
            <w:tcW w:w="401" w:type="pct"/>
          </w:tcPr>
          <w:p w14:paraId="008683C8" w14:textId="77777777" w:rsidR="0094503A" w:rsidRPr="0094503A" w:rsidRDefault="0094503A" w:rsidP="0094503A">
            <w:pPr>
              <w:spacing w:line="276" w:lineRule="auto"/>
              <w:jc w:val="left"/>
              <w:rPr>
                <w:iCs/>
                <w:sz w:val="16"/>
                <w:szCs w:val="16"/>
              </w:rPr>
            </w:pPr>
            <w:r w:rsidRPr="0094503A">
              <w:rPr>
                <w:iCs/>
                <w:sz w:val="16"/>
                <w:szCs w:val="16"/>
              </w:rPr>
              <w:t>108.34</w:t>
            </w:r>
          </w:p>
        </w:tc>
        <w:tc>
          <w:tcPr>
            <w:tcW w:w="613" w:type="pct"/>
          </w:tcPr>
          <w:p w14:paraId="437A30C6" w14:textId="77777777" w:rsidR="0094503A" w:rsidRPr="0094503A" w:rsidRDefault="0094503A" w:rsidP="0094503A">
            <w:pPr>
              <w:spacing w:line="276" w:lineRule="auto"/>
              <w:jc w:val="left"/>
              <w:rPr>
                <w:iCs/>
                <w:sz w:val="16"/>
                <w:szCs w:val="16"/>
              </w:rPr>
            </w:pPr>
          </w:p>
        </w:tc>
      </w:tr>
      <w:tr w:rsidR="0094503A" w:rsidRPr="0094503A" w14:paraId="71F9CF6C" w14:textId="77777777" w:rsidTr="00C26604">
        <w:trPr>
          <w:trHeight w:val="234"/>
        </w:trPr>
        <w:tc>
          <w:tcPr>
            <w:tcW w:w="570" w:type="pct"/>
          </w:tcPr>
          <w:p w14:paraId="4B5E10D2"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72B825CC" w14:textId="77777777" w:rsidR="0094503A" w:rsidRPr="0094503A" w:rsidRDefault="0094503A" w:rsidP="0094503A">
            <w:pPr>
              <w:spacing w:line="276" w:lineRule="auto"/>
              <w:jc w:val="left"/>
              <w:rPr>
                <w:iCs/>
                <w:sz w:val="16"/>
                <w:szCs w:val="16"/>
              </w:rPr>
            </w:pPr>
            <w:r w:rsidRPr="0094503A">
              <w:rPr>
                <w:iCs/>
                <w:sz w:val="16"/>
                <w:szCs w:val="16"/>
              </w:rPr>
              <w:t>Porcentaje de personas certificados en competencias laborales ante el CONOCER</w:t>
            </w:r>
          </w:p>
        </w:tc>
        <w:tc>
          <w:tcPr>
            <w:tcW w:w="416" w:type="pct"/>
          </w:tcPr>
          <w:p w14:paraId="1D8EF753"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0B2FA81"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D40E80D"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7E13159B"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3D30E82D" w14:textId="77777777" w:rsidR="0094503A" w:rsidRPr="0094503A" w:rsidRDefault="0094503A" w:rsidP="0094503A">
            <w:pPr>
              <w:spacing w:line="276" w:lineRule="auto"/>
              <w:jc w:val="left"/>
              <w:rPr>
                <w:iCs/>
                <w:sz w:val="16"/>
                <w:szCs w:val="16"/>
              </w:rPr>
            </w:pPr>
            <w:r w:rsidRPr="0094503A">
              <w:rPr>
                <w:iCs/>
                <w:sz w:val="16"/>
                <w:szCs w:val="16"/>
              </w:rPr>
              <w:t>42.50</w:t>
            </w:r>
          </w:p>
        </w:tc>
        <w:tc>
          <w:tcPr>
            <w:tcW w:w="401" w:type="pct"/>
          </w:tcPr>
          <w:p w14:paraId="1847CC69" w14:textId="77777777" w:rsidR="0094503A" w:rsidRPr="0094503A" w:rsidRDefault="0094503A" w:rsidP="0094503A">
            <w:pPr>
              <w:spacing w:line="276" w:lineRule="auto"/>
              <w:jc w:val="left"/>
              <w:rPr>
                <w:iCs/>
                <w:sz w:val="16"/>
                <w:szCs w:val="16"/>
              </w:rPr>
            </w:pPr>
            <w:r w:rsidRPr="0094503A">
              <w:rPr>
                <w:iCs/>
                <w:sz w:val="16"/>
                <w:szCs w:val="16"/>
              </w:rPr>
              <w:t>42.50</w:t>
            </w:r>
          </w:p>
        </w:tc>
        <w:tc>
          <w:tcPr>
            <w:tcW w:w="613" w:type="pct"/>
          </w:tcPr>
          <w:p w14:paraId="15798541" w14:textId="77777777" w:rsidR="0094503A" w:rsidRPr="0094503A" w:rsidRDefault="0094503A" w:rsidP="0094503A">
            <w:pPr>
              <w:spacing w:line="276" w:lineRule="auto"/>
              <w:jc w:val="left"/>
              <w:rPr>
                <w:iCs/>
                <w:sz w:val="16"/>
                <w:szCs w:val="16"/>
              </w:rPr>
            </w:pPr>
          </w:p>
        </w:tc>
      </w:tr>
      <w:tr w:rsidR="0094503A" w:rsidRPr="0094503A" w14:paraId="7C387224" w14:textId="77777777" w:rsidTr="00C26604">
        <w:trPr>
          <w:trHeight w:val="234"/>
        </w:trPr>
        <w:tc>
          <w:tcPr>
            <w:tcW w:w="570" w:type="pct"/>
          </w:tcPr>
          <w:p w14:paraId="17976703"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26578C79" w14:textId="77777777" w:rsidR="0094503A" w:rsidRPr="0094503A" w:rsidRDefault="0094503A" w:rsidP="0094503A">
            <w:pPr>
              <w:spacing w:line="276" w:lineRule="auto"/>
              <w:jc w:val="left"/>
              <w:rPr>
                <w:iCs/>
                <w:sz w:val="16"/>
                <w:szCs w:val="16"/>
              </w:rPr>
            </w:pPr>
            <w:r w:rsidRPr="0094503A">
              <w:rPr>
                <w:iCs/>
                <w:sz w:val="16"/>
                <w:szCs w:val="16"/>
              </w:rPr>
              <w:t xml:space="preserve">Porcentaje de personas </w:t>
            </w:r>
            <w:r w:rsidRPr="0094503A">
              <w:rPr>
                <w:iCs/>
                <w:sz w:val="16"/>
                <w:szCs w:val="16"/>
              </w:rPr>
              <w:lastRenderedPageBreak/>
              <w:t>evaluadas en el reconocimiento oficial de competencia ocupacional</w:t>
            </w:r>
          </w:p>
        </w:tc>
        <w:tc>
          <w:tcPr>
            <w:tcW w:w="416" w:type="pct"/>
          </w:tcPr>
          <w:p w14:paraId="07B4C225" w14:textId="77777777" w:rsidR="0094503A" w:rsidRPr="0094503A" w:rsidRDefault="0094503A" w:rsidP="0094503A">
            <w:pPr>
              <w:spacing w:line="276" w:lineRule="auto"/>
              <w:jc w:val="left"/>
              <w:rPr>
                <w:iCs/>
                <w:sz w:val="16"/>
                <w:szCs w:val="16"/>
              </w:rPr>
            </w:pPr>
            <w:r w:rsidRPr="0094503A">
              <w:rPr>
                <w:iCs/>
                <w:sz w:val="16"/>
                <w:szCs w:val="16"/>
              </w:rPr>
              <w:lastRenderedPageBreak/>
              <w:t>Trimestral</w:t>
            </w:r>
          </w:p>
        </w:tc>
        <w:tc>
          <w:tcPr>
            <w:tcW w:w="575" w:type="pct"/>
          </w:tcPr>
          <w:p w14:paraId="3C88C428"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65DA0DA4"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794A47FB"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31B86E9B" w14:textId="77777777" w:rsidR="0094503A" w:rsidRPr="0094503A" w:rsidRDefault="0094503A" w:rsidP="0094503A">
            <w:pPr>
              <w:spacing w:line="276" w:lineRule="auto"/>
              <w:jc w:val="left"/>
              <w:rPr>
                <w:iCs/>
                <w:sz w:val="16"/>
                <w:szCs w:val="16"/>
              </w:rPr>
            </w:pPr>
            <w:r w:rsidRPr="0094503A">
              <w:rPr>
                <w:iCs/>
                <w:sz w:val="16"/>
                <w:szCs w:val="16"/>
              </w:rPr>
              <w:t>81.21</w:t>
            </w:r>
          </w:p>
        </w:tc>
        <w:tc>
          <w:tcPr>
            <w:tcW w:w="401" w:type="pct"/>
          </w:tcPr>
          <w:p w14:paraId="0B78050E" w14:textId="77777777" w:rsidR="0094503A" w:rsidRPr="0094503A" w:rsidRDefault="0094503A" w:rsidP="0094503A">
            <w:pPr>
              <w:spacing w:line="276" w:lineRule="auto"/>
              <w:jc w:val="left"/>
              <w:rPr>
                <w:iCs/>
                <w:sz w:val="16"/>
                <w:szCs w:val="16"/>
              </w:rPr>
            </w:pPr>
            <w:r w:rsidRPr="0094503A">
              <w:rPr>
                <w:iCs/>
                <w:sz w:val="16"/>
                <w:szCs w:val="16"/>
              </w:rPr>
              <w:t>81.21</w:t>
            </w:r>
          </w:p>
        </w:tc>
        <w:tc>
          <w:tcPr>
            <w:tcW w:w="613" w:type="pct"/>
          </w:tcPr>
          <w:p w14:paraId="1666AE46" w14:textId="77777777" w:rsidR="0094503A" w:rsidRPr="0094503A" w:rsidRDefault="0094503A" w:rsidP="0094503A">
            <w:pPr>
              <w:spacing w:line="276" w:lineRule="auto"/>
              <w:jc w:val="left"/>
              <w:rPr>
                <w:iCs/>
                <w:sz w:val="16"/>
                <w:szCs w:val="16"/>
              </w:rPr>
            </w:pPr>
          </w:p>
        </w:tc>
      </w:tr>
      <w:tr w:rsidR="0094503A" w:rsidRPr="0094503A" w14:paraId="7022EBE3" w14:textId="77777777" w:rsidTr="00C26604">
        <w:trPr>
          <w:trHeight w:val="234"/>
        </w:trPr>
        <w:tc>
          <w:tcPr>
            <w:tcW w:w="570" w:type="pct"/>
          </w:tcPr>
          <w:p w14:paraId="1C7FD08F"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6E70ACA1" w14:textId="77777777" w:rsidR="0094503A" w:rsidRPr="0094503A" w:rsidRDefault="0094503A" w:rsidP="0094503A">
            <w:pPr>
              <w:spacing w:line="276" w:lineRule="auto"/>
              <w:jc w:val="left"/>
              <w:rPr>
                <w:iCs/>
                <w:sz w:val="16"/>
                <w:szCs w:val="16"/>
              </w:rPr>
            </w:pPr>
            <w:r w:rsidRPr="0094503A">
              <w:rPr>
                <w:iCs/>
                <w:sz w:val="16"/>
                <w:szCs w:val="16"/>
              </w:rPr>
              <w:t>Porcentaje de personas vulnerables atendidas</w:t>
            </w:r>
          </w:p>
        </w:tc>
        <w:tc>
          <w:tcPr>
            <w:tcW w:w="416" w:type="pct"/>
          </w:tcPr>
          <w:p w14:paraId="739B7C8B"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2F05DB9B"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0EC68D92"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7231DFB8" w14:textId="77777777" w:rsidR="0094503A" w:rsidRPr="0094503A" w:rsidRDefault="0094503A" w:rsidP="0094503A">
            <w:pPr>
              <w:spacing w:line="276" w:lineRule="auto"/>
              <w:jc w:val="left"/>
              <w:rPr>
                <w:iCs/>
                <w:sz w:val="16"/>
                <w:szCs w:val="16"/>
              </w:rPr>
            </w:pPr>
            <w:r w:rsidRPr="0094503A">
              <w:rPr>
                <w:iCs/>
                <w:sz w:val="16"/>
                <w:szCs w:val="16"/>
              </w:rPr>
              <w:t>60</w:t>
            </w:r>
          </w:p>
        </w:tc>
        <w:tc>
          <w:tcPr>
            <w:tcW w:w="511" w:type="pct"/>
            <w:gridSpan w:val="2"/>
          </w:tcPr>
          <w:p w14:paraId="7E609332" w14:textId="77777777" w:rsidR="0094503A" w:rsidRPr="0094503A" w:rsidRDefault="0094503A" w:rsidP="0094503A">
            <w:pPr>
              <w:spacing w:line="276" w:lineRule="auto"/>
              <w:jc w:val="left"/>
              <w:rPr>
                <w:iCs/>
                <w:sz w:val="16"/>
                <w:szCs w:val="16"/>
              </w:rPr>
            </w:pPr>
            <w:r w:rsidRPr="0094503A">
              <w:rPr>
                <w:iCs/>
                <w:sz w:val="16"/>
                <w:szCs w:val="16"/>
              </w:rPr>
              <w:t>96.36</w:t>
            </w:r>
          </w:p>
        </w:tc>
        <w:tc>
          <w:tcPr>
            <w:tcW w:w="401" w:type="pct"/>
          </w:tcPr>
          <w:p w14:paraId="59FBE105" w14:textId="77777777" w:rsidR="0094503A" w:rsidRPr="0094503A" w:rsidRDefault="0094503A" w:rsidP="0094503A">
            <w:pPr>
              <w:spacing w:line="276" w:lineRule="auto"/>
              <w:jc w:val="left"/>
              <w:rPr>
                <w:iCs/>
                <w:sz w:val="16"/>
                <w:szCs w:val="16"/>
              </w:rPr>
            </w:pPr>
            <w:r w:rsidRPr="0094503A">
              <w:rPr>
                <w:iCs/>
                <w:sz w:val="16"/>
                <w:szCs w:val="16"/>
              </w:rPr>
              <w:t>96.36</w:t>
            </w:r>
          </w:p>
        </w:tc>
        <w:tc>
          <w:tcPr>
            <w:tcW w:w="613" w:type="pct"/>
          </w:tcPr>
          <w:p w14:paraId="2EF46066" w14:textId="77777777" w:rsidR="0094503A" w:rsidRPr="0094503A" w:rsidRDefault="0094503A" w:rsidP="0094503A">
            <w:pPr>
              <w:spacing w:line="276" w:lineRule="auto"/>
              <w:jc w:val="left"/>
              <w:rPr>
                <w:iCs/>
                <w:sz w:val="16"/>
                <w:szCs w:val="16"/>
              </w:rPr>
            </w:pPr>
          </w:p>
        </w:tc>
      </w:tr>
      <w:tr w:rsidR="0094503A" w:rsidRPr="0094503A" w14:paraId="740CD69A" w14:textId="77777777" w:rsidTr="00C26604">
        <w:trPr>
          <w:trHeight w:val="234"/>
        </w:trPr>
        <w:tc>
          <w:tcPr>
            <w:tcW w:w="570" w:type="pct"/>
          </w:tcPr>
          <w:p w14:paraId="06C06492" w14:textId="77777777" w:rsidR="0094503A" w:rsidRPr="0094503A" w:rsidRDefault="0094503A" w:rsidP="0094503A">
            <w:pPr>
              <w:spacing w:line="276" w:lineRule="auto"/>
              <w:jc w:val="left"/>
              <w:rPr>
                <w:iCs/>
                <w:sz w:val="16"/>
                <w:szCs w:val="16"/>
              </w:rPr>
            </w:pPr>
            <w:r w:rsidRPr="0094503A">
              <w:rPr>
                <w:iCs/>
                <w:sz w:val="16"/>
                <w:szCs w:val="16"/>
              </w:rPr>
              <w:t>Componente</w:t>
            </w:r>
          </w:p>
        </w:tc>
        <w:tc>
          <w:tcPr>
            <w:tcW w:w="872" w:type="pct"/>
          </w:tcPr>
          <w:p w14:paraId="1DDEE752" w14:textId="77777777" w:rsidR="0094503A" w:rsidRPr="0094503A" w:rsidRDefault="0094503A" w:rsidP="0094503A">
            <w:pPr>
              <w:spacing w:line="276" w:lineRule="auto"/>
              <w:jc w:val="left"/>
              <w:rPr>
                <w:iCs/>
                <w:sz w:val="16"/>
                <w:szCs w:val="16"/>
              </w:rPr>
            </w:pPr>
            <w:r w:rsidRPr="0094503A">
              <w:rPr>
                <w:iCs/>
                <w:sz w:val="16"/>
                <w:szCs w:val="16"/>
              </w:rPr>
              <w:t>Representatividad de las becas en los ingresos propios</w:t>
            </w:r>
          </w:p>
        </w:tc>
        <w:tc>
          <w:tcPr>
            <w:tcW w:w="416" w:type="pct"/>
          </w:tcPr>
          <w:p w14:paraId="0B5CE3B3"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0597F245"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135E2EF"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7B4FC88E"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3ECDF8B5" w14:textId="77777777" w:rsidR="0094503A" w:rsidRPr="0094503A" w:rsidRDefault="0094503A" w:rsidP="0094503A">
            <w:pPr>
              <w:spacing w:line="276" w:lineRule="auto"/>
              <w:jc w:val="left"/>
              <w:rPr>
                <w:iCs/>
                <w:sz w:val="16"/>
                <w:szCs w:val="16"/>
              </w:rPr>
            </w:pPr>
            <w:r w:rsidRPr="0094503A">
              <w:rPr>
                <w:iCs/>
                <w:sz w:val="16"/>
                <w:szCs w:val="16"/>
              </w:rPr>
              <w:t>134.03</w:t>
            </w:r>
          </w:p>
        </w:tc>
        <w:tc>
          <w:tcPr>
            <w:tcW w:w="401" w:type="pct"/>
          </w:tcPr>
          <w:p w14:paraId="7ECAFAD0" w14:textId="77777777" w:rsidR="0094503A" w:rsidRPr="0094503A" w:rsidRDefault="0094503A" w:rsidP="0094503A">
            <w:pPr>
              <w:spacing w:line="276" w:lineRule="auto"/>
              <w:jc w:val="left"/>
              <w:rPr>
                <w:iCs/>
                <w:sz w:val="16"/>
                <w:szCs w:val="16"/>
              </w:rPr>
            </w:pPr>
            <w:r w:rsidRPr="0094503A">
              <w:rPr>
                <w:iCs/>
                <w:sz w:val="16"/>
                <w:szCs w:val="16"/>
              </w:rPr>
              <w:t>134.03</w:t>
            </w:r>
          </w:p>
        </w:tc>
        <w:tc>
          <w:tcPr>
            <w:tcW w:w="613" w:type="pct"/>
          </w:tcPr>
          <w:p w14:paraId="4C04ED35" w14:textId="77777777" w:rsidR="0094503A" w:rsidRPr="0094503A" w:rsidRDefault="0094503A" w:rsidP="0094503A">
            <w:pPr>
              <w:spacing w:line="276" w:lineRule="auto"/>
              <w:jc w:val="left"/>
              <w:rPr>
                <w:iCs/>
                <w:sz w:val="16"/>
                <w:szCs w:val="16"/>
              </w:rPr>
            </w:pPr>
          </w:p>
        </w:tc>
      </w:tr>
      <w:tr w:rsidR="0094503A" w:rsidRPr="0094503A" w14:paraId="31BAD9D2" w14:textId="77777777" w:rsidTr="00C26604">
        <w:trPr>
          <w:trHeight w:val="234"/>
        </w:trPr>
        <w:tc>
          <w:tcPr>
            <w:tcW w:w="570" w:type="pct"/>
          </w:tcPr>
          <w:p w14:paraId="2B91D5AC"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14BEE78D" w14:textId="77777777" w:rsidR="0094503A" w:rsidRPr="0094503A" w:rsidRDefault="0094503A" w:rsidP="0094503A">
            <w:pPr>
              <w:spacing w:line="276" w:lineRule="auto"/>
              <w:jc w:val="left"/>
              <w:rPr>
                <w:iCs/>
                <w:sz w:val="16"/>
                <w:szCs w:val="16"/>
              </w:rPr>
            </w:pPr>
            <w:r w:rsidRPr="0094503A">
              <w:rPr>
                <w:iCs/>
                <w:sz w:val="16"/>
                <w:szCs w:val="16"/>
              </w:rPr>
              <w:t>Porcentaje de acciones de mantenimiento ejecutadas</w:t>
            </w:r>
          </w:p>
        </w:tc>
        <w:tc>
          <w:tcPr>
            <w:tcW w:w="416" w:type="pct"/>
          </w:tcPr>
          <w:p w14:paraId="7AC5CB4F"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11593A8"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03CE548C"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1D8E4166"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756FA4EB" w14:textId="77777777" w:rsidR="0094503A" w:rsidRPr="0094503A" w:rsidRDefault="0094503A" w:rsidP="0094503A">
            <w:pPr>
              <w:spacing w:line="276" w:lineRule="auto"/>
              <w:jc w:val="left"/>
              <w:rPr>
                <w:iCs/>
                <w:sz w:val="16"/>
                <w:szCs w:val="16"/>
              </w:rPr>
            </w:pPr>
            <w:r w:rsidRPr="0094503A">
              <w:rPr>
                <w:iCs/>
                <w:sz w:val="16"/>
                <w:szCs w:val="16"/>
              </w:rPr>
              <w:t>100</w:t>
            </w:r>
          </w:p>
        </w:tc>
        <w:tc>
          <w:tcPr>
            <w:tcW w:w="401" w:type="pct"/>
          </w:tcPr>
          <w:p w14:paraId="5716B46B" w14:textId="77777777" w:rsidR="0094503A" w:rsidRPr="0094503A" w:rsidRDefault="0094503A" w:rsidP="0094503A">
            <w:pPr>
              <w:spacing w:line="276" w:lineRule="auto"/>
              <w:jc w:val="left"/>
              <w:rPr>
                <w:iCs/>
                <w:sz w:val="16"/>
                <w:szCs w:val="16"/>
              </w:rPr>
            </w:pPr>
            <w:r w:rsidRPr="0094503A">
              <w:rPr>
                <w:iCs/>
                <w:sz w:val="16"/>
                <w:szCs w:val="16"/>
              </w:rPr>
              <w:t>100</w:t>
            </w:r>
          </w:p>
        </w:tc>
        <w:tc>
          <w:tcPr>
            <w:tcW w:w="613" w:type="pct"/>
          </w:tcPr>
          <w:p w14:paraId="1D146030" w14:textId="77777777" w:rsidR="0094503A" w:rsidRPr="0094503A" w:rsidRDefault="0094503A" w:rsidP="0094503A">
            <w:pPr>
              <w:spacing w:line="276" w:lineRule="auto"/>
              <w:jc w:val="left"/>
              <w:rPr>
                <w:iCs/>
                <w:sz w:val="16"/>
                <w:szCs w:val="16"/>
              </w:rPr>
            </w:pPr>
          </w:p>
        </w:tc>
      </w:tr>
      <w:tr w:rsidR="0094503A" w:rsidRPr="0094503A" w14:paraId="7022EDAE" w14:textId="77777777" w:rsidTr="00C26604">
        <w:trPr>
          <w:trHeight w:val="234"/>
        </w:trPr>
        <w:tc>
          <w:tcPr>
            <w:tcW w:w="570" w:type="pct"/>
          </w:tcPr>
          <w:p w14:paraId="68431298"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702D5218" w14:textId="77777777" w:rsidR="0094503A" w:rsidRPr="0094503A" w:rsidRDefault="0094503A" w:rsidP="0094503A">
            <w:pPr>
              <w:spacing w:line="276" w:lineRule="auto"/>
              <w:jc w:val="left"/>
              <w:rPr>
                <w:iCs/>
                <w:sz w:val="16"/>
                <w:szCs w:val="16"/>
              </w:rPr>
            </w:pPr>
            <w:r w:rsidRPr="0094503A">
              <w:rPr>
                <w:iCs/>
                <w:sz w:val="16"/>
                <w:szCs w:val="16"/>
              </w:rPr>
              <w:t>Porcentaje de becas otorgadas</w:t>
            </w:r>
          </w:p>
        </w:tc>
        <w:tc>
          <w:tcPr>
            <w:tcW w:w="416" w:type="pct"/>
          </w:tcPr>
          <w:p w14:paraId="15B34CBF"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A93EFC4"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861E468" w14:textId="77777777" w:rsidR="0094503A" w:rsidRPr="0094503A" w:rsidRDefault="0094503A" w:rsidP="0094503A">
            <w:pPr>
              <w:spacing w:line="276" w:lineRule="auto"/>
              <w:jc w:val="left"/>
              <w:rPr>
                <w:iCs/>
                <w:sz w:val="16"/>
                <w:szCs w:val="16"/>
              </w:rPr>
            </w:pPr>
            <w:r w:rsidRPr="0094503A">
              <w:rPr>
                <w:iCs/>
                <w:sz w:val="16"/>
                <w:szCs w:val="16"/>
              </w:rPr>
              <w:t>N/A</w:t>
            </w:r>
          </w:p>
        </w:tc>
        <w:tc>
          <w:tcPr>
            <w:tcW w:w="523" w:type="pct"/>
          </w:tcPr>
          <w:p w14:paraId="1E843815" w14:textId="77777777" w:rsidR="0094503A" w:rsidRPr="0094503A" w:rsidRDefault="0094503A" w:rsidP="0094503A">
            <w:pPr>
              <w:spacing w:line="276" w:lineRule="auto"/>
              <w:jc w:val="left"/>
              <w:rPr>
                <w:iCs/>
                <w:sz w:val="16"/>
                <w:szCs w:val="16"/>
              </w:rPr>
            </w:pPr>
            <w:r w:rsidRPr="0094503A">
              <w:rPr>
                <w:iCs/>
                <w:sz w:val="16"/>
                <w:szCs w:val="16"/>
              </w:rPr>
              <w:t>100</w:t>
            </w:r>
          </w:p>
        </w:tc>
        <w:tc>
          <w:tcPr>
            <w:tcW w:w="511" w:type="pct"/>
            <w:gridSpan w:val="2"/>
          </w:tcPr>
          <w:p w14:paraId="51685059" w14:textId="77777777" w:rsidR="0094503A" w:rsidRPr="0094503A" w:rsidRDefault="0094503A" w:rsidP="0094503A">
            <w:pPr>
              <w:spacing w:line="276" w:lineRule="auto"/>
              <w:jc w:val="left"/>
              <w:rPr>
                <w:iCs/>
                <w:sz w:val="16"/>
                <w:szCs w:val="16"/>
              </w:rPr>
            </w:pPr>
            <w:r w:rsidRPr="0094503A">
              <w:rPr>
                <w:iCs/>
                <w:sz w:val="16"/>
                <w:szCs w:val="16"/>
              </w:rPr>
              <w:t>185.83</w:t>
            </w:r>
          </w:p>
        </w:tc>
        <w:tc>
          <w:tcPr>
            <w:tcW w:w="401" w:type="pct"/>
          </w:tcPr>
          <w:p w14:paraId="29DF548E" w14:textId="77777777" w:rsidR="0094503A" w:rsidRPr="0094503A" w:rsidRDefault="0094503A" w:rsidP="0094503A">
            <w:pPr>
              <w:spacing w:line="276" w:lineRule="auto"/>
              <w:jc w:val="left"/>
              <w:rPr>
                <w:iCs/>
                <w:sz w:val="16"/>
                <w:szCs w:val="16"/>
              </w:rPr>
            </w:pPr>
            <w:r w:rsidRPr="0094503A">
              <w:rPr>
                <w:iCs/>
                <w:sz w:val="16"/>
                <w:szCs w:val="16"/>
              </w:rPr>
              <w:t>185.83</w:t>
            </w:r>
          </w:p>
        </w:tc>
        <w:tc>
          <w:tcPr>
            <w:tcW w:w="613" w:type="pct"/>
          </w:tcPr>
          <w:p w14:paraId="77BB867A" w14:textId="77777777" w:rsidR="0094503A" w:rsidRPr="0094503A" w:rsidRDefault="0094503A" w:rsidP="0094503A">
            <w:pPr>
              <w:spacing w:line="276" w:lineRule="auto"/>
              <w:jc w:val="left"/>
              <w:rPr>
                <w:iCs/>
                <w:sz w:val="16"/>
                <w:szCs w:val="16"/>
              </w:rPr>
            </w:pPr>
          </w:p>
        </w:tc>
      </w:tr>
      <w:tr w:rsidR="0094503A" w:rsidRPr="0094503A" w14:paraId="5F19457F" w14:textId="77777777" w:rsidTr="00C26604">
        <w:trPr>
          <w:trHeight w:val="234"/>
        </w:trPr>
        <w:tc>
          <w:tcPr>
            <w:tcW w:w="570" w:type="pct"/>
          </w:tcPr>
          <w:p w14:paraId="070513B1"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68D11AEE" w14:textId="77777777" w:rsidR="0094503A" w:rsidRPr="0094503A" w:rsidRDefault="0094503A" w:rsidP="0094503A">
            <w:pPr>
              <w:spacing w:line="276" w:lineRule="auto"/>
              <w:jc w:val="left"/>
              <w:rPr>
                <w:iCs/>
                <w:sz w:val="16"/>
                <w:szCs w:val="16"/>
              </w:rPr>
            </w:pPr>
            <w:r w:rsidRPr="0094503A">
              <w:rPr>
                <w:iCs/>
                <w:sz w:val="16"/>
                <w:szCs w:val="16"/>
              </w:rPr>
              <w:t>Porcentaje de cursos CAE impartidos</w:t>
            </w:r>
          </w:p>
        </w:tc>
        <w:tc>
          <w:tcPr>
            <w:tcW w:w="416" w:type="pct"/>
          </w:tcPr>
          <w:p w14:paraId="39030E0E"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53EF0A6"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1AA2E7AC"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769E8361"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3A230E89" w14:textId="77777777" w:rsidR="0094503A" w:rsidRPr="0094503A" w:rsidRDefault="0094503A" w:rsidP="0094503A">
            <w:pPr>
              <w:spacing w:line="276" w:lineRule="auto"/>
              <w:jc w:val="left"/>
              <w:rPr>
                <w:iCs/>
                <w:sz w:val="16"/>
                <w:szCs w:val="16"/>
              </w:rPr>
            </w:pPr>
            <w:r w:rsidRPr="0094503A">
              <w:rPr>
                <w:iCs/>
                <w:sz w:val="16"/>
                <w:szCs w:val="16"/>
              </w:rPr>
              <w:t>70.51</w:t>
            </w:r>
          </w:p>
        </w:tc>
        <w:tc>
          <w:tcPr>
            <w:tcW w:w="401" w:type="pct"/>
          </w:tcPr>
          <w:p w14:paraId="6DF15FA1" w14:textId="77777777" w:rsidR="0094503A" w:rsidRPr="0094503A" w:rsidRDefault="0094503A" w:rsidP="0094503A">
            <w:pPr>
              <w:spacing w:line="276" w:lineRule="auto"/>
              <w:jc w:val="left"/>
              <w:rPr>
                <w:iCs/>
                <w:sz w:val="16"/>
                <w:szCs w:val="16"/>
              </w:rPr>
            </w:pPr>
            <w:r w:rsidRPr="0094503A">
              <w:rPr>
                <w:iCs/>
                <w:sz w:val="16"/>
                <w:szCs w:val="16"/>
              </w:rPr>
              <w:t>70.51</w:t>
            </w:r>
          </w:p>
        </w:tc>
        <w:tc>
          <w:tcPr>
            <w:tcW w:w="613" w:type="pct"/>
          </w:tcPr>
          <w:p w14:paraId="5FEE96BA" w14:textId="77777777" w:rsidR="0094503A" w:rsidRPr="0094503A" w:rsidRDefault="0094503A" w:rsidP="0094503A">
            <w:pPr>
              <w:spacing w:line="276" w:lineRule="auto"/>
              <w:jc w:val="left"/>
              <w:rPr>
                <w:iCs/>
                <w:sz w:val="16"/>
                <w:szCs w:val="16"/>
              </w:rPr>
            </w:pPr>
          </w:p>
        </w:tc>
      </w:tr>
      <w:tr w:rsidR="0094503A" w:rsidRPr="0094503A" w14:paraId="0CA10D10" w14:textId="77777777" w:rsidTr="00C26604">
        <w:trPr>
          <w:trHeight w:val="234"/>
        </w:trPr>
        <w:tc>
          <w:tcPr>
            <w:tcW w:w="570" w:type="pct"/>
          </w:tcPr>
          <w:p w14:paraId="678BF080"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7E9656C2" w14:textId="77777777" w:rsidR="0094503A" w:rsidRPr="0094503A" w:rsidRDefault="0094503A" w:rsidP="0094503A">
            <w:pPr>
              <w:spacing w:line="276" w:lineRule="auto"/>
              <w:jc w:val="left"/>
              <w:rPr>
                <w:iCs/>
                <w:sz w:val="16"/>
                <w:szCs w:val="16"/>
              </w:rPr>
            </w:pPr>
            <w:r w:rsidRPr="0094503A">
              <w:rPr>
                <w:iCs/>
                <w:sz w:val="16"/>
                <w:szCs w:val="16"/>
              </w:rPr>
              <w:t>Porcentaje de curso ejecutados para capacitar al personal administrativos</w:t>
            </w:r>
          </w:p>
        </w:tc>
        <w:tc>
          <w:tcPr>
            <w:tcW w:w="416" w:type="pct"/>
          </w:tcPr>
          <w:p w14:paraId="688B3EC5"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0F3F3CB" w14:textId="77777777" w:rsidR="0094503A" w:rsidRPr="0094503A" w:rsidRDefault="0094503A" w:rsidP="0094503A">
            <w:pPr>
              <w:spacing w:line="276" w:lineRule="auto"/>
              <w:jc w:val="left"/>
              <w:rPr>
                <w:iCs/>
                <w:sz w:val="16"/>
                <w:szCs w:val="16"/>
              </w:rPr>
            </w:pPr>
            <w:r w:rsidRPr="0094503A">
              <w:rPr>
                <w:iCs/>
                <w:sz w:val="16"/>
                <w:szCs w:val="16"/>
              </w:rPr>
              <w:t>Ascendentes</w:t>
            </w:r>
          </w:p>
        </w:tc>
        <w:tc>
          <w:tcPr>
            <w:tcW w:w="518" w:type="pct"/>
          </w:tcPr>
          <w:p w14:paraId="69DC7F9F"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4B18DE89"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141E1D91" w14:textId="77777777" w:rsidR="0094503A" w:rsidRPr="0094503A" w:rsidRDefault="0094503A" w:rsidP="0094503A">
            <w:pPr>
              <w:spacing w:line="276" w:lineRule="auto"/>
              <w:jc w:val="left"/>
              <w:rPr>
                <w:iCs/>
                <w:sz w:val="16"/>
                <w:szCs w:val="16"/>
              </w:rPr>
            </w:pPr>
            <w:r w:rsidRPr="0094503A">
              <w:rPr>
                <w:iCs/>
                <w:sz w:val="16"/>
                <w:szCs w:val="16"/>
              </w:rPr>
              <w:t>125</w:t>
            </w:r>
          </w:p>
        </w:tc>
        <w:tc>
          <w:tcPr>
            <w:tcW w:w="401" w:type="pct"/>
          </w:tcPr>
          <w:p w14:paraId="6260F773" w14:textId="77777777" w:rsidR="0094503A" w:rsidRPr="0094503A" w:rsidRDefault="0094503A" w:rsidP="0094503A">
            <w:pPr>
              <w:spacing w:line="276" w:lineRule="auto"/>
              <w:jc w:val="left"/>
              <w:rPr>
                <w:iCs/>
                <w:sz w:val="16"/>
                <w:szCs w:val="16"/>
              </w:rPr>
            </w:pPr>
            <w:r w:rsidRPr="0094503A">
              <w:rPr>
                <w:iCs/>
                <w:sz w:val="16"/>
                <w:szCs w:val="16"/>
              </w:rPr>
              <w:t>125</w:t>
            </w:r>
          </w:p>
        </w:tc>
        <w:tc>
          <w:tcPr>
            <w:tcW w:w="613" w:type="pct"/>
          </w:tcPr>
          <w:p w14:paraId="3D01E453" w14:textId="77777777" w:rsidR="0094503A" w:rsidRPr="0094503A" w:rsidRDefault="0094503A" w:rsidP="0094503A">
            <w:pPr>
              <w:spacing w:line="276" w:lineRule="auto"/>
              <w:jc w:val="left"/>
              <w:rPr>
                <w:iCs/>
                <w:sz w:val="16"/>
                <w:szCs w:val="16"/>
              </w:rPr>
            </w:pPr>
          </w:p>
        </w:tc>
      </w:tr>
      <w:tr w:rsidR="0094503A" w:rsidRPr="0094503A" w14:paraId="3FAC1EA1" w14:textId="77777777" w:rsidTr="00C26604">
        <w:trPr>
          <w:trHeight w:val="234"/>
        </w:trPr>
        <w:tc>
          <w:tcPr>
            <w:tcW w:w="570" w:type="pct"/>
          </w:tcPr>
          <w:p w14:paraId="197EC82D"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2FD22404" w14:textId="77777777" w:rsidR="0094503A" w:rsidRPr="0094503A" w:rsidRDefault="0094503A" w:rsidP="0094503A">
            <w:pPr>
              <w:spacing w:line="276" w:lineRule="auto"/>
              <w:jc w:val="left"/>
              <w:rPr>
                <w:iCs/>
                <w:sz w:val="16"/>
                <w:szCs w:val="16"/>
              </w:rPr>
            </w:pPr>
            <w:r w:rsidRPr="0094503A">
              <w:rPr>
                <w:iCs/>
                <w:sz w:val="16"/>
                <w:szCs w:val="16"/>
              </w:rPr>
              <w:t>Porcentaje de cursos regulares Impartidos</w:t>
            </w:r>
          </w:p>
        </w:tc>
        <w:tc>
          <w:tcPr>
            <w:tcW w:w="416" w:type="pct"/>
          </w:tcPr>
          <w:p w14:paraId="2BBC73BD"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77B0DBAB"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6E8304C"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2491B325"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04925CA0" w14:textId="77777777" w:rsidR="0094503A" w:rsidRPr="0094503A" w:rsidRDefault="0094503A" w:rsidP="0094503A">
            <w:pPr>
              <w:spacing w:line="276" w:lineRule="auto"/>
              <w:jc w:val="left"/>
              <w:rPr>
                <w:iCs/>
                <w:sz w:val="16"/>
                <w:szCs w:val="16"/>
              </w:rPr>
            </w:pPr>
            <w:r w:rsidRPr="0094503A">
              <w:rPr>
                <w:iCs/>
                <w:sz w:val="16"/>
                <w:szCs w:val="16"/>
              </w:rPr>
              <w:t>94.87</w:t>
            </w:r>
          </w:p>
        </w:tc>
        <w:tc>
          <w:tcPr>
            <w:tcW w:w="401" w:type="pct"/>
          </w:tcPr>
          <w:p w14:paraId="7DF812DB" w14:textId="77777777" w:rsidR="0094503A" w:rsidRPr="0094503A" w:rsidRDefault="0094503A" w:rsidP="0094503A">
            <w:pPr>
              <w:spacing w:line="276" w:lineRule="auto"/>
              <w:jc w:val="left"/>
              <w:rPr>
                <w:iCs/>
                <w:sz w:val="16"/>
                <w:szCs w:val="16"/>
              </w:rPr>
            </w:pPr>
            <w:r w:rsidRPr="0094503A">
              <w:rPr>
                <w:iCs/>
                <w:sz w:val="16"/>
                <w:szCs w:val="16"/>
              </w:rPr>
              <w:t>94.87</w:t>
            </w:r>
          </w:p>
        </w:tc>
        <w:tc>
          <w:tcPr>
            <w:tcW w:w="613" w:type="pct"/>
          </w:tcPr>
          <w:p w14:paraId="30F84642" w14:textId="77777777" w:rsidR="0094503A" w:rsidRPr="0094503A" w:rsidRDefault="0094503A" w:rsidP="0094503A">
            <w:pPr>
              <w:spacing w:line="276" w:lineRule="auto"/>
              <w:jc w:val="left"/>
              <w:rPr>
                <w:iCs/>
                <w:sz w:val="16"/>
                <w:szCs w:val="16"/>
              </w:rPr>
            </w:pPr>
          </w:p>
        </w:tc>
      </w:tr>
      <w:tr w:rsidR="0094503A" w:rsidRPr="0094503A" w14:paraId="5FA65559" w14:textId="77777777" w:rsidTr="00C26604">
        <w:trPr>
          <w:trHeight w:val="234"/>
        </w:trPr>
        <w:tc>
          <w:tcPr>
            <w:tcW w:w="570" w:type="pct"/>
          </w:tcPr>
          <w:p w14:paraId="491FD95C"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65E27436" w14:textId="77777777" w:rsidR="0094503A" w:rsidRPr="0094503A" w:rsidRDefault="0094503A" w:rsidP="0094503A">
            <w:pPr>
              <w:spacing w:line="276" w:lineRule="auto"/>
              <w:jc w:val="left"/>
              <w:rPr>
                <w:iCs/>
                <w:sz w:val="16"/>
                <w:szCs w:val="16"/>
              </w:rPr>
            </w:pPr>
            <w:r w:rsidRPr="0094503A">
              <w:rPr>
                <w:iCs/>
                <w:sz w:val="16"/>
                <w:szCs w:val="16"/>
              </w:rPr>
              <w:t>Porcentaje de egresados que se mantiene o coloca laboralmente</w:t>
            </w:r>
          </w:p>
        </w:tc>
        <w:tc>
          <w:tcPr>
            <w:tcW w:w="416" w:type="pct"/>
          </w:tcPr>
          <w:p w14:paraId="3B913AFF"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D911A62"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2AE01F5"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788E0478"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7B4E6215" w14:textId="77777777" w:rsidR="0094503A" w:rsidRPr="0094503A" w:rsidRDefault="0094503A" w:rsidP="0094503A">
            <w:pPr>
              <w:spacing w:line="276" w:lineRule="auto"/>
              <w:jc w:val="left"/>
              <w:rPr>
                <w:iCs/>
                <w:sz w:val="16"/>
                <w:szCs w:val="16"/>
              </w:rPr>
            </w:pPr>
            <w:r w:rsidRPr="0094503A">
              <w:rPr>
                <w:iCs/>
                <w:sz w:val="16"/>
                <w:szCs w:val="16"/>
              </w:rPr>
              <w:t>193.10</w:t>
            </w:r>
          </w:p>
        </w:tc>
        <w:tc>
          <w:tcPr>
            <w:tcW w:w="401" w:type="pct"/>
          </w:tcPr>
          <w:p w14:paraId="0915AE74" w14:textId="77777777" w:rsidR="0094503A" w:rsidRPr="0094503A" w:rsidRDefault="0094503A" w:rsidP="0094503A">
            <w:pPr>
              <w:spacing w:line="276" w:lineRule="auto"/>
              <w:jc w:val="left"/>
              <w:rPr>
                <w:iCs/>
                <w:sz w:val="16"/>
                <w:szCs w:val="16"/>
              </w:rPr>
            </w:pPr>
            <w:r w:rsidRPr="0094503A">
              <w:rPr>
                <w:iCs/>
                <w:sz w:val="16"/>
                <w:szCs w:val="16"/>
              </w:rPr>
              <w:t>193.10</w:t>
            </w:r>
          </w:p>
        </w:tc>
        <w:tc>
          <w:tcPr>
            <w:tcW w:w="613" w:type="pct"/>
          </w:tcPr>
          <w:p w14:paraId="1FD23E22" w14:textId="77777777" w:rsidR="0094503A" w:rsidRPr="0094503A" w:rsidRDefault="0094503A" w:rsidP="0094503A">
            <w:pPr>
              <w:spacing w:line="276" w:lineRule="auto"/>
              <w:jc w:val="left"/>
              <w:rPr>
                <w:iCs/>
                <w:sz w:val="16"/>
                <w:szCs w:val="16"/>
              </w:rPr>
            </w:pPr>
          </w:p>
        </w:tc>
      </w:tr>
      <w:tr w:rsidR="0094503A" w:rsidRPr="0094503A" w14:paraId="4BD46E15" w14:textId="77777777" w:rsidTr="00C26604">
        <w:trPr>
          <w:trHeight w:val="234"/>
        </w:trPr>
        <w:tc>
          <w:tcPr>
            <w:tcW w:w="570" w:type="pct"/>
          </w:tcPr>
          <w:p w14:paraId="0B251D9D"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29EDC131" w14:textId="77777777" w:rsidR="0094503A" w:rsidRPr="0094503A" w:rsidRDefault="0094503A" w:rsidP="0094503A">
            <w:pPr>
              <w:spacing w:line="276" w:lineRule="auto"/>
              <w:jc w:val="left"/>
              <w:rPr>
                <w:iCs/>
                <w:sz w:val="16"/>
                <w:szCs w:val="16"/>
              </w:rPr>
            </w:pPr>
            <w:r w:rsidRPr="0094503A">
              <w:rPr>
                <w:iCs/>
                <w:sz w:val="16"/>
                <w:szCs w:val="16"/>
              </w:rPr>
              <w:t>Porcentaje de expedientes de instructores que son o se mantienen actualizados</w:t>
            </w:r>
          </w:p>
        </w:tc>
        <w:tc>
          <w:tcPr>
            <w:tcW w:w="416" w:type="pct"/>
          </w:tcPr>
          <w:p w14:paraId="21192E46"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5E10F31E"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4B4BAEDF"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31808D36" w14:textId="77777777" w:rsidR="0094503A" w:rsidRPr="0094503A" w:rsidRDefault="0094503A" w:rsidP="0094503A">
            <w:pPr>
              <w:spacing w:line="276" w:lineRule="auto"/>
              <w:jc w:val="left"/>
              <w:rPr>
                <w:iCs/>
                <w:sz w:val="16"/>
                <w:szCs w:val="16"/>
              </w:rPr>
            </w:pPr>
            <w:r w:rsidRPr="0094503A">
              <w:rPr>
                <w:iCs/>
                <w:sz w:val="16"/>
                <w:szCs w:val="16"/>
              </w:rPr>
              <w:t>55.24</w:t>
            </w:r>
          </w:p>
        </w:tc>
        <w:tc>
          <w:tcPr>
            <w:tcW w:w="487" w:type="pct"/>
          </w:tcPr>
          <w:p w14:paraId="2BB60F2F" w14:textId="77777777" w:rsidR="0094503A" w:rsidRPr="0094503A" w:rsidRDefault="0094503A" w:rsidP="0094503A">
            <w:pPr>
              <w:spacing w:line="276" w:lineRule="auto"/>
              <w:jc w:val="left"/>
              <w:rPr>
                <w:iCs/>
                <w:sz w:val="16"/>
                <w:szCs w:val="16"/>
              </w:rPr>
            </w:pPr>
            <w:r w:rsidRPr="0094503A">
              <w:rPr>
                <w:iCs/>
                <w:sz w:val="16"/>
                <w:szCs w:val="16"/>
              </w:rPr>
              <w:t>125.12</w:t>
            </w:r>
          </w:p>
        </w:tc>
        <w:tc>
          <w:tcPr>
            <w:tcW w:w="401" w:type="pct"/>
          </w:tcPr>
          <w:p w14:paraId="02714B41" w14:textId="77777777" w:rsidR="0094503A" w:rsidRPr="0094503A" w:rsidRDefault="0094503A" w:rsidP="0094503A">
            <w:pPr>
              <w:spacing w:line="276" w:lineRule="auto"/>
              <w:jc w:val="left"/>
              <w:rPr>
                <w:iCs/>
                <w:sz w:val="16"/>
                <w:szCs w:val="16"/>
              </w:rPr>
            </w:pPr>
            <w:r w:rsidRPr="0094503A">
              <w:rPr>
                <w:iCs/>
                <w:sz w:val="16"/>
                <w:szCs w:val="16"/>
              </w:rPr>
              <w:t>125.12</w:t>
            </w:r>
          </w:p>
        </w:tc>
        <w:tc>
          <w:tcPr>
            <w:tcW w:w="613" w:type="pct"/>
          </w:tcPr>
          <w:p w14:paraId="4F60B389" w14:textId="77777777" w:rsidR="0094503A" w:rsidRPr="0094503A" w:rsidRDefault="0094503A" w:rsidP="0094503A">
            <w:pPr>
              <w:spacing w:line="276" w:lineRule="auto"/>
              <w:jc w:val="left"/>
              <w:rPr>
                <w:iCs/>
                <w:sz w:val="16"/>
                <w:szCs w:val="16"/>
              </w:rPr>
            </w:pPr>
          </w:p>
        </w:tc>
      </w:tr>
      <w:tr w:rsidR="0094503A" w:rsidRPr="0094503A" w14:paraId="2D4F2121" w14:textId="77777777" w:rsidTr="00C26604">
        <w:trPr>
          <w:trHeight w:val="234"/>
        </w:trPr>
        <w:tc>
          <w:tcPr>
            <w:tcW w:w="570" w:type="pct"/>
          </w:tcPr>
          <w:p w14:paraId="2F8FE7E8"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3EC085AD" w14:textId="77777777" w:rsidR="0094503A" w:rsidRPr="0094503A" w:rsidRDefault="0094503A" w:rsidP="0094503A">
            <w:pPr>
              <w:spacing w:line="276" w:lineRule="auto"/>
              <w:jc w:val="left"/>
              <w:rPr>
                <w:iCs/>
                <w:sz w:val="16"/>
                <w:szCs w:val="16"/>
              </w:rPr>
            </w:pPr>
            <w:r w:rsidRPr="0094503A">
              <w:rPr>
                <w:iCs/>
                <w:sz w:val="16"/>
                <w:szCs w:val="16"/>
              </w:rPr>
              <w:t>Porcentaje de instructores o docentes capacitados</w:t>
            </w:r>
          </w:p>
        </w:tc>
        <w:tc>
          <w:tcPr>
            <w:tcW w:w="416" w:type="pct"/>
          </w:tcPr>
          <w:p w14:paraId="7AD501E1"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58B6123E"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BE6B7F4"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3D2BE6E7" w14:textId="77777777" w:rsidR="0094503A" w:rsidRPr="0094503A" w:rsidRDefault="0094503A" w:rsidP="0094503A">
            <w:pPr>
              <w:spacing w:line="276" w:lineRule="auto"/>
              <w:jc w:val="left"/>
              <w:rPr>
                <w:iCs/>
                <w:sz w:val="16"/>
                <w:szCs w:val="16"/>
              </w:rPr>
            </w:pPr>
            <w:r w:rsidRPr="0094503A">
              <w:rPr>
                <w:iCs/>
                <w:sz w:val="16"/>
                <w:szCs w:val="16"/>
              </w:rPr>
              <w:t>66.67</w:t>
            </w:r>
          </w:p>
        </w:tc>
        <w:tc>
          <w:tcPr>
            <w:tcW w:w="487" w:type="pct"/>
          </w:tcPr>
          <w:p w14:paraId="58460EE6" w14:textId="77777777" w:rsidR="0094503A" w:rsidRPr="0094503A" w:rsidRDefault="0094503A" w:rsidP="0094503A">
            <w:pPr>
              <w:spacing w:line="276" w:lineRule="auto"/>
              <w:jc w:val="left"/>
              <w:rPr>
                <w:iCs/>
                <w:sz w:val="16"/>
                <w:szCs w:val="16"/>
              </w:rPr>
            </w:pPr>
            <w:r w:rsidRPr="0094503A">
              <w:rPr>
                <w:iCs/>
                <w:sz w:val="16"/>
                <w:szCs w:val="16"/>
              </w:rPr>
              <w:t>152.03</w:t>
            </w:r>
          </w:p>
        </w:tc>
        <w:tc>
          <w:tcPr>
            <w:tcW w:w="401" w:type="pct"/>
          </w:tcPr>
          <w:p w14:paraId="12B66560" w14:textId="77777777" w:rsidR="0094503A" w:rsidRPr="0094503A" w:rsidRDefault="0094503A" w:rsidP="0094503A">
            <w:pPr>
              <w:spacing w:line="276" w:lineRule="auto"/>
              <w:jc w:val="left"/>
              <w:rPr>
                <w:iCs/>
                <w:sz w:val="16"/>
                <w:szCs w:val="16"/>
              </w:rPr>
            </w:pPr>
            <w:r w:rsidRPr="0094503A">
              <w:rPr>
                <w:iCs/>
                <w:sz w:val="16"/>
                <w:szCs w:val="16"/>
              </w:rPr>
              <w:t>152.03</w:t>
            </w:r>
          </w:p>
        </w:tc>
        <w:tc>
          <w:tcPr>
            <w:tcW w:w="613" w:type="pct"/>
          </w:tcPr>
          <w:p w14:paraId="7A5BC2DA" w14:textId="77777777" w:rsidR="0094503A" w:rsidRPr="0094503A" w:rsidRDefault="0094503A" w:rsidP="0094503A">
            <w:pPr>
              <w:spacing w:line="276" w:lineRule="auto"/>
              <w:jc w:val="left"/>
              <w:rPr>
                <w:iCs/>
                <w:sz w:val="16"/>
                <w:szCs w:val="16"/>
              </w:rPr>
            </w:pPr>
          </w:p>
        </w:tc>
      </w:tr>
      <w:tr w:rsidR="0094503A" w:rsidRPr="0094503A" w14:paraId="451312A4" w14:textId="77777777" w:rsidTr="00C26604">
        <w:trPr>
          <w:trHeight w:val="234"/>
        </w:trPr>
        <w:tc>
          <w:tcPr>
            <w:tcW w:w="570" w:type="pct"/>
          </w:tcPr>
          <w:p w14:paraId="4FB6B33F"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2F0763EF" w14:textId="77777777" w:rsidR="0094503A" w:rsidRPr="0094503A" w:rsidRDefault="0094503A" w:rsidP="0094503A">
            <w:pPr>
              <w:spacing w:line="276" w:lineRule="auto"/>
              <w:jc w:val="left"/>
              <w:rPr>
                <w:iCs/>
                <w:sz w:val="16"/>
                <w:szCs w:val="16"/>
              </w:rPr>
            </w:pPr>
            <w:r w:rsidRPr="0094503A">
              <w:rPr>
                <w:iCs/>
                <w:sz w:val="16"/>
                <w:szCs w:val="16"/>
              </w:rPr>
              <w:t>Porcentaje de instructores o docentes certificados</w:t>
            </w:r>
          </w:p>
        </w:tc>
        <w:tc>
          <w:tcPr>
            <w:tcW w:w="416" w:type="pct"/>
          </w:tcPr>
          <w:p w14:paraId="49919ED1"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72868D57"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2EE94582"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461C4C4A" w14:textId="77777777" w:rsidR="0094503A" w:rsidRPr="0094503A" w:rsidRDefault="0094503A" w:rsidP="0094503A">
            <w:pPr>
              <w:spacing w:line="276" w:lineRule="auto"/>
              <w:jc w:val="left"/>
              <w:rPr>
                <w:iCs/>
                <w:sz w:val="16"/>
                <w:szCs w:val="16"/>
              </w:rPr>
            </w:pPr>
            <w:r w:rsidRPr="0094503A">
              <w:rPr>
                <w:iCs/>
                <w:sz w:val="16"/>
                <w:szCs w:val="16"/>
              </w:rPr>
              <w:t>9.75</w:t>
            </w:r>
          </w:p>
        </w:tc>
        <w:tc>
          <w:tcPr>
            <w:tcW w:w="487" w:type="pct"/>
          </w:tcPr>
          <w:p w14:paraId="46A79856" w14:textId="77777777" w:rsidR="0094503A" w:rsidRPr="0094503A" w:rsidRDefault="0094503A" w:rsidP="0094503A">
            <w:pPr>
              <w:spacing w:line="276" w:lineRule="auto"/>
              <w:jc w:val="left"/>
              <w:rPr>
                <w:iCs/>
                <w:sz w:val="16"/>
                <w:szCs w:val="16"/>
              </w:rPr>
            </w:pPr>
            <w:r w:rsidRPr="0094503A">
              <w:rPr>
                <w:iCs/>
                <w:sz w:val="16"/>
                <w:szCs w:val="16"/>
              </w:rPr>
              <w:t>124.00</w:t>
            </w:r>
          </w:p>
        </w:tc>
        <w:tc>
          <w:tcPr>
            <w:tcW w:w="401" w:type="pct"/>
          </w:tcPr>
          <w:p w14:paraId="268BF2D6" w14:textId="77777777" w:rsidR="0094503A" w:rsidRPr="0094503A" w:rsidRDefault="0094503A" w:rsidP="0094503A">
            <w:pPr>
              <w:spacing w:line="276" w:lineRule="auto"/>
              <w:jc w:val="left"/>
              <w:rPr>
                <w:iCs/>
                <w:sz w:val="16"/>
                <w:szCs w:val="16"/>
              </w:rPr>
            </w:pPr>
            <w:r w:rsidRPr="0094503A">
              <w:rPr>
                <w:iCs/>
                <w:sz w:val="16"/>
                <w:szCs w:val="16"/>
              </w:rPr>
              <w:t>124.00</w:t>
            </w:r>
          </w:p>
        </w:tc>
        <w:tc>
          <w:tcPr>
            <w:tcW w:w="613" w:type="pct"/>
          </w:tcPr>
          <w:p w14:paraId="61EFBC2E" w14:textId="77777777" w:rsidR="0094503A" w:rsidRPr="0094503A" w:rsidRDefault="0094503A" w:rsidP="0094503A">
            <w:pPr>
              <w:spacing w:line="276" w:lineRule="auto"/>
              <w:jc w:val="left"/>
              <w:rPr>
                <w:iCs/>
                <w:sz w:val="16"/>
                <w:szCs w:val="16"/>
              </w:rPr>
            </w:pPr>
          </w:p>
        </w:tc>
      </w:tr>
      <w:tr w:rsidR="0094503A" w:rsidRPr="0094503A" w14:paraId="5CDAE247" w14:textId="77777777" w:rsidTr="00C26604">
        <w:trPr>
          <w:trHeight w:val="234"/>
        </w:trPr>
        <w:tc>
          <w:tcPr>
            <w:tcW w:w="570" w:type="pct"/>
          </w:tcPr>
          <w:p w14:paraId="07BF06EE"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46799AC6" w14:textId="77777777" w:rsidR="0094503A" w:rsidRPr="0094503A" w:rsidRDefault="0094503A" w:rsidP="0094503A">
            <w:pPr>
              <w:spacing w:line="276" w:lineRule="auto"/>
              <w:jc w:val="left"/>
              <w:rPr>
                <w:iCs/>
                <w:sz w:val="16"/>
                <w:szCs w:val="16"/>
              </w:rPr>
            </w:pPr>
            <w:r w:rsidRPr="0094503A">
              <w:rPr>
                <w:iCs/>
                <w:sz w:val="16"/>
                <w:szCs w:val="16"/>
              </w:rPr>
              <w:t xml:space="preserve">Porcentaje de jornadas, ferias y </w:t>
            </w:r>
            <w:r w:rsidRPr="0094503A">
              <w:rPr>
                <w:iCs/>
                <w:sz w:val="16"/>
                <w:szCs w:val="16"/>
              </w:rPr>
              <w:lastRenderedPageBreak/>
              <w:t>exposiciones a las que se asiste para difundir y promover la oferta educativa</w:t>
            </w:r>
          </w:p>
        </w:tc>
        <w:tc>
          <w:tcPr>
            <w:tcW w:w="416" w:type="pct"/>
          </w:tcPr>
          <w:p w14:paraId="42336E41" w14:textId="77777777" w:rsidR="0094503A" w:rsidRPr="0094503A" w:rsidRDefault="0094503A" w:rsidP="0094503A">
            <w:pPr>
              <w:spacing w:line="276" w:lineRule="auto"/>
              <w:jc w:val="left"/>
              <w:rPr>
                <w:iCs/>
                <w:sz w:val="16"/>
                <w:szCs w:val="16"/>
              </w:rPr>
            </w:pPr>
            <w:r w:rsidRPr="0094503A">
              <w:rPr>
                <w:iCs/>
                <w:sz w:val="16"/>
                <w:szCs w:val="16"/>
              </w:rPr>
              <w:lastRenderedPageBreak/>
              <w:t>Trimestral</w:t>
            </w:r>
          </w:p>
        </w:tc>
        <w:tc>
          <w:tcPr>
            <w:tcW w:w="575" w:type="pct"/>
          </w:tcPr>
          <w:p w14:paraId="4A1982AA"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4FB67F6F"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2743B0B3"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6ADE81AA" w14:textId="77777777" w:rsidR="0094503A" w:rsidRPr="0094503A" w:rsidRDefault="0094503A" w:rsidP="0094503A">
            <w:pPr>
              <w:spacing w:line="276" w:lineRule="auto"/>
              <w:jc w:val="left"/>
              <w:rPr>
                <w:iCs/>
                <w:sz w:val="16"/>
                <w:szCs w:val="16"/>
              </w:rPr>
            </w:pPr>
            <w:r w:rsidRPr="0094503A">
              <w:rPr>
                <w:iCs/>
                <w:sz w:val="16"/>
                <w:szCs w:val="16"/>
              </w:rPr>
              <w:t>160.94</w:t>
            </w:r>
          </w:p>
        </w:tc>
        <w:tc>
          <w:tcPr>
            <w:tcW w:w="401" w:type="pct"/>
          </w:tcPr>
          <w:p w14:paraId="75215143" w14:textId="77777777" w:rsidR="0094503A" w:rsidRPr="0094503A" w:rsidRDefault="0094503A" w:rsidP="0094503A">
            <w:pPr>
              <w:spacing w:line="276" w:lineRule="auto"/>
              <w:jc w:val="left"/>
              <w:rPr>
                <w:iCs/>
                <w:sz w:val="16"/>
                <w:szCs w:val="16"/>
              </w:rPr>
            </w:pPr>
            <w:r w:rsidRPr="0094503A">
              <w:rPr>
                <w:iCs/>
                <w:sz w:val="16"/>
                <w:szCs w:val="16"/>
              </w:rPr>
              <w:t>160.94</w:t>
            </w:r>
          </w:p>
        </w:tc>
        <w:tc>
          <w:tcPr>
            <w:tcW w:w="613" w:type="pct"/>
          </w:tcPr>
          <w:p w14:paraId="1A3776F2" w14:textId="77777777" w:rsidR="0094503A" w:rsidRPr="0094503A" w:rsidRDefault="0094503A" w:rsidP="0094503A">
            <w:pPr>
              <w:spacing w:line="276" w:lineRule="auto"/>
              <w:jc w:val="left"/>
              <w:rPr>
                <w:iCs/>
                <w:sz w:val="16"/>
                <w:szCs w:val="16"/>
              </w:rPr>
            </w:pPr>
          </w:p>
        </w:tc>
      </w:tr>
      <w:tr w:rsidR="0094503A" w:rsidRPr="0094503A" w14:paraId="30D289E9" w14:textId="77777777" w:rsidTr="00C26604">
        <w:trPr>
          <w:trHeight w:val="234"/>
        </w:trPr>
        <w:tc>
          <w:tcPr>
            <w:tcW w:w="570" w:type="pct"/>
          </w:tcPr>
          <w:p w14:paraId="542798C1"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0E1C1196" w14:textId="77777777" w:rsidR="0094503A" w:rsidRPr="0094503A" w:rsidRDefault="0094503A" w:rsidP="0094503A">
            <w:pPr>
              <w:spacing w:line="276" w:lineRule="auto"/>
              <w:jc w:val="left"/>
              <w:rPr>
                <w:iCs/>
                <w:sz w:val="16"/>
                <w:szCs w:val="16"/>
              </w:rPr>
            </w:pPr>
            <w:r w:rsidRPr="0094503A">
              <w:rPr>
                <w:iCs/>
                <w:sz w:val="16"/>
                <w:szCs w:val="16"/>
              </w:rPr>
              <w:t>Porcentaje de medios electrónicos o canales utilizados para difundir y promover la oferta educativa</w:t>
            </w:r>
          </w:p>
        </w:tc>
        <w:tc>
          <w:tcPr>
            <w:tcW w:w="416" w:type="pct"/>
          </w:tcPr>
          <w:p w14:paraId="65DB696D"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2D6874CF"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1B55E67E"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49783994"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2445B962" w14:textId="77777777" w:rsidR="0094503A" w:rsidRPr="0094503A" w:rsidRDefault="0094503A" w:rsidP="0094503A">
            <w:pPr>
              <w:spacing w:line="276" w:lineRule="auto"/>
              <w:jc w:val="left"/>
              <w:rPr>
                <w:iCs/>
                <w:sz w:val="16"/>
                <w:szCs w:val="16"/>
              </w:rPr>
            </w:pPr>
            <w:r w:rsidRPr="0094503A">
              <w:rPr>
                <w:iCs/>
                <w:sz w:val="16"/>
                <w:szCs w:val="16"/>
              </w:rPr>
              <w:t>100</w:t>
            </w:r>
          </w:p>
        </w:tc>
        <w:tc>
          <w:tcPr>
            <w:tcW w:w="401" w:type="pct"/>
          </w:tcPr>
          <w:p w14:paraId="21E5BD8B" w14:textId="77777777" w:rsidR="0094503A" w:rsidRPr="0094503A" w:rsidRDefault="0094503A" w:rsidP="0094503A">
            <w:pPr>
              <w:spacing w:line="276" w:lineRule="auto"/>
              <w:jc w:val="left"/>
              <w:rPr>
                <w:iCs/>
                <w:sz w:val="16"/>
                <w:szCs w:val="16"/>
              </w:rPr>
            </w:pPr>
            <w:r w:rsidRPr="0094503A">
              <w:rPr>
                <w:iCs/>
                <w:sz w:val="16"/>
                <w:szCs w:val="16"/>
              </w:rPr>
              <w:t>100</w:t>
            </w:r>
          </w:p>
        </w:tc>
        <w:tc>
          <w:tcPr>
            <w:tcW w:w="613" w:type="pct"/>
          </w:tcPr>
          <w:p w14:paraId="05A54847" w14:textId="77777777" w:rsidR="0094503A" w:rsidRPr="0094503A" w:rsidRDefault="0094503A" w:rsidP="0094503A">
            <w:pPr>
              <w:spacing w:line="276" w:lineRule="auto"/>
              <w:jc w:val="left"/>
              <w:rPr>
                <w:iCs/>
                <w:sz w:val="16"/>
                <w:szCs w:val="16"/>
              </w:rPr>
            </w:pPr>
          </w:p>
        </w:tc>
      </w:tr>
      <w:tr w:rsidR="0094503A" w:rsidRPr="0094503A" w14:paraId="543B5C02" w14:textId="77777777" w:rsidTr="00C26604">
        <w:trPr>
          <w:trHeight w:val="234"/>
        </w:trPr>
        <w:tc>
          <w:tcPr>
            <w:tcW w:w="570" w:type="pct"/>
          </w:tcPr>
          <w:p w14:paraId="18017960"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0B9A2787" w14:textId="77777777" w:rsidR="0094503A" w:rsidRPr="0094503A" w:rsidRDefault="0094503A" w:rsidP="0094503A">
            <w:pPr>
              <w:spacing w:line="276" w:lineRule="auto"/>
              <w:jc w:val="left"/>
              <w:rPr>
                <w:iCs/>
                <w:sz w:val="16"/>
                <w:szCs w:val="16"/>
              </w:rPr>
            </w:pPr>
            <w:r w:rsidRPr="0094503A">
              <w:rPr>
                <w:iCs/>
                <w:sz w:val="16"/>
                <w:szCs w:val="16"/>
              </w:rPr>
              <w:t>Porcentaje de planteles con bolsa de trabajo</w:t>
            </w:r>
          </w:p>
        </w:tc>
        <w:tc>
          <w:tcPr>
            <w:tcW w:w="416" w:type="pct"/>
          </w:tcPr>
          <w:p w14:paraId="33EB1CBE"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5DBA6F6D"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54519099"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58251BEA"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22ACD426" w14:textId="77777777" w:rsidR="0094503A" w:rsidRPr="0094503A" w:rsidRDefault="0094503A" w:rsidP="0094503A">
            <w:pPr>
              <w:spacing w:line="276" w:lineRule="auto"/>
              <w:jc w:val="left"/>
              <w:rPr>
                <w:iCs/>
                <w:sz w:val="16"/>
                <w:szCs w:val="16"/>
              </w:rPr>
            </w:pPr>
            <w:r w:rsidRPr="0094503A">
              <w:rPr>
                <w:iCs/>
                <w:sz w:val="16"/>
                <w:szCs w:val="16"/>
              </w:rPr>
              <w:t>100</w:t>
            </w:r>
          </w:p>
        </w:tc>
        <w:tc>
          <w:tcPr>
            <w:tcW w:w="401" w:type="pct"/>
          </w:tcPr>
          <w:p w14:paraId="5B537E1C" w14:textId="77777777" w:rsidR="0094503A" w:rsidRPr="0094503A" w:rsidRDefault="0094503A" w:rsidP="0094503A">
            <w:pPr>
              <w:spacing w:line="276" w:lineRule="auto"/>
              <w:jc w:val="left"/>
              <w:rPr>
                <w:iCs/>
                <w:sz w:val="16"/>
                <w:szCs w:val="16"/>
              </w:rPr>
            </w:pPr>
            <w:r w:rsidRPr="0094503A">
              <w:rPr>
                <w:iCs/>
                <w:sz w:val="16"/>
                <w:szCs w:val="16"/>
              </w:rPr>
              <w:t>100</w:t>
            </w:r>
          </w:p>
        </w:tc>
        <w:tc>
          <w:tcPr>
            <w:tcW w:w="613" w:type="pct"/>
          </w:tcPr>
          <w:p w14:paraId="2D19DCE1" w14:textId="77777777" w:rsidR="0094503A" w:rsidRPr="0094503A" w:rsidRDefault="0094503A" w:rsidP="0094503A">
            <w:pPr>
              <w:spacing w:line="276" w:lineRule="auto"/>
              <w:jc w:val="left"/>
              <w:rPr>
                <w:iCs/>
                <w:sz w:val="16"/>
                <w:szCs w:val="16"/>
              </w:rPr>
            </w:pPr>
          </w:p>
        </w:tc>
      </w:tr>
      <w:tr w:rsidR="0094503A" w:rsidRPr="0094503A" w14:paraId="234185CA" w14:textId="77777777" w:rsidTr="00C26604">
        <w:trPr>
          <w:trHeight w:val="234"/>
        </w:trPr>
        <w:tc>
          <w:tcPr>
            <w:tcW w:w="570" w:type="pct"/>
          </w:tcPr>
          <w:p w14:paraId="0445A261"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7E731B0E" w14:textId="77777777" w:rsidR="0094503A" w:rsidRPr="0094503A" w:rsidRDefault="0094503A" w:rsidP="0094503A">
            <w:pPr>
              <w:spacing w:line="276" w:lineRule="auto"/>
              <w:jc w:val="left"/>
              <w:rPr>
                <w:iCs/>
                <w:sz w:val="16"/>
                <w:szCs w:val="16"/>
              </w:rPr>
            </w:pPr>
            <w:r w:rsidRPr="0094503A">
              <w:rPr>
                <w:iCs/>
                <w:sz w:val="16"/>
                <w:szCs w:val="16"/>
              </w:rPr>
              <w:t>Porcentaje de planteles con seguimiento del egresado</w:t>
            </w:r>
          </w:p>
        </w:tc>
        <w:tc>
          <w:tcPr>
            <w:tcW w:w="416" w:type="pct"/>
          </w:tcPr>
          <w:p w14:paraId="20E1F4A7"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17737B38"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444AD0EF"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053E4681"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412388FF" w14:textId="77777777" w:rsidR="0094503A" w:rsidRPr="0094503A" w:rsidRDefault="0094503A" w:rsidP="0094503A">
            <w:pPr>
              <w:spacing w:line="276" w:lineRule="auto"/>
              <w:jc w:val="left"/>
              <w:rPr>
                <w:iCs/>
                <w:sz w:val="16"/>
                <w:szCs w:val="16"/>
              </w:rPr>
            </w:pPr>
            <w:r w:rsidRPr="0094503A">
              <w:rPr>
                <w:iCs/>
                <w:sz w:val="16"/>
                <w:szCs w:val="16"/>
              </w:rPr>
              <w:t>100</w:t>
            </w:r>
          </w:p>
        </w:tc>
        <w:tc>
          <w:tcPr>
            <w:tcW w:w="401" w:type="pct"/>
          </w:tcPr>
          <w:p w14:paraId="0B4B7914" w14:textId="77777777" w:rsidR="0094503A" w:rsidRPr="0094503A" w:rsidRDefault="0094503A" w:rsidP="0094503A">
            <w:pPr>
              <w:spacing w:line="276" w:lineRule="auto"/>
              <w:jc w:val="left"/>
              <w:rPr>
                <w:iCs/>
                <w:sz w:val="16"/>
                <w:szCs w:val="16"/>
              </w:rPr>
            </w:pPr>
            <w:r w:rsidRPr="0094503A">
              <w:rPr>
                <w:iCs/>
                <w:sz w:val="16"/>
                <w:szCs w:val="16"/>
              </w:rPr>
              <w:t>100</w:t>
            </w:r>
          </w:p>
        </w:tc>
        <w:tc>
          <w:tcPr>
            <w:tcW w:w="613" w:type="pct"/>
          </w:tcPr>
          <w:p w14:paraId="6970B0F5" w14:textId="77777777" w:rsidR="0094503A" w:rsidRPr="0094503A" w:rsidRDefault="0094503A" w:rsidP="0094503A">
            <w:pPr>
              <w:spacing w:line="276" w:lineRule="auto"/>
              <w:jc w:val="left"/>
              <w:rPr>
                <w:iCs/>
                <w:sz w:val="16"/>
                <w:szCs w:val="16"/>
              </w:rPr>
            </w:pPr>
          </w:p>
        </w:tc>
      </w:tr>
      <w:tr w:rsidR="0094503A" w:rsidRPr="0094503A" w14:paraId="034B1DD7" w14:textId="77777777" w:rsidTr="00C26604">
        <w:trPr>
          <w:trHeight w:val="234"/>
        </w:trPr>
        <w:tc>
          <w:tcPr>
            <w:tcW w:w="570" w:type="pct"/>
          </w:tcPr>
          <w:p w14:paraId="23B6679B"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27B17B41" w14:textId="77777777" w:rsidR="0094503A" w:rsidRPr="0094503A" w:rsidRDefault="0094503A" w:rsidP="0094503A">
            <w:pPr>
              <w:spacing w:line="276" w:lineRule="auto"/>
              <w:jc w:val="left"/>
              <w:rPr>
                <w:iCs/>
                <w:sz w:val="16"/>
                <w:szCs w:val="16"/>
              </w:rPr>
            </w:pPr>
            <w:r w:rsidRPr="0094503A">
              <w:rPr>
                <w:iCs/>
                <w:sz w:val="16"/>
                <w:szCs w:val="16"/>
              </w:rPr>
              <w:t>Porcentaje de vacantes ofertadas por empresas en bolsa de trabajo de ICATSIN</w:t>
            </w:r>
          </w:p>
        </w:tc>
        <w:tc>
          <w:tcPr>
            <w:tcW w:w="416" w:type="pct"/>
          </w:tcPr>
          <w:p w14:paraId="5ED22D33"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401CED65"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0CC1CCD"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2179A789"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531CFC0C" w14:textId="77777777" w:rsidR="0094503A" w:rsidRPr="0094503A" w:rsidRDefault="0094503A" w:rsidP="0094503A">
            <w:pPr>
              <w:spacing w:line="276" w:lineRule="auto"/>
              <w:jc w:val="left"/>
              <w:rPr>
                <w:iCs/>
                <w:sz w:val="16"/>
                <w:szCs w:val="16"/>
              </w:rPr>
            </w:pPr>
            <w:r w:rsidRPr="0094503A">
              <w:rPr>
                <w:iCs/>
                <w:sz w:val="16"/>
                <w:szCs w:val="16"/>
              </w:rPr>
              <w:t>90</w:t>
            </w:r>
          </w:p>
        </w:tc>
        <w:tc>
          <w:tcPr>
            <w:tcW w:w="401" w:type="pct"/>
          </w:tcPr>
          <w:p w14:paraId="19FE4AED" w14:textId="77777777" w:rsidR="0094503A" w:rsidRPr="0094503A" w:rsidRDefault="0094503A" w:rsidP="0094503A">
            <w:pPr>
              <w:spacing w:line="276" w:lineRule="auto"/>
              <w:jc w:val="left"/>
              <w:rPr>
                <w:iCs/>
                <w:sz w:val="16"/>
                <w:szCs w:val="16"/>
              </w:rPr>
            </w:pPr>
            <w:r w:rsidRPr="0094503A">
              <w:rPr>
                <w:iCs/>
                <w:sz w:val="16"/>
                <w:szCs w:val="16"/>
              </w:rPr>
              <w:t>90</w:t>
            </w:r>
          </w:p>
        </w:tc>
        <w:tc>
          <w:tcPr>
            <w:tcW w:w="613" w:type="pct"/>
          </w:tcPr>
          <w:p w14:paraId="4B8D3585" w14:textId="77777777" w:rsidR="0094503A" w:rsidRPr="0094503A" w:rsidRDefault="0094503A" w:rsidP="0094503A">
            <w:pPr>
              <w:spacing w:line="276" w:lineRule="auto"/>
              <w:jc w:val="left"/>
              <w:rPr>
                <w:iCs/>
                <w:sz w:val="16"/>
                <w:szCs w:val="16"/>
              </w:rPr>
            </w:pPr>
          </w:p>
        </w:tc>
      </w:tr>
      <w:tr w:rsidR="0094503A" w:rsidRPr="0094503A" w14:paraId="755C767C" w14:textId="77777777" w:rsidTr="00C26604">
        <w:trPr>
          <w:trHeight w:val="234"/>
        </w:trPr>
        <w:tc>
          <w:tcPr>
            <w:tcW w:w="570" w:type="pct"/>
          </w:tcPr>
          <w:p w14:paraId="73C47182" w14:textId="77777777" w:rsidR="0094503A" w:rsidRPr="0094503A" w:rsidRDefault="0094503A" w:rsidP="0094503A">
            <w:pPr>
              <w:spacing w:line="276" w:lineRule="auto"/>
              <w:jc w:val="left"/>
              <w:rPr>
                <w:iCs/>
                <w:sz w:val="16"/>
                <w:szCs w:val="16"/>
              </w:rPr>
            </w:pPr>
            <w:r w:rsidRPr="0094503A">
              <w:rPr>
                <w:iCs/>
                <w:sz w:val="16"/>
                <w:szCs w:val="16"/>
              </w:rPr>
              <w:t>Actividades</w:t>
            </w:r>
          </w:p>
        </w:tc>
        <w:tc>
          <w:tcPr>
            <w:tcW w:w="872" w:type="pct"/>
          </w:tcPr>
          <w:p w14:paraId="52436F1B" w14:textId="77777777" w:rsidR="0094503A" w:rsidRPr="0094503A" w:rsidRDefault="0094503A" w:rsidP="0094503A">
            <w:pPr>
              <w:spacing w:line="276" w:lineRule="auto"/>
              <w:jc w:val="left"/>
              <w:rPr>
                <w:iCs/>
                <w:sz w:val="16"/>
                <w:szCs w:val="16"/>
              </w:rPr>
            </w:pPr>
            <w:r w:rsidRPr="0094503A">
              <w:rPr>
                <w:iCs/>
                <w:sz w:val="16"/>
                <w:szCs w:val="16"/>
              </w:rPr>
              <w:t>Porcentaje de visitas de promoción y difusión realizadas</w:t>
            </w:r>
          </w:p>
        </w:tc>
        <w:tc>
          <w:tcPr>
            <w:tcW w:w="416" w:type="pct"/>
          </w:tcPr>
          <w:p w14:paraId="000A385A" w14:textId="77777777" w:rsidR="0094503A" w:rsidRPr="0094503A" w:rsidRDefault="0094503A" w:rsidP="0094503A">
            <w:pPr>
              <w:spacing w:line="276" w:lineRule="auto"/>
              <w:jc w:val="left"/>
              <w:rPr>
                <w:iCs/>
                <w:sz w:val="16"/>
                <w:szCs w:val="16"/>
              </w:rPr>
            </w:pPr>
            <w:r w:rsidRPr="0094503A">
              <w:rPr>
                <w:iCs/>
                <w:sz w:val="16"/>
                <w:szCs w:val="16"/>
              </w:rPr>
              <w:t>Trimestral</w:t>
            </w:r>
          </w:p>
        </w:tc>
        <w:tc>
          <w:tcPr>
            <w:tcW w:w="575" w:type="pct"/>
          </w:tcPr>
          <w:p w14:paraId="23208A7F" w14:textId="77777777" w:rsidR="0094503A" w:rsidRPr="0094503A" w:rsidRDefault="0094503A" w:rsidP="0094503A">
            <w:pPr>
              <w:spacing w:line="276" w:lineRule="auto"/>
              <w:jc w:val="left"/>
              <w:rPr>
                <w:iCs/>
                <w:sz w:val="16"/>
                <w:szCs w:val="16"/>
              </w:rPr>
            </w:pPr>
            <w:r w:rsidRPr="0094503A">
              <w:rPr>
                <w:iCs/>
                <w:sz w:val="16"/>
                <w:szCs w:val="16"/>
              </w:rPr>
              <w:t>Ascendente</w:t>
            </w:r>
          </w:p>
        </w:tc>
        <w:tc>
          <w:tcPr>
            <w:tcW w:w="518" w:type="pct"/>
          </w:tcPr>
          <w:p w14:paraId="326DEDA6" w14:textId="77777777" w:rsidR="0094503A" w:rsidRPr="0094503A" w:rsidRDefault="0094503A" w:rsidP="0094503A">
            <w:pPr>
              <w:spacing w:line="276" w:lineRule="auto"/>
              <w:jc w:val="left"/>
              <w:rPr>
                <w:iCs/>
                <w:sz w:val="16"/>
                <w:szCs w:val="16"/>
              </w:rPr>
            </w:pPr>
            <w:r w:rsidRPr="0094503A">
              <w:rPr>
                <w:iCs/>
                <w:sz w:val="16"/>
                <w:szCs w:val="16"/>
              </w:rPr>
              <w:t>N/A</w:t>
            </w:r>
          </w:p>
        </w:tc>
        <w:tc>
          <w:tcPr>
            <w:tcW w:w="547" w:type="pct"/>
            <w:gridSpan w:val="2"/>
          </w:tcPr>
          <w:p w14:paraId="3E42D3AB" w14:textId="77777777" w:rsidR="0094503A" w:rsidRPr="0094503A" w:rsidRDefault="0094503A" w:rsidP="0094503A">
            <w:pPr>
              <w:spacing w:line="276" w:lineRule="auto"/>
              <w:jc w:val="left"/>
              <w:rPr>
                <w:iCs/>
                <w:sz w:val="16"/>
                <w:szCs w:val="16"/>
              </w:rPr>
            </w:pPr>
            <w:r w:rsidRPr="0094503A">
              <w:rPr>
                <w:iCs/>
                <w:sz w:val="16"/>
                <w:szCs w:val="16"/>
              </w:rPr>
              <w:t>100</w:t>
            </w:r>
          </w:p>
        </w:tc>
        <w:tc>
          <w:tcPr>
            <w:tcW w:w="487" w:type="pct"/>
          </w:tcPr>
          <w:p w14:paraId="24BF2336" w14:textId="77777777" w:rsidR="0094503A" w:rsidRPr="0094503A" w:rsidRDefault="0094503A" w:rsidP="0094503A">
            <w:pPr>
              <w:spacing w:line="276" w:lineRule="auto"/>
              <w:jc w:val="left"/>
              <w:rPr>
                <w:iCs/>
                <w:sz w:val="16"/>
                <w:szCs w:val="16"/>
              </w:rPr>
            </w:pPr>
            <w:r w:rsidRPr="0094503A">
              <w:rPr>
                <w:iCs/>
                <w:sz w:val="16"/>
                <w:szCs w:val="16"/>
              </w:rPr>
              <w:t>100.35</w:t>
            </w:r>
          </w:p>
        </w:tc>
        <w:tc>
          <w:tcPr>
            <w:tcW w:w="401" w:type="pct"/>
          </w:tcPr>
          <w:p w14:paraId="53B68B29" w14:textId="77777777" w:rsidR="0094503A" w:rsidRPr="0094503A" w:rsidRDefault="0094503A" w:rsidP="0094503A">
            <w:pPr>
              <w:spacing w:line="276" w:lineRule="auto"/>
              <w:jc w:val="left"/>
              <w:rPr>
                <w:iCs/>
                <w:sz w:val="16"/>
                <w:szCs w:val="16"/>
              </w:rPr>
            </w:pPr>
            <w:r w:rsidRPr="0094503A">
              <w:rPr>
                <w:iCs/>
                <w:sz w:val="16"/>
                <w:szCs w:val="16"/>
              </w:rPr>
              <w:t>100.35</w:t>
            </w:r>
          </w:p>
        </w:tc>
        <w:tc>
          <w:tcPr>
            <w:tcW w:w="613" w:type="pct"/>
          </w:tcPr>
          <w:p w14:paraId="1D0574BF" w14:textId="77777777" w:rsidR="0094503A" w:rsidRPr="0094503A" w:rsidRDefault="0094503A" w:rsidP="0094503A">
            <w:pPr>
              <w:spacing w:line="276" w:lineRule="auto"/>
              <w:jc w:val="left"/>
              <w:rPr>
                <w:iCs/>
                <w:sz w:val="16"/>
                <w:szCs w:val="16"/>
              </w:rPr>
            </w:pPr>
          </w:p>
        </w:tc>
      </w:tr>
    </w:tbl>
    <w:p w14:paraId="3A8CF129" w14:textId="7B8582BA" w:rsidR="00C26604" w:rsidRDefault="00C26604" w:rsidP="0094503A">
      <w:pPr>
        <w:spacing w:line="276" w:lineRule="auto"/>
        <w:jc w:val="left"/>
        <w:rPr>
          <w:lang w:val="es-ES"/>
        </w:rPr>
      </w:pPr>
    </w:p>
    <w:p w14:paraId="4BF52310" w14:textId="649D9C57" w:rsidR="00C26604" w:rsidRDefault="00C26604" w:rsidP="0094503A">
      <w:pPr>
        <w:spacing w:line="276" w:lineRule="auto"/>
        <w:jc w:val="left"/>
        <w:rPr>
          <w:lang w:val="es-ES"/>
        </w:rPr>
      </w:pPr>
    </w:p>
    <w:p w14:paraId="0D83A507" w14:textId="07E7A217" w:rsidR="00C26604" w:rsidRDefault="00C26604" w:rsidP="0094503A">
      <w:pPr>
        <w:spacing w:line="276" w:lineRule="auto"/>
        <w:jc w:val="left"/>
        <w:rPr>
          <w:lang w:val="es-ES"/>
        </w:rPr>
      </w:pPr>
    </w:p>
    <w:p w14:paraId="5C4204A0" w14:textId="477BE6FD" w:rsidR="00C26604" w:rsidRDefault="00C26604" w:rsidP="0094503A">
      <w:pPr>
        <w:spacing w:line="276" w:lineRule="auto"/>
        <w:jc w:val="left"/>
        <w:rPr>
          <w:lang w:val="es-ES"/>
        </w:rPr>
      </w:pPr>
    </w:p>
    <w:p w14:paraId="7759612E" w14:textId="57A5CAFB" w:rsidR="00C26604" w:rsidRDefault="00C26604" w:rsidP="0094503A">
      <w:pPr>
        <w:spacing w:line="276" w:lineRule="auto"/>
        <w:jc w:val="left"/>
        <w:rPr>
          <w:lang w:val="es-ES"/>
        </w:rPr>
      </w:pPr>
    </w:p>
    <w:p w14:paraId="0E68E829" w14:textId="5E5E2844" w:rsidR="00C26604" w:rsidRDefault="00C26604" w:rsidP="0094503A">
      <w:pPr>
        <w:spacing w:line="276" w:lineRule="auto"/>
        <w:jc w:val="left"/>
        <w:rPr>
          <w:lang w:val="es-ES"/>
        </w:rPr>
      </w:pPr>
    </w:p>
    <w:p w14:paraId="6238EA19" w14:textId="3DB26A4B" w:rsidR="008C7DD2" w:rsidRDefault="008C7DD2">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8C7DD2">
        <w:trPr>
          <w:trHeight w:val="580"/>
          <w:jc w:val="center"/>
        </w:trPr>
        <w:tc>
          <w:tcPr>
            <w:tcW w:w="2586" w:type="dxa"/>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4165866" w14:textId="161BA2D1" w:rsidR="0008416B" w:rsidRPr="00D32674" w:rsidRDefault="00E061E1"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 ejercicio 2023</w:t>
            </w:r>
          </w:p>
        </w:tc>
      </w:tr>
      <w:tr w:rsidR="0008416B" w:rsidRPr="00A4499B" w14:paraId="7BF52929" w14:textId="77777777" w:rsidTr="002C330F">
        <w:trPr>
          <w:trHeight w:val="620"/>
          <w:jc w:val="center"/>
        </w:trPr>
        <w:tc>
          <w:tcPr>
            <w:tcW w:w="2586" w:type="dxa"/>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2B7B05A" w14:textId="1AA59BC5" w:rsidR="0008416B" w:rsidRPr="00D32674" w:rsidRDefault="00E061E1" w:rsidP="00E061E1">
            <w:pPr>
              <w:spacing w:after="0" w:line="240" w:lineRule="auto"/>
              <w:jc w:val="center"/>
              <w:rPr>
                <w:rFonts w:cstheme="minorHAnsi"/>
                <w:bCs/>
                <w:sz w:val="18"/>
                <w:szCs w:val="18"/>
                <w:lang w:eastAsia="es-MX"/>
              </w:rPr>
            </w:pPr>
            <w:r>
              <w:rPr>
                <w:rFonts w:cstheme="minorHAnsi"/>
                <w:bCs/>
                <w:sz w:val="18"/>
                <w:szCs w:val="18"/>
                <w:lang w:eastAsia="es-MX"/>
              </w:rPr>
              <w:t xml:space="preserve"> E 092 Capacitación y Apoyo al Empleo</w:t>
            </w:r>
          </w:p>
        </w:tc>
      </w:tr>
      <w:tr w:rsidR="0008416B" w:rsidRPr="00A4499B" w14:paraId="63289488" w14:textId="77777777" w:rsidTr="002C330F">
        <w:trPr>
          <w:trHeight w:val="510"/>
          <w:jc w:val="center"/>
        </w:trPr>
        <w:tc>
          <w:tcPr>
            <w:tcW w:w="2586" w:type="dxa"/>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2FE0EE74" w14:textId="494CFEAF" w:rsidR="0008416B" w:rsidRPr="00D32674" w:rsidRDefault="00E061E1" w:rsidP="00E061E1">
            <w:pPr>
              <w:spacing w:after="0" w:line="240" w:lineRule="auto"/>
              <w:jc w:val="center"/>
              <w:rPr>
                <w:rFonts w:cstheme="minorHAnsi"/>
                <w:bCs/>
                <w:sz w:val="18"/>
                <w:szCs w:val="18"/>
                <w:lang w:eastAsia="es-MX"/>
              </w:rPr>
            </w:pPr>
            <w:r>
              <w:rPr>
                <w:rFonts w:cstheme="minorHAnsi"/>
                <w:bCs/>
                <w:sz w:val="18"/>
                <w:szCs w:val="18"/>
                <w:lang w:eastAsia="es-MX"/>
              </w:rPr>
              <w:t>11. Educación Pública</w:t>
            </w:r>
          </w:p>
        </w:tc>
      </w:tr>
      <w:tr w:rsidR="0008416B" w:rsidRPr="00A4499B" w14:paraId="76BEADD0" w14:textId="77777777" w:rsidTr="00984261">
        <w:trPr>
          <w:trHeight w:val="743"/>
          <w:jc w:val="center"/>
        </w:trPr>
        <w:tc>
          <w:tcPr>
            <w:tcW w:w="2586" w:type="dxa"/>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6763D0D0" w14:textId="2C6EAF88" w:rsidR="00984261" w:rsidRPr="00984261" w:rsidRDefault="00984261" w:rsidP="00984261">
            <w:pPr>
              <w:spacing w:after="0" w:line="240" w:lineRule="auto"/>
              <w:jc w:val="center"/>
              <w:rPr>
                <w:rFonts w:cstheme="minorHAnsi"/>
                <w:bCs/>
                <w:sz w:val="18"/>
                <w:szCs w:val="18"/>
                <w:lang w:eastAsia="es-MX"/>
              </w:rPr>
            </w:pPr>
            <w:r w:rsidRPr="00984261">
              <w:rPr>
                <w:rFonts w:cstheme="minorHAnsi"/>
                <w:bCs/>
                <w:sz w:val="18"/>
                <w:szCs w:val="18"/>
                <w:lang w:eastAsia="es-MX"/>
              </w:rPr>
              <w:t xml:space="preserve">Secretaría Técnica, Unidad de Planeación e Innovación, Unidad de Normatividad y Transparencia, Dirección Técnica Académica, Dirección de Vinculación, Dirección de Administración, Coordinación de Asesores, Coordinación de Infraestructura. </w:t>
            </w:r>
          </w:p>
          <w:p w14:paraId="235B0AEB" w14:textId="1E281E81" w:rsidR="0008416B" w:rsidRPr="00984261" w:rsidRDefault="0008416B" w:rsidP="00202DE9">
            <w:pPr>
              <w:spacing w:after="0" w:line="240" w:lineRule="auto"/>
              <w:jc w:val="center"/>
              <w:rPr>
                <w:rFonts w:cstheme="minorHAnsi"/>
                <w:bCs/>
                <w:sz w:val="18"/>
                <w:szCs w:val="18"/>
                <w:lang w:eastAsia="es-MX"/>
              </w:rPr>
            </w:pPr>
          </w:p>
        </w:tc>
      </w:tr>
      <w:tr w:rsidR="0008416B" w:rsidRPr="00A4499B" w14:paraId="73FA1CCB" w14:textId="77777777" w:rsidTr="0008416B">
        <w:trPr>
          <w:trHeight w:val="667"/>
          <w:jc w:val="center"/>
        </w:trPr>
        <w:tc>
          <w:tcPr>
            <w:tcW w:w="2586" w:type="dxa"/>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5AFD08C2" w:rsidR="0008416B" w:rsidRPr="00D32674" w:rsidRDefault="00F7421C" w:rsidP="00202DE9">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08416B" w:rsidRPr="00A4499B" w14:paraId="488AEC02" w14:textId="77777777" w:rsidTr="0008416B">
        <w:trPr>
          <w:trHeight w:val="691"/>
          <w:jc w:val="center"/>
        </w:trPr>
        <w:tc>
          <w:tcPr>
            <w:tcW w:w="2586" w:type="dxa"/>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BE7B5AD" w14:textId="77777777" w:rsidR="0008416B" w:rsidRDefault="00690685" w:rsidP="00202DE9">
            <w:pPr>
              <w:spacing w:after="0" w:line="240" w:lineRule="auto"/>
              <w:jc w:val="center"/>
              <w:rPr>
                <w:rFonts w:cstheme="minorHAnsi"/>
                <w:bCs/>
                <w:sz w:val="18"/>
                <w:szCs w:val="18"/>
                <w:lang w:eastAsia="es-MX"/>
              </w:rPr>
            </w:pPr>
            <w:r>
              <w:rPr>
                <w:rFonts w:cstheme="minorHAnsi"/>
                <w:bCs/>
                <w:sz w:val="18"/>
                <w:szCs w:val="18"/>
                <w:lang w:eastAsia="es-MX"/>
              </w:rPr>
              <w:t>2024</w:t>
            </w:r>
          </w:p>
          <w:p w14:paraId="060D5538" w14:textId="093D335A" w:rsidR="00B73C61" w:rsidRPr="00D32674" w:rsidRDefault="00B73C61" w:rsidP="00202DE9">
            <w:pPr>
              <w:spacing w:after="0" w:line="240" w:lineRule="auto"/>
              <w:jc w:val="center"/>
              <w:rPr>
                <w:rFonts w:cstheme="minorHAnsi"/>
                <w:bCs/>
                <w:sz w:val="18"/>
                <w:szCs w:val="18"/>
                <w:lang w:eastAsia="es-MX"/>
              </w:rPr>
            </w:pPr>
          </w:p>
        </w:tc>
      </w:tr>
      <w:tr w:rsidR="0008416B" w:rsidRPr="00A4499B" w14:paraId="0C649508" w14:textId="77777777" w:rsidTr="0008416B">
        <w:trPr>
          <w:trHeight w:val="523"/>
          <w:jc w:val="center"/>
        </w:trPr>
        <w:tc>
          <w:tcPr>
            <w:tcW w:w="2586" w:type="dxa"/>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2300F2F3" w:rsidR="0008416B" w:rsidRPr="00D32674" w:rsidRDefault="00F7421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8416B">
        <w:trPr>
          <w:trHeight w:val="812"/>
          <w:jc w:val="center"/>
        </w:trPr>
        <w:tc>
          <w:tcPr>
            <w:tcW w:w="2586" w:type="dxa"/>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62342E8F" w:rsidR="0008416B" w:rsidRPr="00D32674" w:rsidRDefault="00F7421C" w:rsidP="00202DE9">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7B360D" w:rsidRPr="00A4499B" w14:paraId="02D13E78" w14:textId="77777777" w:rsidTr="0008416B">
        <w:trPr>
          <w:trHeight w:val="778"/>
          <w:jc w:val="center"/>
        </w:trPr>
        <w:tc>
          <w:tcPr>
            <w:tcW w:w="2586" w:type="dxa"/>
            <w:tcMar>
              <w:top w:w="0" w:type="dxa"/>
              <w:left w:w="70" w:type="dxa"/>
              <w:bottom w:w="0" w:type="dxa"/>
              <w:right w:w="70" w:type="dxa"/>
            </w:tcMar>
            <w:vAlign w:val="center"/>
            <w:hideMark/>
          </w:tcPr>
          <w:p w14:paraId="1AF332FD" w14:textId="77777777" w:rsidR="007B360D" w:rsidRPr="003F5692" w:rsidRDefault="007B360D" w:rsidP="007B360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575490" w14:textId="77777777" w:rsidR="007B360D" w:rsidRDefault="007B360D" w:rsidP="007B360D">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p w14:paraId="7EF7C86F" w14:textId="71F570F9" w:rsidR="00F60B74" w:rsidRPr="00D32674" w:rsidRDefault="00F60B74" w:rsidP="007B360D">
            <w:pPr>
              <w:spacing w:after="0" w:line="240" w:lineRule="auto"/>
              <w:jc w:val="center"/>
              <w:rPr>
                <w:rFonts w:cstheme="minorHAnsi"/>
                <w:bCs/>
                <w:sz w:val="18"/>
                <w:szCs w:val="18"/>
                <w:lang w:eastAsia="es-MX"/>
              </w:rPr>
            </w:pPr>
          </w:p>
        </w:tc>
      </w:tr>
      <w:tr w:rsidR="0008416B" w:rsidRPr="00F60B74" w14:paraId="7150A260" w14:textId="77777777" w:rsidTr="002B4D5B">
        <w:trPr>
          <w:trHeight w:val="1108"/>
          <w:jc w:val="center"/>
        </w:trPr>
        <w:tc>
          <w:tcPr>
            <w:tcW w:w="2586" w:type="dxa"/>
            <w:tcMar>
              <w:top w:w="0" w:type="dxa"/>
              <w:left w:w="70" w:type="dxa"/>
              <w:bottom w:w="0" w:type="dxa"/>
              <w:right w:w="70" w:type="dxa"/>
            </w:tcMar>
            <w:vAlign w:val="center"/>
            <w:hideMark/>
          </w:tcPr>
          <w:p w14:paraId="305623B0" w14:textId="70DC2F75" w:rsidR="0008416B" w:rsidRPr="00F60B74" w:rsidRDefault="0008416B" w:rsidP="00202DE9">
            <w:pPr>
              <w:shd w:val="clear" w:color="000000" w:fill="FFFFFF"/>
              <w:spacing w:after="0" w:line="240" w:lineRule="auto"/>
              <w:jc w:val="left"/>
              <w:textAlignment w:val="center"/>
              <w:rPr>
                <w:rFonts w:cs="Arial"/>
                <w:b/>
                <w:bCs/>
                <w:sz w:val="18"/>
                <w:szCs w:val="18"/>
                <w:lang w:eastAsia="es-MX"/>
              </w:rPr>
            </w:pPr>
            <w:r w:rsidRPr="00F60B74">
              <w:rPr>
                <w:rFonts w:cs="Arial"/>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73A3E337" w14:textId="5412781A" w:rsidR="0008416B" w:rsidRPr="00F60B74" w:rsidRDefault="001950D4" w:rsidP="002B4D5B">
            <w:pPr>
              <w:spacing w:after="0" w:line="240" w:lineRule="auto"/>
              <w:jc w:val="center"/>
              <w:rPr>
                <w:rFonts w:cs="Arial"/>
                <w:bCs/>
                <w:sz w:val="18"/>
                <w:szCs w:val="18"/>
                <w:lang w:eastAsia="es-MX"/>
              </w:rPr>
            </w:pPr>
            <w:r w:rsidRPr="00F60B74">
              <w:rPr>
                <w:rFonts w:cs="Arial"/>
                <w:bCs/>
                <w:sz w:val="18"/>
                <w:szCs w:val="18"/>
                <w:lang w:eastAsia="es-MX"/>
              </w:rPr>
              <w:t xml:space="preserve">Jorge Oswaldo González </w:t>
            </w:r>
            <w:r w:rsidR="000E367C" w:rsidRPr="00F60B74">
              <w:rPr>
                <w:rFonts w:cs="Arial"/>
                <w:bCs/>
                <w:sz w:val="18"/>
                <w:szCs w:val="18"/>
                <w:lang w:eastAsia="es-MX"/>
              </w:rPr>
              <w:t>Velázquez</w:t>
            </w:r>
            <w:r w:rsidRPr="00F60B74">
              <w:rPr>
                <w:rFonts w:cs="Arial"/>
                <w:bCs/>
                <w:sz w:val="18"/>
                <w:szCs w:val="18"/>
                <w:lang w:eastAsia="es-MX"/>
              </w:rPr>
              <w:t xml:space="preserve">, María del Socorro Miranda Rodríguez, </w:t>
            </w:r>
            <w:r w:rsidR="002B4D5B" w:rsidRPr="00F60B74">
              <w:rPr>
                <w:rFonts w:cs="Arial"/>
                <w:bCs/>
                <w:sz w:val="18"/>
                <w:szCs w:val="18"/>
                <w:lang w:eastAsia="es-MX"/>
              </w:rPr>
              <w:t xml:space="preserve">Brenda Rocío García Félix, </w:t>
            </w:r>
            <w:r w:rsidRPr="00F60B74">
              <w:rPr>
                <w:rFonts w:cs="Arial"/>
                <w:bCs/>
                <w:sz w:val="18"/>
                <w:szCs w:val="18"/>
                <w:lang w:eastAsia="es-MX"/>
              </w:rPr>
              <w:t xml:space="preserve">Ariadna Margarita Tapia Morales, </w:t>
            </w:r>
            <w:r w:rsidR="000E367C" w:rsidRPr="00F60B74">
              <w:rPr>
                <w:rFonts w:cs="Arial"/>
                <w:bCs/>
                <w:sz w:val="18"/>
                <w:szCs w:val="18"/>
                <w:lang w:eastAsia="es-MX"/>
              </w:rPr>
              <w:t xml:space="preserve">Irán Rosales Meza, </w:t>
            </w:r>
            <w:r w:rsidRPr="00F60B74">
              <w:rPr>
                <w:rFonts w:cs="Arial"/>
                <w:bCs/>
                <w:sz w:val="19"/>
                <w:szCs w:val="19"/>
                <w:shd w:val="clear" w:color="auto" w:fill="FFFFFF"/>
              </w:rPr>
              <w:t xml:space="preserve">Iván Osvaldo Ramírez Romero, </w:t>
            </w:r>
            <w:r w:rsidR="002B4D5B" w:rsidRPr="00F60B74">
              <w:rPr>
                <w:rFonts w:cs="Arial"/>
                <w:bCs/>
                <w:sz w:val="19"/>
                <w:szCs w:val="19"/>
                <w:shd w:val="clear" w:color="auto" w:fill="FFFFFF"/>
              </w:rPr>
              <w:t>Jessica Xitlaly Ureña Quintero, Esmeralda Sánchez Angulo,</w:t>
            </w:r>
            <w:r w:rsidR="002B4D5B" w:rsidRPr="00F60B74">
              <w:rPr>
                <w:rFonts w:cs="Arial"/>
                <w:b/>
                <w:bCs/>
                <w:color w:val="005D4D"/>
                <w:sz w:val="19"/>
                <w:szCs w:val="19"/>
                <w:shd w:val="clear" w:color="auto" w:fill="FFFFFF"/>
              </w:rPr>
              <w:t xml:space="preserve"> </w:t>
            </w:r>
            <w:r w:rsidR="002B4D5B" w:rsidRPr="00F60B74">
              <w:rPr>
                <w:rFonts w:cs="Arial"/>
                <w:bCs/>
                <w:sz w:val="19"/>
                <w:szCs w:val="19"/>
                <w:shd w:val="clear" w:color="auto" w:fill="FFFFFF"/>
              </w:rPr>
              <w:t xml:space="preserve">Noelia Monzón Muro, Jaime Razul Carbó Svec </w:t>
            </w:r>
            <w:r w:rsidRPr="00F60B74">
              <w:rPr>
                <w:rFonts w:cs="Arial"/>
                <w:bCs/>
                <w:sz w:val="19"/>
                <w:szCs w:val="19"/>
                <w:shd w:val="clear" w:color="auto" w:fill="FFFFFF"/>
              </w:rPr>
              <w:t xml:space="preserve"> </w:t>
            </w:r>
          </w:p>
        </w:tc>
      </w:tr>
      <w:tr w:rsidR="0008416B" w:rsidRPr="00A4499B" w14:paraId="683ABA7E" w14:textId="77777777" w:rsidTr="008C7DD2">
        <w:trPr>
          <w:trHeight w:val="881"/>
          <w:jc w:val="center"/>
        </w:trPr>
        <w:tc>
          <w:tcPr>
            <w:tcW w:w="2586" w:type="dxa"/>
            <w:tcMar>
              <w:top w:w="0" w:type="dxa"/>
              <w:left w:w="70" w:type="dxa"/>
              <w:bottom w:w="0" w:type="dxa"/>
              <w:right w:w="70" w:type="dxa"/>
            </w:tcMar>
            <w:vAlign w:val="center"/>
            <w:hideMark/>
          </w:tcPr>
          <w:p w14:paraId="3D721E35" w14:textId="679D84B7" w:rsidR="0008416B" w:rsidRPr="003F5692" w:rsidRDefault="0008416B" w:rsidP="007B360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5DFDAF4B" w14:textId="1992A271" w:rsidR="0008416B" w:rsidRPr="00D32674" w:rsidRDefault="00984261" w:rsidP="00984261">
            <w:pPr>
              <w:spacing w:after="0" w:line="240" w:lineRule="auto"/>
              <w:jc w:val="center"/>
              <w:rPr>
                <w:rFonts w:cstheme="minorHAnsi"/>
                <w:bCs/>
                <w:sz w:val="18"/>
                <w:szCs w:val="18"/>
                <w:lang w:eastAsia="es-MX"/>
              </w:rPr>
            </w:pPr>
            <w:r w:rsidRPr="00984261">
              <w:rPr>
                <w:rFonts w:cstheme="minorHAnsi"/>
                <w:bCs/>
                <w:sz w:val="18"/>
                <w:szCs w:val="18"/>
                <w:lang w:eastAsia="es-MX"/>
              </w:rPr>
              <w:t>Dirección de Administración</w:t>
            </w:r>
          </w:p>
        </w:tc>
      </w:tr>
      <w:tr w:rsidR="007B360D" w:rsidRPr="00A4499B" w14:paraId="45BE0FBA" w14:textId="77777777" w:rsidTr="00FB4EA2">
        <w:trPr>
          <w:trHeight w:val="819"/>
          <w:jc w:val="center"/>
        </w:trPr>
        <w:tc>
          <w:tcPr>
            <w:tcW w:w="2586" w:type="dxa"/>
            <w:tcMar>
              <w:top w:w="0" w:type="dxa"/>
              <w:left w:w="70" w:type="dxa"/>
              <w:bottom w:w="0" w:type="dxa"/>
              <w:right w:w="70" w:type="dxa"/>
            </w:tcMar>
            <w:vAlign w:val="center"/>
          </w:tcPr>
          <w:p w14:paraId="7287C3D5" w14:textId="19609105" w:rsidR="007B360D" w:rsidRPr="003F5692" w:rsidRDefault="007B360D" w:rsidP="007B360D">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D70A6DB" w14:textId="77540C26" w:rsidR="007B360D" w:rsidRPr="00D32674" w:rsidRDefault="00FB4EA2" w:rsidP="007B360D">
            <w:pPr>
              <w:spacing w:after="0" w:line="240" w:lineRule="auto"/>
              <w:jc w:val="center"/>
              <w:rPr>
                <w:rFonts w:cstheme="minorHAnsi"/>
                <w:bCs/>
                <w:sz w:val="18"/>
                <w:szCs w:val="18"/>
                <w:lang w:eastAsia="es-MX"/>
              </w:rPr>
            </w:pPr>
            <w:r w:rsidRPr="00FB4EA2">
              <w:rPr>
                <w:rFonts w:cstheme="minorHAnsi"/>
                <w:bCs/>
                <w:sz w:val="18"/>
                <w:szCs w:val="18"/>
                <w:lang w:eastAsia="es-MX"/>
              </w:rPr>
              <w:t>Dalia Jazmín Guerrero Sandoval</w:t>
            </w:r>
          </w:p>
        </w:tc>
      </w:tr>
      <w:tr w:rsidR="0008416B" w:rsidRPr="00A4499B" w14:paraId="3E9E5A70" w14:textId="77777777" w:rsidTr="007B360D">
        <w:trPr>
          <w:trHeight w:val="1012"/>
          <w:jc w:val="center"/>
        </w:trPr>
        <w:tc>
          <w:tcPr>
            <w:tcW w:w="2586" w:type="dxa"/>
            <w:tcMar>
              <w:top w:w="0" w:type="dxa"/>
              <w:left w:w="70" w:type="dxa"/>
              <w:bottom w:w="0" w:type="dxa"/>
              <w:right w:w="70" w:type="dxa"/>
            </w:tcMar>
            <w:vAlign w:val="center"/>
            <w:hideMark/>
          </w:tcPr>
          <w:p w14:paraId="3011635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39342CD" w14:textId="77777777" w:rsidR="007B360D" w:rsidRPr="007B360D"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63766C8A" w14:textId="77777777" w:rsidR="007B360D" w:rsidRPr="007B360D"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61CEC34" w14:textId="61A67A44" w:rsidR="0008416B" w:rsidRPr="00D32674"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08416B" w:rsidRPr="00A4499B" w14:paraId="33EDE639" w14:textId="77777777" w:rsidTr="007B360D">
        <w:trPr>
          <w:trHeight w:val="997"/>
          <w:jc w:val="center"/>
        </w:trPr>
        <w:tc>
          <w:tcPr>
            <w:tcW w:w="2586" w:type="dxa"/>
            <w:tcMar>
              <w:top w:w="0" w:type="dxa"/>
              <w:left w:w="70" w:type="dxa"/>
              <w:bottom w:w="0" w:type="dxa"/>
              <w:right w:w="70" w:type="dxa"/>
            </w:tcMar>
            <w:vAlign w:val="center"/>
            <w:hideMark/>
          </w:tcPr>
          <w:p w14:paraId="5C00427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5DD2E2B" w14:textId="77777777" w:rsidR="007B360D" w:rsidRPr="007B360D"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6140DB18" w14:textId="77777777" w:rsidR="007B360D" w:rsidRPr="007B360D"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10221FC2" w14:textId="77777777" w:rsidR="007B360D" w:rsidRPr="007B360D"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102CFE3" w14:textId="08290882" w:rsidR="0008416B" w:rsidRPr="00D32674" w:rsidRDefault="007B360D" w:rsidP="007B360D">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08416B" w:rsidRPr="00A4499B" w14:paraId="5A3A5D88" w14:textId="77777777" w:rsidTr="007B360D">
        <w:trPr>
          <w:trHeight w:val="583"/>
          <w:jc w:val="center"/>
        </w:trPr>
        <w:tc>
          <w:tcPr>
            <w:tcW w:w="2586" w:type="dxa"/>
            <w:tcMar>
              <w:top w:w="0" w:type="dxa"/>
              <w:left w:w="70" w:type="dxa"/>
              <w:bottom w:w="0" w:type="dxa"/>
              <w:right w:w="70" w:type="dxa"/>
            </w:tcMar>
            <w:vAlign w:val="center"/>
            <w:hideMark/>
          </w:tcPr>
          <w:p w14:paraId="48A5D95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0B821744" w:rsidR="0008416B" w:rsidRPr="00D32674" w:rsidRDefault="007B360D" w:rsidP="00202DE9">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bl>
    <w:p w14:paraId="50AA38E8" w14:textId="62A71B69" w:rsidR="0008416B" w:rsidRDefault="0008416B" w:rsidP="0008416B">
      <w:pPr>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08416B" w:rsidRPr="00830A13" w14:paraId="1BBD3F7F" w14:textId="77777777" w:rsidTr="00F60B74">
        <w:trPr>
          <w:trHeight w:val="561"/>
        </w:trPr>
        <w:tc>
          <w:tcPr>
            <w:tcW w:w="5000" w:type="pct"/>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962CEC">
        <w:trPr>
          <w:trHeight w:val="243"/>
        </w:trPr>
        <w:tc>
          <w:tcPr>
            <w:tcW w:w="5000" w:type="pct"/>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830A13" w14:paraId="6A3AB693" w14:textId="77777777" w:rsidTr="00F60B74">
        <w:trPr>
          <w:trHeight w:val="3563"/>
        </w:trPr>
        <w:tc>
          <w:tcPr>
            <w:tcW w:w="5000" w:type="pct"/>
            <w:noWrap/>
            <w:vAlign w:val="center"/>
            <w:hideMark/>
          </w:tcPr>
          <w:p w14:paraId="40B70243" w14:textId="77777777" w:rsidR="00A4672A" w:rsidRPr="00D12273" w:rsidRDefault="002B3913"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 xml:space="preserve">Programa Operativo </w:t>
            </w:r>
            <w:r w:rsidR="00ED5693" w:rsidRPr="00D12273">
              <w:rPr>
                <w:rFonts w:eastAsia="Times New Roman" w:cs="Arial"/>
                <w:color w:val="000000"/>
                <w:szCs w:val="18"/>
                <w:lang w:eastAsia="es-MX"/>
              </w:rPr>
              <w:t xml:space="preserve">Anual </w:t>
            </w:r>
            <w:r w:rsidRPr="00D12273">
              <w:rPr>
                <w:rFonts w:eastAsia="Times New Roman" w:cs="Arial"/>
                <w:color w:val="000000"/>
                <w:szCs w:val="18"/>
                <w:lang w:eastAsia="es-MX"/>
              </w:rPr>
              <w:t>2023.</w:t>
            </w:r>
            <w:r w:rsidR="0008416B" w:rsidRPr="00D12273">
              <w:rPr>
                <w:rFonts w:eastAsia="Times New Roman" w:cs="Arial"/>
                <w:color w:val="000000"/>
                <w:szCs w:val="18"/>
                <w:lang w:eastAsia="es-MX"/>
              </w:rPr>
              <w:t> </w:t>
            </w:r>
          </w:p>
          <w:p w14:paraId="6A5883C9" w14:textId="5014F02B" w:rsidR="00A4672A" w:rsidRPr="00D12273" w:rsidRDefault="00A4672A"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Anteproyecto de Presupuesto de Egresos 2023.</w:t>
            </w:r>
          </w:p>
          <w:p w14:paraId="4E4E7EC2" w14:textId="1CD4701D" w:rsidR="007E4A9A" w:rsidRPr="00D12273" w:rsidRDefault="007E4A9A"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 xml:space="preserve">Anexo de ejecución celebrado entre el gobierno federal, estatal e </w:t>
            </w:r>
            <w:r w:rsidR="00F60B74">
              <w:rPr>
                <w:rFonts w:eastAsia="Times New Roman" w:cs="Arial"/>
                <w:color w:val="000000"/>
                <w:szCs w:val="18"/>
                <w:lang w:eastAsia="es-MX"/>
              </w:rPr>
              <w:t>ICATSIN</w:t>
            </w:r>
            <w:r w:rsidRPr="00D12273">
              <w:rPr>
                <w:rFonts w:eastAsia="Times New Roman" w:cs="Arial"/>
                <w:color w:val="000000"/>
                <w:szCs w:val="18"/>
                <w:lang w:eastAsia="es-MX"/>
              </w:rPr>
              <w:t xml:space="preserve"> correspondiente al ejercicio 2023.</w:t>
            </w:r>
          </w:p>
          <w:p w14:paraId="6CA5B18B" w14:textId="65B418F8" w:rsidR="0008416B" w:rsidRPr="00D12273" w:rsidRDefault="00A4672A"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 xml:space="preserve">Decreto que reforma y adiciona diversas disposiciones del Reglamento Interior del Instituto de Capacitación para el Trabajo del Estado de Sinaloa. Publicado el 9 de julio de 2021 en el Órgano Oficial del Estado de Sinaloa. </w:t>
            </w:r>
          </w:p>
          <w:p w14:paraId="1004A285" w14:textId="77777777" w:rsidR="00275F85" w:rsidRPr="00D12273" w:rsidRDefault="00ED5693"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 xml:space="preserve">Norma de Control Escolar para la Unidades de </w:t>
            </w:r>
            <w:r w:rsidR="000E7806" w:rsidRPr="00D12273">
              <w:rPr>
                <w:rFonts w:eastAsia="Times New Roman" w:cs="Arial"/>
                <w:color w:val="000000"/>
                <w:szCs w:val="18"/>
                <w:lang w:eastAsia="es-MX"/>
              </w:rPr>
              <w:t>Capacitación de los Institutos de Capacitación para el Trabajo Descentralizados de los Gobiernos Estatales.</w:t>
            </w:r>
          </w:p>
          <w:p w14:paraId="328A2CAF" w14:textId="5E281294" w:rsidR="00ED5693" w:rsidRPr="00D12273" w:rsidRDefault="00275F85"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Matriz de indicadores de resultados.</w:t>
            </w:r>
            <w:r w:rsidR="000E7806" w:rsidRPr="00D12273">
              <w:rPr>
                <w:rFonts w:eastAsia="Times New Roman" w:cs="Arial"/>
                <w:color w:val="000000"/>
                <w:szCs w:val="18"/>
                <w:lang w:eastAsia="es-MX"/>
              </w:rPr>
              <w:t xml:space="preserve"> </w:t>
            </w:r>
          </w:p>
          <w:p w14:paraId="1421B6CF" w14:textId="736D2F99" w:rsidR="00447A29" w:rsidRPr="00D12273" w:rsidRDefault="00447A29" w:rsidP="00F60B74">
            <w:pPr>
              <w:spacing w:after="0" w:line="240" w:lineRule="auto"/>
              <w:rPr>
                <w:rFonts w:eastAsia="Times New Roman" w:cs="Arial"/>
                <w:color w:val="000000"/>
                <w:szCs w:val="20"/>
                <w:lang w:eastAsia="es-MX"/>
              </w:rPr>
            </w:pPr>
            <w:r w:rsidRPr="00D12273">
              <w:rPr>
                <w:rFonts w:eastAsia="Times New Roman" w:cs="Arial"/>
                <w:color w:val="000000"/>
                <w:szCs w:val="18"/>
                <w:lang w:eastAsia="es-MX"/>
              </w:rPr>
              <w:t>Fichas Técnicas de los indicadores de Desempeño del programa presupuestario E</w:t>
            </w:r>
            <w:r w:rsidR="00F158CB">
              <w:rPr>
                <w:rFonts w:eastAsia="Times New Roman" w:cs="Arial"/>
                <w:color w:val="000000"/>
                <w:szCs w:val="18"/>
                <w:lang w:eastAsia="es-MX"/>
              </w:rPr>
              <w:t>0</w:t>
            </w:r>
            <w:r w:rsidRPr="00D12273">
              <w:rPr>
                <w:rFonts w:eastAsia="Times New Roman" w:cs="Arial"/>
                <w:color w:val="000000"/>
                <w:szCs w:val="18"/>
                <w:lang w:eastAsia="es-MX"/>
              </w:rPr>
              <w:t xml:space="preserve">92 Capacitación y apoyo al empleo. </w:t>
            </w:r>
          </w:p>
          <w:p w14:paraId="7A9EB104" w14:textId="3EC7E79C" w:rsidR="00447A29" w:rsidRPr="00D12273" w:rsidRDefault="00447A29" w:rsidP="00F60B74">
            <w:pPr>
              <w:spacing w:after="0" w:line="240" w:lineRule="auto"/>
              <w:rPr>
                <w:rFonts w:eastAsia="Times New Roman" w:cs="Arial"/>
                <w:color w:val="000000"/>
                <w:szCs w:val="20"/>
                <w:lang w:eastAsia="es-MX"/>
              </w:rPr>
            </w:pPr>
            <w:r w:rsidRPr="00D12273">
              <w:rPr>
                <w:rFonts w:eastAsia="Times New Roman" w:cs="Arial"/>
                <w:color w:val="000000"/>
                <w:szCs w:val="20"/>
                <w:lang w:eastAsia="es-MX"/>
              </w:rPr>
              <w:t>Indicadores de Resultados del programa presupuestario E</w:t>
            </w:r>
            <w:r w:rsidR="00F158CB">
              <w:rPr>
                <w:rFonts w:eastAsia="Times New Roman" w:cs="Arial"/>
                <w:color w:val="000000"/>
                <w:szCs w:val="20"/>
                <w:lang w:eastAsia="es-MX"/>
              </w:rPr>
              <w:t>0</w:t>
            </w:r>
            <w:r w:rsidRPr="00D12273">
              <w:rPr>
                <w:rFonts w:eastAsia="Times New Roman" w:cs="Arial"/>
                <w:color w:val="000000"/>
                <w:szCs w:val="20"/>
                <w:lang w:eastAsia="es-MX"/>
              </w:rPr>
              <w:t xml:space="preserve">92 Capacitación y apoyo al empleo. </w:t>
            </w:r>
          </w:p>
          <w:p w14:paraId="3B762E82" w14:textId="0D7960C0" w:rsidR="00492F7F" w:rsidRPr="00F60B74" w:rsidRDefault="00492F7F" w:rsidP="00F60B74">
            <w:pPr>
              <w:spacing w:after="0" w:line="240" w:lineRule="auto"/>
              <w:rPr>
                <w:rFonts w:eastAsia="Times New Roman" w:cs="Arial"/>
                <w:color w:val="000000"/>
                <w:szCs w:val="20"/>
                <w:lang w:eastAsia="es-MX"/>
              </w:rPr>
            </w:pPr>
            <w:r w:rsidRPr="00D12273">
              <w:rPr>
                <w:rFonts w:eastAsia="Times New Roman" w:cs="Arial"/>
                <w:color w:val="000000"/>
                <w:szCs w:val="20"/>
                <w:lang w:eastAsia="es-MX"/>
              </w:rPr>
              <w:t>Manual de Usuario del Sistema automatizado de Control Escolar Ver. 1.10.</w:t>
            </w:r>
          </w:p>
          <w:p w14:paraId="50B27B8D" w14:textId="3DC2939D" w:rsidR="00ED5693" w:rsidRPr="00ED5693" w:rsidRDefault="00ED5693" w:rsidP="00F60B74">
            <w:pPr>
              <w:spacing w:after="0" w:line="240" w:lineRule="auto"/>
              <w:rPr>
                <w:rFonts w:eastAsia="Times New Roman" w:cs="Arial"/>
                <w:color w:val="000000"/>
                <w:sz w:val="18"/>
                <w:szCs w:val="18"/>
                <w:lang w:eastAsia="es-MX"/>
              </w:rPr>
            </w:pPr>
          </w:p>
        </w:tc>
      </w:tr>
      <w:tr w:rsidR="0008416B" w:rsidRPr="00830A13" w14:paraId="2F50F72E" w14:textId="77777777" w:rsidTr="00962CEC">
        <w:trPr>
          <w:trHeight w:val="243"/>
        </w:trPr>
        <w:tc>
          <w:tcPr>
            <w:tcW w:w="5000" w:type="pct"/>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830A13" w14:paraId="11921463" w14:textId="77777777" w:rsidTr="00F60B74">
        <w:trPr>
          <w:trHeight w:val="2143"/>
        </w:trPr>
        <w:tc>
          <w:tcPr>
            <w:tcW w:w="5000" w:type="pct"/>
            <w:noWrap/>
            <w:vAlign w:val="center"/>
            <w:hideMark/>
          </w:tcPr>
          <w:p w14:paraId="21867C16" w14:textId="77777777" w:rsidR="00275F85" w:rsidRPr="00D12273" w:rsidRDefault="00275F85"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Plan Estatal de Desarrollo 2022-2027</w:t>
            </w:r>
          </w:p>
          <w:p w14:paraId="5C9CABCD" w14:textId="77777777" w:rsidR="003967EF" w:rsidRPr="00D12273" w:rsidRDefault="00275F85"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Programa Sectorial de Economía 2020-2024</w:t>
            </w:r>
            <w:r w:rsidR="003967EF" w:rsidRPr="00D12273">
              <w:rPr>
                <w:rFonts w:eastAsia="Times New Roman" w:cs="Arial"/>
                <w:color w:val="000000"/>
                <w:szCs w:val="18"/>
                <w:lang w:eastAsia="es-MX"/>
              </w:rPr>
              <w:t xml:space="preserve">. </w:t>
            </w:r>
          </w:p>
          <w:p w14:paraId="17564E3E" w14:textId="160D1C39" w:rsidR="003967EF" w:rsidRPr="00D12273" w:rsidRDefault="003967EF"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Informe del Resultado</w:t>
            </w:r>
            <w:r w:rsidR="000D3B0F" w:rsidRPr="00D12273">
              <w:rPr>
                <w:rFonts w:eastAsia="Times New Roman" w:cs="Arial"/>
                <w:color w:val="000000"/>
                <w:szCs w:val="18"/>
                <w:lang w:eastAsia="es-MX"/>
              </w:rPr>
              <w:t xml:space="preserve"> de Eval</w:t>
            </w:r>
            <w:r w:rsidRPr="00D12273">
              <w:rPr>
                <w:rFonts w:eastAsia="Times New Roman" w:cs="Arial"/>
                <w:color w:val="000000"/>
                <w:szCs w:val="18"/>
                <w:lang w:eastAsia="es-MX"/>
              </w:rPr>
              <w:t>uaci</w:t>
            </w:r>
            <w:r w:rsidR="000D3B0F" w:rsidRPr="00D12273">
              <w:rPr>
                <w:rFonts w:eastAsia="Times New Roman" w:cs="Arial"/>
                <w:color w:val="000000"/>
                <w:szCs w:val="18"/>
                <w:lang w:eastAsia="es-MX"/>
              </w:rPr>
              <w:t>ó</w:t>
            </w:r>
            <w:r w:rsidRPr="00D12273">
              <w:rPr>
                <w:rFonts w:eastAsia="Times New Roman" w:cs="Arial"/>
                <w:color w:val="000000"/>
                <w:szCs w:val="18"/>
                <w:lang w:eastAsia="es-MX"/>
              </w:rPr>
              <w:t>n de Respuestas a Observaciones del informe individual sobre el desempeño Programa Presupuestario E</w:t>
            </w:r>
            <w:r w:rsidR="00F158CB">
              <w:rPr>
                <w:rFonts w:eastAsia="Times New Roman" w:cs="Arial"/>
                <w:color w:val="000000"/>
                <w:szCs w:val="18"/>
                <w:lang w:eastAsia="es-MX"/>
              </w:rPr>
              <w:t>0</w:t>
            </w:r>
            <w:r w:rsidRPr="00D12273">
              <w:rPr>
                <w:rFonts w:eastAsia="Times New Roman" w:cs="Arial"/>
                <w:color w:val="000000"/>
                <w:szCs w:val="18"/>
                <w:lang w:eastAsia="es-MX"/>
              </w:rPr>
              <w:t>92 Capacitación y Apoyo al Empleo ejercicio 2022.</w:t>
            </w:r>
          </w:p>
          <w:p w14:paraId="30383254" w14:textId="2A26894A" w:rsidR="00103D70" w:rsidRPr="00D12273" w:rsidRDefault="003967EF"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Informe del Resultado de Evaluación de Respuestas a Observaciones del informe Individual, de la Auditoria Superior</w:t>
            </w:r>
            <w:r w:rsidR="000D3B0F" w:rsidRPr="00D12273">
              <w:rPr>
                <w:rFonts w:eastAsia="Times New Roman" w:cs="Arial"/>
                <w:color w:val="000000"/>
                <w:szCs w:val="18"/>
                <w:lang w:eastAsia="es-MX"/>
              </w:rPr>
              <w:t xml:space="preserve"> del Estado de Sinaloa, Auditorí</w:t>
            </w:r>
            <w:r w:rsidRPr="00D12273">
              <w:rPr>
                <w:rFonts w:eastAsia="Times New Roman" w:cs="Arial"/>
                <w:color w:val="000000"/>
                <w:szCs w:val="18"/>
                <w:lang w:eastAsia="es-MX"/>
              </w:rPr>
              <w:t>a financiera ejercicio 2023.</w:t>
            </w:r>
            <w:r w:rsidR="00103D70" w:rsidRPr="00D12273">
              <w:rPr>
                <w:rFonts w:eastAsia="Times New Roman" w:cs="Arial"/>
                <w:color w:val="000000"/>
                <w:szCs w:val="18"/>
                <w:lang w:eastAsia="es-MX"/>
              </w:rPr>
              <w:t xml:space="preserve"> </w:t>
            </w:r>
          </w:p>
          <w:p w14:paraId="50275FC6" w14:textId="32D416BF" w:rsidR="0008416B" w:rsidRPr="00F60B74" w:rsidRDefault="00103D70" w:rsidP="00F60B74">
            <w:pPr>
              <w:spacing w:after="0" w:line="240" w:lineRule="auto"/>
              <w:rPr>
                <w:rFonts w:eastAsia="Times New Roman" w:cs="Arial"/>
                <w:color w:val="000000"/>
                <w:szCs w:val="18"/>
                <w:lang w:eastAsia="es-MX"/>
              </w:rPr>
            </w:pPr>
            <w:r w:rsidRPr="00D12273">
              <w:rPr>
                <w:rFonts w:eastAsia="Times New Roman" w:cs="Arial"/>
                <w:color w:val="000000"/>
                <w:szCs w:val="18"/>
                <w:lang w:eastAsia="es-MX"/>
              </w:rPr>
              <w:t>Marco de indicadores mundiales para los Objetivos de Desarrollo Sostenible y metas de la Agenda 2030 para el Desarrollo Sostenible.</w:t>
            </w:r>
          </w:p>
        </w:tc>
      </w:tr>
      <w:tr w:rsidR="0008416B" w:rsidRPr="00830A13" w14:paraId="5A63F18E" w14:textId="77777777" w:rsidTr="00962CEC">
        <w:trPr>
          <w:trHeight w:val="243"/>
        </w:trPr>
        <w:tc>
          <w:tcPr>
            <w:tcW w:w="5000" w:type="pct"/>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830A13" w14:paraId="1B607425" w14:textId="77777777" w:rsidTr="00F60B74">
        <w:trPr>
          <w:trHeight w:val="2262"/>
        </w:trPr>
        <w:tc>
          <w:tcPr>
            <w:tcW w:w="5000" w:type="pct"/>
            <w:noWrap/>
            <w:vAlign w:val="center"/>
            <w:hideMark/>
          </w:tcPr>
          <w:p w14:paraId="0F71F17C" w14:textId="77777777" w:rsidR="00962CEC" w:rsidRDefault="00A4672A" w:rsidP="00F60B74">
            <w:pPr>
              <w:spacing w:after="0" w:line="240" w:lineRule="auto"/>
              <w:rPr>
                <w:rStyle w:val="Hipervnculo"/>
                <w:rFonts w:eastAsia="Times New Roman" w:cs="Arial"/>
                <w:sz w:val="22"/>
                <w:lang w:val="es-ES" w:eastAsia="es-MX"/>
              </w:rPr>
            </w:pPr>
            <w:hyperlink r:id="rId25" w:anchor="obligaciones" w:history="1">
              <w:r w:rsidRPr="00A4672A">
                <w:rPr>
                  <w:rStyle w:val="Hipervnculo"/>
                  <w:rFonts w:eastAsia="Times New Roman" w:cs="Arial"/>
                  <w:sz w:val="22"/>
                  <w:lang w:val="es-ES" w:eastAsia="es-MX"/>
                </w:rPr>
                <w:t>https://consultapublicamx.plataformadetransparencia.org.mx/vut-web/faces/view/consultaPublica.xhtml#obligaciones</w:t>
              </w:r>
            </w:hyperlink>
          </w:p>
          <w:p w14:paraId="6A84AB2B" w14:textId="77777777" w:rsidR="00962CEC" w:rsidRDefault="00962CEC" w:rsidP="00F60B74">
            <w:pPr>
              <w:spacing w:after="0" w:line="240" w:lineRule="auto"/>
              <w:rPr>
                <w:rStyle w:val="Hipervnculo"/>
                <w:rFonts w:eastAsia="Times New Roman" w:cs="Arial"/>
                <w:sz w:val="22"/>
                <w:lang w:val="es-ES" w:eastAsia="es-MX"/>
              </w:rPr>
            </w:pPr>
          </w:p>
          <w:p w14:paraId="40EE4517" w14:textId="2F79065A" w:rsidR="00A4672A" w:rsidRDefault="00962CEC" w:rsidP="00F60B74">
            <w:pPr>
              <w:spacing w:after="0" w:line="240" w:lineRule="auto"/>
              <w:rPr>
                <w:rFonts w:eastAsia="Times New Roman" w:cs="Arial"/>
                <w:color w:val="000000"/>
                <w:sz w:val="22"/>
                <w:lang w:eastAsia="es-MX"/>
              </w:rPr>
            </w:pPr>
            <w:r w:rsidRPr="00962CEC">
              <w:rPr>
                <w:color w:val="0000FF" w:themeColor="hyperlink"/>
                <w:u w:val="single"/>
              </w:rPr>
              <w:t>https://documentosarmonizacioncontable.sinaloa.gob.mx/Archivos/Multimedia/2023_Tercer_INSTITUTO%20DE%20CAPACITACI%c3%93N%20PARA%20EL%20TRABAJO%20%20(ICATSIN)_Indicadores%20de%20Resultados-219912.pdf</w:t>
            </w:r>
          </w:p>
          <w:p w14:paraId="4736C641" w14:textId="06862965" w:rsidR="0008416B" w:rsidRPr="00D12273" w:rsidRDefault="00D12273" w:rsidP="00F60B74">
            <w:pPr>
              <w:spacing w:before="240" w:after="120"/>
              <w:rPr>
                <w:color w:val="FF0000"/>
              </w:rPr>
            </w:pPr>
            <w:hyperlink r:id="rId26" w:history="1">
              <w:r w:rsidRPr="00FE4A6E">
                <w:rPr>
                  <w:rStyle w:val="Hipervnculo"/>
                </w:rPr>
                <w:t>https://agenda2030.mx/docs/doctos/Global_Indicator_Framework_after_2021_refinement_Spa.pdf</w:t>
              </w:r>
            </w:hyperlink>
          </w:p>
        </w:tc>
      </w:tr>
      <w:tr w:rsidR="0008416B" w:rsidRPr="00830A13" w14:paraId="3E905806" w14:textId="77777777" w:rsidTr="00962CEC">
        <w:trPr>
          <w:trHeight w:val="243"/>
        </w:trPr>
        <w:tc>
          <w:tcPr>
            <w:tcW w:w="5000" w:type="pct"/>
            <w:shd w:val="clear" w:color="auto" w:fill="7F7F7F" w:themeFill="text1" w:themeFillTint="80"/>
            <w:noWrap/>
            <w:vAlign w:val="center"/>
            <w:hideMark/>
          </w:tcPr>
          <w:p w14:paraId="7AF5B0E6"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F60B74" w14:paraId="4FCE4106" w14:textId="77777777" w:rsidTr="00F60B74">
        <w:trPr>
          <w:trHeight w:val="954"/>
        </w:trPr>
        <w:tc>
          <w:tcPr>
            <w:tcW w:w="5000" w:type="pct"/>
            <w:noWrap/>
            <w:vAlign w:val="center"/>
            <w:hideMark/>
          </w:tcPr>
          <w:p w14:paraId="6FB3A2B8" w14:textId="77777777" w:rsidR="00103D70" w:rsidRPr="00F60B74" w:rsidRDefault="00103D70" w:rsidP="00F60B74">
            <w:pPr>
              <w:spacing w:after="0" w:line="240" w:lineRule="auto"/>
              <w:rPr>
                <w:rFonts w:eastAsia="Times New Roman" w:cs="Arial"/>
                <w:color w:val="000000"/>
                <w:szCs w:val="18"/>
                <w:lang w:eastAsia="es-MX"/>
              </w:rPr>
            </w:pPr>
            <w:r w:rsidRPr="00F60B74">
              <w:rPr>
                <w:rFonts w:eastAsia="Times New Roman" w:cs="Arial"/>
                <w:color w:val="000000"/>
                <w:szCs w:val="18"/>
                <w:lang w:eastAsia="es-MX"/>
              </w:rPr>
              <w:t xml:space="preserve">Acuerdo por el que se emiten las Disposiciones y el Manual Administrativo de Aplicación General en Materia de Control Interno para el Estado de Sinaloa. </w:t>
            </w:r>
          </w:p>
          <w:p w14:paraId="4A7900D2" w14:textId="77777777" w:rsidR="0008416B" w:rsidRPr="00F60B74" w:rsidRDefault="007E4A9A" w:rsidP="00F60B74">
            <w:pPr>
              <w:spacing w:after="0" w:line="240" w:lineRule="auto"/>
              <w:rPr>
                <w:rFonts w:eastAsia="Times New Roman" w:cs="Arial"/>
                <w:color w:val="000000"/>
                <w:szCs w:val="18"/>
                <w:lang w:eastAsia="es-MX"/>
              </w:rPr>
            </w:pPr>
            <w:r w:rsidRPr="00F60B74">
              <w:rPr>
                <w:rFonts w:eastAsia="Times New Roman" w:cs="Arial"/>
                <w:color w:val="000000"/>
                <w:szCs w:val="18"/>
                <w:lang w:eastAsia="es-MX"/>
              </w:rPr>
              <w:t>Ley de Transparencia y Acceso a la Información Pública del Estado de Sinaloa</w:t>
            </w:r>
            <w:r w:rsidR="0008416B" w:rsidRPr="00F60B74">
              <w:rPr>
                <w:rFonts w:eastAsia="Times New Roman" w:cs="Arial"/>
                <w:color w:val="000000"/>
                <w:szCs w:val="18"/>
                <w:lang w:eastAsia="es-MX"/>
              </w:rPr>
              <w:t> </w:t>
            </w:r>
          </w:p>
          <w:p w14:paraId="428DAA62" w14:textId="2B5A83A4" w:rsidR="00103D70" w:rsidRPr="00F60B74" w:rsidRDefault="00103D70" w:rsidP="00F60B74">
            <w:pPr>
              <w:spacing w:after="0" w:line="240" w:lineRule="auto"/>
              <w:rPr>
                <w:rFonts w:eastAsia="Times New Roman" w:cs="Arial"/>
                <w:color w:val="000000"/>
                <w:szCs w:val="18"/>
                <w:lang w:eastAsia="es-MX"/>
              </w:rPr>
            </w:pPr>
          </w:p>
        </w:tc>
      </w:tr>
    </w:tbl>
    <w:p w14:paraId="3222230B" w14:textId="77777777" w:rsidR="0008416B" w:rsidRPr="00CA130E" w:rsidRDefault="0008416B" w:rsidP="0008416B">
      <w:pPr>
        <w:rPr>
          <w:lang w:val="es-ES"/>
        </w:rPr>
      </w:pPr>
    </w:p>
    <w:sectPr w:rsidR="0008416B" w:rsidRPr="00CA130E" w:rsidSect="0014229D">
      <w:headerReference w:type="default" r:id="rId27"/>
      <w:footerReference w:type="default" r:id="rId28"/>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B6DD2" w14:textId="77777777" w:rsidR="00F27B6D" w:rsidRDefault="00F27B6D" w:rsidP="0028627B">
      <w:pPr>
        <w:spacing w:after="0" w:line="240" w:lineRule="auto"/>
      </w:pPr>
      <w:r>
        <w:separator/>
      </w:r>
    </w:p>
  </w:endnote>
  <w:endnote w:type="continuationSeparator" w:id="0">
    <w:p w14:paraId="00C7D2E3" w14:textId="77777777" w:rsidR="00F27B6D" w:rsidRDefault="00F27B6D"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Times New Roman"/>
    <w:charset w:val="00"/>
    <w:family w:val="auto"/>
    <w:pitch w:val="variable"/>
    <w:sig w:usb0="2000020F" w:usb1="00000003" w:usb2="00000000" w:usb3="00000000" w:csb0="00000197" w:csb1="00000000"/>
  </w:font>
  <w:font w:name="Montserrat-Light">
    <w:altName w:val="Calibri"/>
    <w:panose1 w:val="00000000000000000000"/>
    <w:charset w:val="00"/>
    <w:family w:val="auto"/>
    <w:notTrueType/>
    <w:pitch w:val="default"/>
    <w:sig w:usb0="00000003" w:usb1="00000000" w:usb2="00000000" w:usb3="00000000" w:csb0="00000001"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5AB50" w14:textId="77777777" w:rsidR="004237F6" w:rsidRDefault="004237F6" w:rsidP="004527D0">
    <w:pPr>
      <w:pStyle w:val="Piedepgina"/>
    </w:pPr>
    <w:r>
      <w:rPr>
        <w:b/>
        <w:bCs/>
        <w:noProof/>
        <w:lang w:eastAsia="es-MX"/>
      </w:rPr>
      <mc:AlternateContent>
        <mc:Choice Requires="wpg">
          <w:drawing>
            <wp:anchor distT="0" distB="0" distL="114300" distR="114300" simplePos="0" relativeHeight="251710976" behindDoc="0" locked="0" layoutInCell="1" allowOverlap="1" wp14:anchorId="5FA9EA96" wp14:editId="1499641F">
              <wp:simplePos x="0" y="0"/>
              <wp:positionH relativeFrom="column">
                <wp:posOffset>-1378309</wp:posOffset>
              </wp:positionH>
              <wp:positionV relativeFrom="paragraph">
                <wp:posOffset>521832</wp:posOffset>
              </wp:positionV>
              <wp:extent cx="8084213" cy="1551029"/>
              <wp:effectExtent l="0" t="0" r="0" b="0"/>
              <wp:wrapNone/>
              <wp:docPr id="32" name="Grupo 32"/>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3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entágono 37"/>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D10CF3" id="Grupo 32" o:spid="_x0000_s1026" style="position:absolute;margin-left:-108.55pt;margin-top:41.1pt;width:636.55pt;height:122.15pt;z-index:251710976;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6z8g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09952" behindDoc="0" locked="0" layoutInCell="1" allowOverlap="1" wp14:anchorId="5BA2B4C1" wp14:editId="0BFD327F">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6225F" id="480 Rectángulo" o:spid="_x0000_s1026" style="position:absolute;margin-left:-3.6pt;margin-top:98.7pt;width:566.9pt;height:5.65pt;rotation:18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8928" behindDoc="0" locked="0" layoutInCell="1" allowOverlap="1" wp14:anchorId="0B86F893" wp14:editId="53FAC8FD">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E10C" id="63 Rectángulo" o:spid="_x0000_s1026" style="position:absolute;margin-left:-15.6pt;margin-top:86.7pt;width:566.9pt;height:5.65pt;rotation:18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7904" behindDoc="0" locked="0" layoutInCell="1" allowOverlap="1" wp14:anchorId="56FD647B" wp14:editId="5204A2F7">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DE4C8" id="59 Rectángulo" o:spid="_x0000_s1026" style="position:absolute;margin-left:-27.6pt;margin-top:74.7pt;width:566.9pt;height:5.65pt;rotation:18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0B2F" w14:textId="77777777" w:rsidR="004237F6" w:rsidRDefault="004237F6" w:rsidP="00F51425">
    <w:pPr>
      <w:pStyle w:val="Piedepgina"/>
    </w:pPr>
    <w:r w:rsidRPr="001878FB">
      <w:rPr>
        <w:noProof/>
        <w:lang w:eastAsia="es-MX"/>
      </w:rPr>
      <mc:AlternateContent>
        <mc:Choice Requires="wps">
          <w:drawing>
            <wp:anchor distT="0" distB="0" distL="114300" distR="114300" simplePos="0" relativeHeight="251718144" behindDoc="0" locked="0" layoutInCell="1" allowOverlap="1" wp14:anchorId="14DCC75E" wp14:editId="74D92AF3">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5F868B6" w14:textId="510E5CD4" w:rsidR="004237F6" w:rsidRPr="00D833BA" w:rsidRDefault="004237F6" w:rsidP="00F51425">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DCC75E" id="_x0000_t202" coordsize="21600,21600" o:spt="202" path="m,l,21600r21600,l21600,xe">
              <v:stroke joinstyle="miter"/>
              <v:path gradientshapeok="t" o:connecttype="rect"/>
            </v:shapetype>
            <v:shape id="_x0000_s1034" type="#_x0000_t202" style="position:absolute;left:0;text-align:left;margin-left:0;margin-top:11.25pt;width:340.15pt;height:25.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15F868B6" w14:textId="510E5CD4" w:rsidR="004237F6" w:rsidRPr="00D833BA" w:rsidRDefault="004237F6" w:rsidP="00F51425">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g">
          <w:drawing>
            <wp:anchor distT="0" distB="0" distL="114300" distR="114300" simplePos="0" relativeHeight="251717120" behindDoc="0" locked="0" layoutInCell="1" allowOverlap="1" wp14:anchorId="4A51A942" wp14:editId="39D721EB">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3900A" id="Grupo 48" o:spid="_x0000_s1026" style="position:absolute;margin-left:-133.55pt;margin-top:45pt;width:659.75pt;height:116.65pt;z-index:251717120;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13024" behindDoc="0" locked="0" layoutInCell="1" allowOverlap="1" wp14:anchorId="0D3CFF27" wp14:editId="78153948">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5C317" w14:textId="55EF89FE" w:rsidR="004237F6" w:rsidRPr="00BD2FB6" w:rsidRDefault="004237F6" w:rsidP="00F5142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14B8C">
                            <w:rPr>
                              <w:rFonts w:ascii="Medium" w:hAnsi="Medium" w:cs="Times New Roman"/>
                              <w:b/>
                              <w:bCs/>
                              <w:noProof/>
                              <w:color w:val="595959" w:themeColor="text1" w:themeTint="A6"/>
                              <w:szCs w:val="20"/>
                            </w:rPr>
                            <w:t>73</w:t>
                          </w:r>
                          <w:r w:rsidRPr="00BD2FB6">
                            <w:rPr>
                              <w:rFonts w:ascii="Medium" w:hAnsi="Medium" w:cs="Times New Roman"/>
                              <w:b/>
                              <w:bCs/>
                              <w:color w:val="595959" w:themeColor="text1" w:themeTint="A6"/>
                              <w:szCs w:val="20"/>
                            </w:rPr>
                            <w:fldChar w:fldCharType="end"/>
                          </w:r>
                        </w:p>
                        <w:p w14:paraId="24AA334E" w14:textId="77777777" w:rsidR="004237F6" w:rsidRPr="00BD2FB6" w:rsidRDefault="004237F6" w:rsidP="00F51425">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FF27" id="Cuadro de texto 523" o:spid="_x0000_s1035" type="#_x0000_t202" style="position:absolute;left:0;text-align:left;margin-left:417.2pt;margin-top:16.85pt;width:70.85pt;height:2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75D5C317" w14:textId="55EF89FE" w:rsidR="004237F6" w:rsidRPr="00BD2FB6" w:rsidRDefault="004237F6" w:rsidP="00F5142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14B8C">
                      <w:rPr>
                        <w:rFonts w:ascii="Medium" w:hAnsi="Medium" w:cs="Times New Roman"/>
                        <w:b/>
                        <w:bCs/>
                        <w:noProof/>
                        <w:color w:val="595959" w:themeColor="text1" w:themeTint="A6"/>
                        <w:szCs w:val="20"/>
                      </w:rPr>
                      <w:t>73</w:t>
                    </w:r>
                    <w:r w:rsidRPr="00BD2FB6">
                      <w:rPr>
                        <w:rFonts w:ascii="Medium" w:hAnsi="Medium" w:cs="Times New Roman"/>
                        <w:b/>
                        <w:bCs/>
                        <w:color w:val="595959" w:themeColor="text1" w:themeTint="A6"/>
                        <w:szCs w:val="20"/>
                      </w:rPr>
                      <w:fldChar w:fldCharType="end"/>
                    </w:r>
                  </w:p>
                  <w:p w14:paraId="24AA334E" w14:textId="77777777" w:rsidR="004237F6" w:rsidRPr="00BD2FB6" w:rsidRDefault="004237F6" w:rsidP="00F51425">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61436F3F" wp14:editId="730FB9E5">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B76D" id="480 Rectángulo" o:spid="_x0000_s1026" style="position:absolute;margin-left:-3.6pt;margin-top:98.7pt;width:566.9pt;height:5.6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JG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YUK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I4GMkY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5072" behindDoc="0" locked="0" layoutInCell="1" allowOverlap="1" wp14:anchorId="3D5B899E" wp14:editId="7BBB3CF3">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F4200" id="63 Rectángulo" o:spid="_x0000_s1026" style="position:absolute;margin-left:-15.6pt;margin-top:86.7pt;width:566.9pt;height:5.65pt;rotation:180;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IPVO88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4048" behindDoc="0" locked="0" layoutInCell="1" allowOverlap="1" wp14:anchorId="591E2C37" wp14:editId="75931038">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48DE3" id="59 Rectángulo" o:spid="_x0000_s1026" style="position:absolute;margin-left:-27.6pt;margin-top:74.7pt;width:566.9pt;height:5.65pt;rotation:180;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90FQMAALE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Degv3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411D" w14:textId="77777777" w:rsidR="00F27B6D" w:rsidRDefault="00F27B6D" w:rsidP="0028627B">
      <w:pPr>
        <w:spacing w:after="0" w:line="240" w:lineRule="auto"/>
      </w:pPr>
      <w:r>
        <w:separator/>
      </w:r>
    </w:p>
  </w:footnote>
  <w:footnote w:type="continuationSeparator" w:id="0">
    <w:p w14:paraId="393B7B51" w14:textId="77777777" w:rsidR="00F27B6D" w:rsidRDefault="00F27B6D" w:rsidP="0028627B">
      <w:pPr>
        <w:spacing w:after="0" w:line="240" w:lineRule="auto"/>
      </w:pPr>
      <w:r>
        <w:continuationSeparator/>
      </w:r>
    </w:p>
  </w:footnote>
  <w:footnote w:id="1">
    <w:p w14:paraId="3D85D9F0" w14:textId="7170598E" w:rsidR="004237F6" w:rsidRDefault="004237F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4237F6" w:rsidRDefault="004237F6"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4237F6" w:rsidRDefault="004237F6">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4237F6" w:rsidRDefault="004237F6" w:rsidP="00682DE3">
    <w:pPr>
      <w:pStyle w:val="Encabezado"/>
    </w:pPr>
  </w:p>
  <w:p w14:paraId="11E41699" w14:textId="3CC5E966" w:rsidR="004237F6" w:rsidRDefault="004237F6" w:rsidP="00682DE3">
    <w:pPr>
      <w:pStyle w:val="Encabezado"/>
    </w:pPr>
  </w:p>
  <w:p w14:paraId="7520EDCF" w14:textId="77777777" w:rsidR="004237F6" w:rsidRDefault="004237F6"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4237F6" w:rsidRPr="00682DE3" w:rsidRDefault="004237F6"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EA43" w14:textId="0C54C536" w:rsidR="004237F6" w:rsidRDefault="004237F6" w:rsidP="00682DE3">
    <w:pPr>
      <w:pStyle w:val="Encabezado"/>
    </w:pPr>
  </w:p>
  <w:p w14:paraId="4450F444" w14:textId="2B1E4D42" w:rsidR="004237F6" w:rsidRDefault="004237F6" w:rsidP="00682DE3">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4AB28635" wp14:editId="3A7837C8">
              <wp:simplePos x="0" y="0"/>
              <wp:positionH relativeFrom="margin">
                <wp:posOffset>2110740</wp:posOffset>
              </wp:positionH>
              <wp:positionV relativeFrom="paragraph">
                <wp:posOffset>26034</wp:posOffset>
              </wp:positionV>
              <wp:extent cx="4091940" cy="295274"/>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5274"/>
                      </a:xfrm>
                      <a:prstGeom prst="rect">
                        <a:avLst/>
                      </a:prstGeom>
                      <a:noFill/>
                      <a:ln w="9525">
                        <a:noFill/>
                        <a:miter lim="800000"/>
                        <a:headEnd/>
                        <a:tailEnd/>
                      </a:ln>
                    </wps:spPr>
                    <wps:txbx>
                      <w:txbxContent>
                        <w:p w14:paraId="43F5FD50" w14:textId="0119B2E2" w:rsidR="004237F6" w:rsidRPr="00773550" w:rsidRDefault="004237F6" w:rsidP="00247979">
                          <w:pPr>
                            <w:tabs>
                              <w:tab w:val="left" w:pos="4536"/>
                            </w:tabs>
                            <w:spacing w:after="0" w:line="240" w:lineRule="auto"/>
                            <w:jc w:val="center"/>
                            <w:rPr>
                              <w:rFonts w:cstheme="minorHAnsi"/>
                              <w:b/>
                              <w:smallCaps/>
                              <w:sz w:val="24"/>
                              <w:szCs w:val="24"/>
                            </w:rPr>
                          </w:pPr>
                          <w:r w:rsidRPr="00773550">
                            <w:rPr>
                              <w:rFonts w:cstheme="minorHAnsi"/>
                              <w:b/>
                              <w:smallCaps/>
                              <w:sz w:val="24"/>
                              <w:szCs w:val="24"/>
                            </w:rPr>
                            <w:t>E</w:t>
                          </w:r>
                          <w:r>
                            <w:rPr>
                              <w:rFonts w:cstheme="minorHAnsi"/>
                              <w:b/>
                              <w:smallCaps/>
                              <w:sz w:val="24"/>
                              <w:szCs w:val="24"/>
                            </w:rPr>
                            <w:t>0</w:t>
                          </w:r>
                          <w:r w:rsidRPr="00773550">
                            <w:rPr>
                              <w:rFonts w:cstheme="minorHAnsi"/>
                              <w:b/>
                              <w:smallCaps/>
                              <w:sz w:val="24"/>
                              <w:szCs w:val="24"/>
                            </w:rPr>
                            <w:t>92 Capacitación y Apoyo al empleo</w:t>
                          </w:r>
                        </w:p>
                        <w:p w14:paraId="1E46695C" w14:textId="77777777" w:rsidR="004237F6" w:rsidRPr="00D833BA" w:rsidRDefault="004237F6" w:rsidP="00187DA9">
                          <w:pPr>
                            <w:tabs>
                              <w:tab w:val="left" w:pos="4536"/>
                            </w:tabs>
                            <w:spacing w:after="0" w:line="240" w:lineRule="auto"/>
                            <w:jc w:val="center"/>
                            <w:rPr>
                              <w:rFonts w:cstheme="minorHAnsi"/>
                              <w:b/>
                              <w:smallCaps/>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B28635" id="_x0000_t202" coordsize="21600,21600" o:spt="202" path="m,l,21600r21600,l21600,xe">
              <v:stroke joinstyle="miter"/>
              <v:path gradientshapeok="t" o:connecttype="rect"/>
            </v:shapetype>
            <v:shape id="_x0000_s1033" type="#_x0000_t202" style="position:absolute;left:0;text-align:left;margin-left:166.2pt;margin-top:2.05pt;width:322.2pt;height:23.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" filled="f" stroked="f">
              <v:textbox>
                <w:txbxContent>
                  <w:p w14:paraId="43F5FD50" w14:textId="0119B2E2" w:rsidR="004237F6" w:rsidRPr="00773550" w:rsidRDefault="004237F6" w:rsidP="00247979">
                    <w:pPr>
                      <w:tabs>
                        <w:tab w:val="left" w:pos="4536"/>
                      </w:tabs>
                      <w:spacing w:after="0" w:line="240" w:lineRule="auto"/>
                      <w:jc w:val="center"/>
                      <w:rPr>
                        <w:rFonts w:cstheme="minorHAnsi"/>
                        <w:b/>
                        <w:smallCaps/>
                        <w:sz w:val="24"/>
                        <w:szCs w:val="24"/>
                      </w:rPr>
                    </w:pPr>
                    <w:r w:rsidRPr="00773550">
                      <w:rPr>
                        <w:rFonts w:cstheme="minorHAnsi"/>
                        <w:b/>
                        <w:smallCaps/>
                        <w:sz w:val="24"/>
                        <w:szCs w:val="24"/>
                      </w:rPr>
                      <w:t>E</w:t>
                    </w:r>
                    <w:r>
                      <w:rPr>
                        <w:rFonts w:cstheme="minorHAnsi"/>
                        <w:b/>
                        <w:smallCaps/>
                        <w:sz w:val="24"/>
                        <w:szCs w:val="24"/>
                      </w:rPr>
                      <w:t>0</w:t>
                    </w:r>
                    <w:r w:rsidRPr="00773550">
                      <w:rPr>
                        <w:rFonts w:cstheme="minorHAnsi"/>
                        <w:b/>
                        <w:smallCaps/>
                        <w:sz w:val="24"/>
                        <w:szCs w:val="24"/>
                      </w:rPr>
                      <w:t>92 Capacitación y Apoyo al empleo</w:t>
                    </w:r>
                  </w:p>
                  <w:p w14:paraId="1E46695C" w14:textId="77777777" w:rsidR="004237F6" w:rsidRPr="00D833BA" w:rsidRDefault="004237F6" w:rsidP="00187DA9">
                    <w:pPr>
                      <w:tabs>
                        <w:tab w:val="left" w:pos="4536"/>
                      </w:tabs>
                      <w:spacing w:after="0" w:line="240" w:lineRule="auto"/>
                      <w:jc w:val="center"/>
                      <w:rPr>
                        <w:rFonts w:cstheme="minorHAnsi"/>
                        <w:b/>
                        <w:smallCaps/>
                        <w:szCs w:val="24"/>
                      </w:rPr>
                    </w:pPr>
                  </w:p>
                </w:txbxContent>
              </v:textbox>
              <w10:wrap anchorx="margin"/>
            </v:shape>
          </w:pict>
        </mc:Fallback>
      </mc:AlternateContent>
    </w:r>
  </w:p>
  <w:p w14:paraId="78C8CECD" w14:textId="196AA5F9" w:rsidR="004237F6" w:rsidRDefault="004237F6" w:rsidP="00263546">
    <w:pPr>
      <w:pStyle w:val="Encabezado"/>
    </w:pPr>
    <w:r>
      <w:rPr>
        <w:noProof/>
        <w:lang w:eastAsia="es-MX"/>
      </w:rPr>
      <w:drawing>
        <wp:anchor distT="0" distB="0" distL="114300" distR="114300" simplePos="0" relativeHeight="251705856" behindDoc="0" locked="0" layoutInCell="1" allowOverlap="1" wp14:anchorId="76604DCD" wp14:editId="568A0A6A">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713BF4B8" wp14:editId="56D9AEE7">
              <wp:simplePos x="0" y="0"/>
              <wp:positionH relativeFrom="column">
                <wp:posOffset>-1144583</wp:posOffset>
              </wp:positionH>
              <wp:positionV relativeFrom="paragraph">
                <wp:posOffset>-126365</wp:posOffset>
              </wp:positionV>
              <wp:extent cx="1079500" cy="271780"/>
              <wp:effectExtent l="0" t="0" r="6350" b="0"/>
              <wp:wrapNone/>
              <wp:docPr id="38" name="Grupo 38"/>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2"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89479" id="Grupo 38"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31FAA564" wp14:editId="2F6907A7">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0C6D7"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5151006F" w14:textId="77777777" w:rsidR="004237F6" w:rsidRPr="00682DE3" w:rsidRDefault="004237F6"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D61209"/>
    <w:multiLevelType w:val="hybridMultilevel"/>
    <w:tmpl w:val="4F886A98"/>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107287"/>
    <w:multiLevelType w:val="hybridMultilevel"/>
    <w:tmpl w:val="D5C20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633F79"/>
    <w:multiLevelType w:val="hybridMultilevel"/>
    <w:tmpl w:val="A0767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2E33228"/>
    <w:multiLevelType w:val="hybridMultilevel"/>
    <w:tmpl w:val="EBD4E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15:restartNumberingAfterBreak="0">
    <w:nsid w:val="1FCB74F7"/>
    <w:multiLevelType w:val="hybridMultilevel"/>
    <w:tmpl w:val="77DCB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B23E37"/>
    <w:multiLevelType w:val="hybridMultilevel"/>
    <w:tmpl w:val="F91A074A"/>
    <w:lvl w:ilvl="0" w:tplc="96F0E83E">
      <w:start w:val="1"/>
      <w:numFmt w:val="bullet"/>
      <w:lvlText w:val=""/>
      <w:lvlJc w:val="left"/>
      <w:pPr>
        <w:ind w:left="6" w:hanging="360"/>
      </w:pPr>
      <w:rPr>
        <w:rFonts w:ascii="Symbol" w:hAnsi="Symbol"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26" w15:restartNumberingAfterBreak="0">
    <w:nsid w:val="250A337A"/>
    <w:multiLevelType w:val="hybridMultilevel"/>
    <w:tmpl w:val="16840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FDB16E0"/>
    <w:multiLevelType w:val="hybridMultilevel"/>
    <w:tmpl w:val="1C101A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19D1B8E"/>
    <w:multiLevelType w:val="hybridMultilevel"/>
    <w:tmpl w:val="70DE6C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9"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6034F8A"/>
    <w:multiLevelType w:val="hybridMultilevel"/>
    <w:tmpl w:val="A72CE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5"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5"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50D40FC0"/>
    <w:multiLevelType w:val="hybridMultilevel"/>
    <w:tmpl w:val="7C60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47A049D"/>
    <w:multiLevelType w:val="hybridMultilevel"/>
    <w:tmpl w:val="832EE66C"/>
    <w:lvl w:ilvl="0" w:tplc="4A96B02E">
      <w:numFmt w:val="bullet"/>
      <w:lvlText w:val="-"/>
      <w:lvlJc w:val="left"/>
      <w:pPr>
        <w:ind w:left="360" w:hanging="360"/>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55F14492"/>
    <w:multiLevelType w:val="hybridMultilevel"/>
    <w:tmpl w:val="A8CA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2E3C4C"/>
    <w:multiLevelType w:val="hybridMultilevel"/>
    <w:tmpl w:val="BE961E1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5DC51EEE"/>
    <w:multiLevelType w:val="hybridMultilevel"/>
    <w:tmpl w:val="B17A0A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5937E50"/>
    <w:multiLevelType w:val="hybridMultilevel"/>
    <w:tmpl w:val="0C9C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D5B1BD0"/>
    <w:multiLevelType w:val="hybridMultilevel"/>
    <w:tmpl w:val="85F0DF7A"/>
    <w:lvl w:ilvl="0" w:tplc="080A000F">
      <w:start w:val="1"/>
      <w:numFmt w:val="decimal"/>
      <w:lvlText w:val="%1."/>
      <w:lvlJc w:val="left"/>
      <w:pPr>
        <w:ind w:left="1056" w:hanging="360"/>
      </w:pPr>
    </w:lvl>
    <w:lvl w:ilvl="1" w:tplc="080A0019" w:tentative="1">
      <w:start w:val="1"/>
      <w:numFmt w:val="lowerLetter"/>
      <w:lvlText w:val="%2."/>
      <w:lvlJc w:val="left"/>
      <w:pPr>
        <w:ind w:left="1776" w:hanging="360"/>
      </w:pPr>
    </w:lvl>
    <w:lvl w:ilvl="2" w:tplc="080A001B" w:tentative="1">
      <w:start w:val="1"/>
      <w:numFmt w:val="lowerRoman"/>
      <w:lvlText w:val="%3."/>
      <w:lvlJc w:val="right"/>
      <w:pPr>
        <w:ind w:left="2496" w:hanging="180"/>
      </w:pPr>
    </w:lvl>
    <w:lvl w:ilvl="3" w:tplc="080A000F" w:tentative="1">
      <w:start w:val="1"/>
      <w:numFmt w:val="decimal"/>
      <w:lvlText w:val="%4."/>
      <w:lvlJc w:val="left"/>
      <w:pPr>
        <w:ind w:left="3216" w:hanging="360"/>
      </w:pPr>
    </w:lvl>
    <w:lvl w:ilvl="4" w:tplc="080A0019" w:tentative="1">
      <w:start w:val="1"/>
      <w:numFmt w:val="lowerLetter"/>
      <w:lvlText w:val="%5."/>
      <w:lvlJc w:val="left"/>
      <w:pPr>
        <w:ind w:left="3936" w:hanging="360"/>
      </w:pPr>
    </w:lvl>
    <w:lvl w:ilvl="5" w:tplc="080A001B" w:tentative="1">
      <w:start w:val="1"/>
      <w:numFmt w:val="lowerRoman"/>
      <w:lvlText w:val="%6."/>
      <w:lvlJc w:val="right"/>
      <w:pPr>
        <w:ind w:left="4656" w:hanging="180"/>
      </w:pPr>
    </w:lvl>
    <w:lvl w:ilvl="6" w:tplc="080A000F" w:tentative="1">
      <w:start w:val="1"/>
      <w:numFmt w:val="decimal"/>
      <w:lvlText w:val="%7."/>
      <w:lvlJc w:val="left"/>
      <w:pPr>
        <w:ind w:left="5376" w:hanging="360"/>
      </w:pPr>
    </w:lvl>
    <w:lvl w:ilvl="7" w:tplc="080A0019" w:tentative="1">
      <w:start w:val="1"/>
      <w:numFmt w:val="lowerLetter"/>
      <w:lvlText w:val="%8."/>
      <w:lvlJc w:val="left"/>
      <w:pPr>
        <w:ind w:left="6096" w:hanging="360"/>
      </w:pPr>
    </w:lvl>
    <w:lvl w:ilvl="8" w:tplc="080A001B" w:tentative="1">
      <w:start w:val="1"/>
      <w:numFmt w:val="lowerRoman"/>
      <w:lvlText w:val="%9."/>
      <w:lvlJc w:val="right"/>
      <w:pPr>
        <w:ind w:left="6816" w:hanging="180"/>
      </w:pPr>
    </w:lvl>
  </w:abstractNum>
  <w:abstractNum w:abstractNumId="73"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4"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55B6687"/>
    <w:multiLevelType w:val="hybridMultilevel"/>
    <w:tmpl w:val="0E2C0BFC"/>
    <w:lvl w:ilvl="0" w:tplc="96F0E83E">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76" w15:restartNumberingAfterBreak="0">
    <w:nsid w:val="7606183D"/>
    <w:multiLevelType w:val="hybridMultilevel"/>
    <w:tmpl w:val="6CCE8E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9CC4FE7"/>
    <w:multiLevelType w:val="hybridMultilevel"/>
    <w:tmpl w:val="54665C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B6B1699"/>
    <w:multiLevelType w:val="hybridMultilevel"/>
    <w:tmpl w:val="294E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80067617">
    <w:abstractNumId w:val="54"/>
  </w:num>
  <w:num w:numId="2" w16cid:durableId="1026443174">
    <w:abstractNumId w:val="11"/>
  </w:num>
  <w:num w:numId="3" w16cid:durableId="1208374821">
    <w:abstractNumId w:val="70"/>
  </w:num>
  <w:num w:numId="4" w16cid:durableId="2007391596">
    <w:abstractNumId w:val="80"/>
  </w:num>
  <w:num w:numId="5" w16cid:durableId="30422502">
    <w:abstractNumId w:val="0"/>
  </w:num>
  <w:num w:numId="6" w16cid:durableId="1478453092">
    <w:abstractNumId w:val="73"/>
  </w:num>
  <w:num w:numId="7" w16cid:durableId="1848598377">
    <w:abstractNumId w:val="41"/>
  </w:num>
  <w:num w:numId="8" w16cid:durableId="1228420079">
    <w:abstractNumId w:val="63"/>
  </w:num>
  <w:num w:numId="9" w16cid:durableId="1788624036">
    <w:abstractNumId w:val="55"/>
  </w:num>
  <w:num w:numId="10" w16cid:durableId="933124448">
    <w:abstractNumId w:val="71"/>
  </w:num>
  <w:num w:numId="11" w16cid:durableId="6493366">
    <w:abstractNumId w:val="50"/>
  </w:num>
  <w:num w:numId="12" w16cid:durableId="229730579">
    <w:abstractNumId w:val="51"/>
  </w:num>
  <w:num w:numId="13" w16cid:durableId="729227506">
    <w:abstractNumId w:val="37"/>
  </w:num>
  <w:num w:numId="14" w16cid:durableId="1956209112">
    <w:abstractNumId w:val="17"/>
  </w:num>
  <w:num w:numId="15" w16cid:durableId="379717174">
    <w:abstractNumId w:val="4"/>
  </w:num>
  <w:num w:numId="16" w16cid:durableId="866992546">
    <w:abstractNumId w:val="65"/>
  </w:num>
  <w:num w:numId="17" w16cid:durableId="450053639">
    <w:abstractNumId w:val="7"/>
  </w:num>
  <w:num w:numId="18" w16cid:durableId="2024939888">
    <w:abstractNumId w:val="57"/>
  </w:num>
  <w:num w:numId="19" w16cid:durableId="332610482">
    <w:abstractNumId w:val="6"/>
  </w:num>
  <w:num w:numId="20" w16cid:durableId="1972323386">
    <w:abstractNumId w:val="79"/>
  </w:num>
  <w:num w:numId="21" w16cid:durableId="1545824382">
    <w:abstractNumId w:val="84"/>
  </w:num>
  <w:num w:numId="22" w16cid:durableId="2030452586">
    <w:abstractNumId w:val="29"/>
  </w:num>
  <w:num w:numId="23" w16cid:durableId="448861702">
    <w:abstractNumId w:val="31"/>
  </w:num>
  <w:num w:numId="24" w16cid:durableId="300617801">
    <w:abstractNumId w:val="19"/>
  </w:num>
  <w:num w:numId="25" w16cid:durableId="920675314">
    <w:abstractNumId w:val="39"/>
  </w:num>
  <w:num w:numId="26" w16cid:durableId="1950161787">
    <w:abstractNumId w:val="67"/>
  </w:num>
  <w:num w:numId="27" w16cid:durableId="487592672">
    <w:abstractNumId w:val="69"/>
  </w:num>
  <w:num w:numId="28" w16cid:durableId="2103987479">
    <w:abstractNumId w:val="28"/>
  </w:num>
  <w:num w:numId="29" w16cid:durableId="661813537">
    <w:abstractNumId w:val="18"/>
  </w:num>
  <w:num w:numId="30" w16cid:durableId="1826706365">
    <w:abstractNumId w:val="77"/>
  </w:num>
  <w:num w:numId="31" w16cid:durableId="1970238608">
    <w:abstractNumId w:val="52"/>
  </w:num>
  <w:num w:numId="32" w16cid:durableId="522477130">
    <w:abstractNumId w:val="58"/>
  </w:num>
  <w:num w:numId="33" w16cid:durableId="196310477">
    <w:abstractNumId w:val="82"/>
  </w:num>
  <w:num w:numId="34" w16cid:durableId="747314381">
    <w:abstractNumId w:val="32"/>
  </w:num>
  <w:num w:numId="35" w16cid:durableId="1006372124">
    <w:abstractNumId w:val="38"/>
  </w:num>
  <w:num w:numId="36" w16cid:durableId="745227968">
    <w:abstractNumId w:val="78"/>
  </w:num>
  <w:num w:numId="37" w16cid:durableId="648366146">
    <w:abstractNumId w:val="24"/>
  </w:num>
  <w:num w:numId="38" w16cid:durableId="1239706542">
    <w:abstractNumId w:val="20"/>
  </w:num>
  <w:num w:numId="39" w16cid:durableId="697853503">
    <w:abstractNumId w:val="48"/>
  </w:num>
  <w:num w:numId="40" w16cid:durableId="1455294194">
    <w:abstractNumId w:val="12"/>
  </w:num>
  <w:num w:numId="41" w16cid:durableId="96104227">
    <w:abstractNumId w:val="27"/>
  </w:num>
  <w:num w:numId="42" w16cid:durableId="1138381284">
    <w:abstractNumId w:val="8"/>
  </w:num>
  <w:num w:numId="43" w16cid:durableId="1217666784">
    <w:abstractNumId w:val="60"/>
  </w:num>
  <w:num w:numId="44" w16cid:durableId="754934228">
    <w:abstractNumId w:val="16"/>
  </w:num>
  <w:num w:numId="45" w16cid:durableId="855536511">
    <w:abstractNumId w:val="44"/>
  </w:num>
  <w:num w:numId="46" w16cid:durableId="1287467743">
    <w:abstractNumId w:val="56"/>
  </w:num>
  <w:num w:numId="47" w16cid:durableId="1186481340">
    <w:abstractNumId w:val="64"/>
  </w:num>
  <w:num w:numId="48" w16cid:durableId="1513572498">
    <w:abstractNumId w:val="1"/>
  </w:num>
  <w:num w:numId="49" w16cid:durableId="710687330">
    <w:abstractNumId w:val="2"/>
  </w:num>
  <w:num w:numId="50" w16cid:durableId="919020708">
    <w:abstractNumId w:val="3"/>
  </w:num>
  <w:num w:numId="51" w16cid:durableId="1242833481">
    <w:abstractNumId w:val="5"/>
  </w:num>
  <w:num w:numId="52" w16cid:durableId="761486495">
    <w:abstractNumId w:val="49"/>
  </w:num>
  <w:num w:numId="53" w16cid:durableId="883324887">
    <w:abstractNumId w:val="46"/>
  </w:num>
  <w:num w:numId="54" w16cid:durableId="1890800017">
    <w:abstractNumId w:val="40"/>
  </w:num>
  <w:num w:numId="55" w16cid:durableId="210506262">
    <w:abstractNumId w:val="43"/>
  </w:num>
  <w:num w:numId="56" w16cid:durableId="986594340">
    <w:abstractNumId w:val="34"/>
  </w:num>
  <w:num w:numId="57" w16cid:durableId="1148546078">
    <w:abstractNumId w:val="74"/>
  </w:num>
  <w:num w:numId="58" w16cid:durableId="1768111402">
    <w:abstractNumId w:val="45"/>
  </w:num>
  <w:num w:numId="59" w16cid:durableId="1283657288">
    <w:abstractNumId w:val="47"/>
  </w:num>
  <w:num w:numId="60" w16cid:durableId="1034692141">
    <w:abstractNumId w:val="23"/>
  </w:num>
  <w:num w:numId="61" w16cid:durableId="549221531">
    <w:abstractNumId w:val="30"/>
  </w:num>
  <w:num w:numId="62" w16cid:durableId="1714886297">
    <w:abstractNumId w:val="10"/>
  </w:num>
  <w:num w:numId="63" w16cid:durableId="930505608">
    <w:abstractNumId w:val="13"/>
  </w:num>
  <w:num w:numId="64" w16cid:durableId="643051633">
    <w:abstractNumId w:val="33"/>
  </w:num>
  <w:num w:numId="65" w16cid:durableId="1425027059">
    <w:abstractNumId w:val="68"/>
  </w:num>
  <w:num w:numId="66" w16cid:durableId="1074010490">
    <w:abstractNumId w:val="53"/>
  </w:num>
  <w:num w:numId="67" w16cid:durableId="215703972">
    <w:abstractNumId w:val="21"/>
  </w:num>
  <w:num w:numId="68" w16cid:durableId="1353264702">
    <w:abstractNumId w:val="36"/>
  </w:num>
  <w:num w:numId="69" w16cid:durableId="1372918264">
    <w:abstractNumId w:val="22"/>
  </w:num>
  <w:num w:numId="70" w16cid:durableId="300383338">
    <w:abstractNumId w:val="59"/>
  </w:num>
  <w:num w:numId="71" w16cid:durableId="1604654097">
    <w:abstractNumId w:val="83"/>
  </w:num>
  <w:num w:numId="72" w16cid:durableId="677777036">
    <w:abstractNumId w:val="61"/>
  </w:num>
  <w:num w:numId="73" w16cid:durableId="1966155634">
    <w:abstractNumId w:val="15"/>
  </w:num>
  <w:num w:numId="74" w16cid:durableId="396972993">
    <w:abstractNumId w:val="42"/>
  </w:num>
  <w:num w:numId="75" w16cid:durableId="1708795159">
    <w:abstractNumId w:val="76"/>
  </w:num>
  <w:num w:numId="76" w16cid:durableId="779448908">
    <w:abstractNumId w:val="35"/>
  </w:num>
  <w:num w:numId="77" w16cid:durableId="955330119">
    <w:abstractNumId w:val="26"/>
  </w:num>
  <w:num w:numId="78" w16cid:durableId="5834978">
    <w:abstractNumId w:val="66"/>
  </w:num>
  <w:num w:numId="79" w16cid:durableId="85464002">
    <w:abstractNumId w:val="81"/>
  </w:num>
  <w:num w:numId="80" w16cid:durableId="2136832569">
    <w:abstractNumId w:val="62"/>
  </w:num>
  <w:num w:numId="81" w16cid:durableId="780880066">
    <w:abstractNumId w:val="14"/>
  </w:num>
  <w:num w:numId="82" w16cid:durableId="539364971">
    <w:abstractNumId w:val="9"/>
  </w:num>
  <w:num w:numId="83" w16cid:durableId="1858733203">
    <w:abstractNumId w:val="72"/>
  </w:num>
  <w:num w:numId="84" w16cid:durableId="1889955610">
    <w:abstractNumId w:val="75"/>
  </w:num>
  <w:num w:numId="85" w16cid:durableId="768349185">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187E"/>
    <w:rsid w:val="00002AF0"/>
    <w:rsid w:val="00003FE9"/>
    <w:rsid w:val="00004FF9"/>
    <w:rsid w:val="00006CF8"/>
    <w:rsid w:val="00007BE2"/>
    <w:rsid w:val="00011068"/>
    <w:rsid w:val="00014162"/>
    <w:rsid w:val="00015C4C"/>
    <w:rsid w:val="00015E83"/>
    <w:rsid w:val="00020E42"/>
    <w:rsid w:val="00022D5A"/>
    <w:rsid w:val="00023358"/>
    <w:rsid w:val="00024CF9"/>
    <w:rsid w:val="0003375A"/>
    <w:rsid w:val="00036364"/>
    <w:rsid w:val="00036B40"/>
    <w:rsid w:val="00041367"/>
    <w:rsid w:val="00043AF9"/>
    <w:rsid w:val="00051126"/>
    <w:rsid w:val="000536DA"/>
    <w:rsid w:val="000548E1"/>
    <w:rsid w:val="000562E3"/>
    <w:rsid w:val="000573E9"/>
    <w:rsid w:val="000576F5"/>
    <w:rsid w:val="00057F76"/>
    <w:rsid w:val="00060D64"/>
    <w:rsid w:val="00060D97"/>
    <w:rsid w:val="0006655A"/>
    <w:rsid w:val="000678A3"/>
    <w:rsid w:val="00075EB4"/>
    <w:rsid w:val="000770BA"/>
    <w:rsid w:val="0008416B"/>
    <w:rsid w:val="00084B20"/>
    <w:rsid w:val="000850BA"/>
    <w:rsid w:val="00085414"/>
    <w:rsid w:val="000859F4"/>
    <w:rsid w:val="00087076"/>
    <w:rsid w:val="00087AE1"/>
    <w:rsid w:val="00091B35"/>
    <w:rsid w:val="00092A45"/>
    <w:rsid w:val="00092B9C"/>
    <w:rsid w:val="00093094"/>
    <w:rsid w:val="00093CD5"/>
    <w:rsid w:val="000943FA"/>
    <w:rsid w:val="00095C38"/>
    <w:rsid w:val="0009678E"/>
    <w:rsid w:val="000968AF"/>
    <w:rsid w:val="000A43EC"/>
    <w:rsid w:val="000B0435"/>
    <w:rsid w:val="000B076F"/>
    <w:rsid w:val="000B1746"/>
    <w:rsid w:val="000B2833"/>
    <w:rsid w:val="000B3CC8"/>
    <w:rsid w:val="000B45D4"/>
    <w:rsid w:val="000B626D"/>
    <w:rsid w:val="000B6345"/>
    <w:rsid w:val="000B6ED2"/>
    <w:rsid w:val="000C0EA3"/>
    <w:rsid w:val="000C35A5"/>
    <w:rsid w:val="000C3CE6"/>
    <w:rsid w:val="000C470E"/>
    <w:rsid w:val="000C4A13"/>
    <w:rsid w:val="000C4D69"/>
    <w:rsid w:val="000C5496"/>
    <w:rsid w:val="000C64F1"/>
    <w:rsid w:val="000D0EF2"/>
    <w:rsid w:val="000D1E1E"/>
    <w:rsid w:val="000D3B0F"/>
    <w:rsid w:val="000D43AD"/>
    <w:rsid w:val="000D4B11"/>
    <w:rsid w:val="000D5B02"/>
    <w:rsid w:val="000D6063"/>
    <w:rsid w:val="000D7949"/>
    <w:rsid w:val="000E1637"/>
    <w:rsid w:val="000E260E"/>
    <w:rsid w:val="000E2936"/>
    <w:rsid w:val="000E367C"/>
    <w:rsid w:val="000E420B"/>
    <w:rsid w:val="000E4849"/>
    <w:rsid w:val="000E6B7C"/>
    <w:rsid w:val="000E7806"/>
    <w:rsid w:val="000E7809"/>
    <w:rsid w:val="000F400D"/>
    <w:rsid w:val="000F6E2C"/>
    <w:rsid w:val="000F7FB2"/>
    <w:rsid w:val="001003DE"/>
    <w:rsid w:val="001008BC"/>
    <w:rsid w:val="00101831"/>
    <w:rsid w:val="00103D70"/>
    <w:rsid w:val="00107B9F"/>
    <w:rsid w:val="0011009B"/>
    <w:rsid w:val="00111678"/>
    <w:rsid w:val="00115BF4"/>
    <w:rsid w:val="00121247"/>
    <w:rsid w:val="00125683"/>
    <w:rsid w:val="00125F5A"/>
    <w:rsid w:val="00131215"/>
    <w:rsid w:val="00132811"/>
    <w:rsid w:val="00135B2A"/>
    <w:rsid w:val="00141589"/>
    <w:rsid w:val="0014229D"/>
    <w:rsid w:val="00142A0E"/>
    <w:rsid w:val="00146754"/>
    <w:rsid w:val="00147F55"/>
    <w:rsid w:val="00152399"/>
    <w:rsid w:val="00156243"/>
    <w:rsid w:val="00161DD9"/>
    <w:rsid w:val="00166513"/>
    <w:rsid w:val="001738C3"/>
    <w:rsid w:val="001743AF"/>
    <w:rsid w:val="00176A96"/>
    <w:rsid w:val="00185748"/>
    <w:rsid w:val="001866C6"/>
    <w:rsid w:val="001878DF"/>
    <w:rsid w:val="001878FB"/>
    <w:rsid w:val="00187DA9"/>
    <w:rsid w:val="00190667"/>
    <w:rsid w:val="0019220D"/>
    <w:rsid w:val="001950D4"/>
    <w:rsid w:val="00195204"/>
    <w:rsid w:val="001A0349"/>
    <w:rsid w:val="001A08FB"/>
    <w:rsid w:val="001A122E"/>
    <w:rsid w:val="001A1301"/>
    <w:rsid w:val="001A554A"/>
    <w:rsid w:val="001A7912"/>
    <w:rsid w:val="001B1539"/>
    <w:rsid w:val="001B56C4"/>
    <w:rsid w:val="001B6808"/>
    <w:rsid w:val="001B6947"/>
    <w:rsid w:val="001B6F27"/>
    <w:rsid w:val="001B79F6"/>
    <w:rsid w:val="001D3033"/>
    <w:rsid w:val="001D3034"/>
    <w:rsid w:val="001D3597"/>
    <w:rsid w:val="001D499D"/>
    <w:rsid w:val="001D71BD"/>
    <w:rsid w:val="001D7B9F"/>
    <w:rsid w:val="001E055B"/>
    <w:rsid w:val="001E1066"/>
    <w:rsid w:val="001E2F3C"/>
    <w:rsid w:val="001E48F7"/>
    <w:rsid w:val="001E5744"/>
    <w:rsid w:val="001E5869"/>
    <w:rsid w:val="001E64D3"/>
    <w:rsid w:val="001E665C"/>
    <w:rsid w:val="001E6E9E"/>
    <w:rsid w:val="001E733C"/>
    <w:rsid w:val="001E74DE"/>
    <w:rsid w:val="001F08C6"/>
    <w:rsid w:val="00201BE8"/>
    <w:rsid w:val="00202DE9"/>
    <w:rsid w:val="00203CE0"/>
    <w:rsid w:val="00206E9A"/>
    <w:rsid w:val="002070C3"/>
    <w:rsid w:val="002148DF"/>
    <w:rsid w:val="00215D03"/>
    <w:rsid w:val="002234A0"/>
    <w:rsid w:val="00223A13"/>
    <w:rsid w:val="002247CB"/>
    <w:rsid w:val="00231644"/>
    <w:rsid w:val="00233F01"/>
    <w:rsid w:val="002402D5"/>
    <w:rsid w:val="00241B14"/>
    <w:rsid w:val="00241B26"/>
    <w:rsid w:val="002464CB"/>
    <w:rsid w:val="002472F2"/>
    <w:rsid w:val="00247979"/>
    <w:rsid w:val="00247A0D"/>
    <w:rsid w:val="00250CF7"/>
    <w:rsid w:val="00250D3D"/>
    <w:rsid w:val="002538DC"/>
    <w:rsid w:val="00253C03"/>
    <w:rsid w:val="00254A87"/>
    <w:rsid w:val="00257E11"/>
    <w:rsid w:val="00260CC7"/>
    <w:rsid w:val="00260F6C"/>
    <w:rsid w:val="00262A50"/>
    <w:rsid w:val="00263546"/>
    <w:rsid w:val="00265F9B"/>
    <w:rsid w:val="00266398"/>
    <w:rsid w:val="002666FC"/>
    <w:rsid w:val="00267327"/>
    <w:rsid w:val="0027332A"/>
    <w:rsid w:val="002739F9"/>
    <w:rsid w:val="00275114"/>
    <w:rsid w:val="00275D48"/>
    <w:rsid w:val="00275F85"/>
    <w:rsid w:val="00277DA1"/>
    <w:rsid w:val="00280DF8"/>
    <w:rsid w:val="00282AB7"/>
    <w:rsid w:val="002840D3"/>
    <w:rsid w:val="0028627B"/>
    <w:rsid w:val="00286CE6"/>
    <w:rsid w:val="00286EFE"/>
    <w:rsid w:val="002919EB"/>
    <w:rsid w:val="00291C75"/>
    <w:rsid w:val="002921A2"/>
    <w:rsid w:val="002922AA"/>
    <w:rsid w:val="00293F52"/>
    <w:rsid w:val="00294A8E"/>
    <w:rsid w:val="00295CB4"/>
    <w:rsid w:val="00296431"/>
    <w:rsid w:val="002A11DE"/>
    <w:rsid w:val="002A1A0C"/>
    <w:rsid w:val="002A23E6"/>
    <w:rsid w:val="002A29DD"/>
    <w:rsid w:val="002A32A7"/>
    <w:rsid w:val="002A5EA4"/>
    <w:rsid w:val="002B21C7"/>
    <w:rsid w:val="002B2243"/>
    <w:rsid w:val="002B3913"/>
    <w:rsid w:val="002B48E8"/>
    <w:rsid w:val="002B4D5B"/>
    <w:rsid w:val="002B6359"/>
    <w:rsid w:val="002B7F20"/>
    <w:rsid w:val="002C0B01"/>
    <w:rsid w:val="002C1285"/>
    <w:rsid w:val="002C330F"/>
    <w:rsid w:val="002C3B05"/>
    <w:rsid w:val="002C435A"/>
    <w:rsid w:val="002C5D2C"/>
    <w:rsid w:val="002D084F"/>
    <w:rsid w:val="002D1E9C"/>
    <w:rsid w:val="002E2665"/>
    <w:rsid w:val="002E3726"/>
    <w:rsid w:val="002E504C"/>
    <w:rsid w:val="002E613A"/>
    <w:rsid w:val="002F1338"/>
    <w:rsid w:val="002F2D75"/>
    <w:rsid w:val="002F3107"/>
    <w:rsid w:val="002F46B9"/>
    <w:rsid w:val="002F7F58"/>
    <w:rsid w:val="003000AF"/>
    <w:rsid w:val="00305117"/>
    <w:rsid w:val="00306258"/>
    <w:rsid w:val="0031478A"/>
    <w:rsid w:val="00315A62"/>
    <w:rsid w:val="00315D28"/>
    <w:rsid w:val="00324AD3"/>
    <w:rsid w:val="00324F03"/>
    <w:rsid w:val="00325E3D"/>
    <w:rsid w:val="00330CBC"/>
    <w:rsid w:val="00336981"/>
    <w:rsid w:val="003416EB"/>
    <w:rsid w:val="003423E2"/>
    <w:rsid w:val="00345B66"/>
    <w:rsid w:val="00345B9A"/>
    <w:rsid w:val="0035070E"/>
    <w:rsid w:val="00352FD6"/>
    <w:rsid w:val="00353B12"/>
    <w:rsid w:val="0035574B"/>
    <w:rsid w:val="0036040A"/>
    <w:rsid w:val="00360E8B"/>
    <w:rsid w:val="00360FD7"/>
    <w:rsid w:val="0036153B"/>
    <w:rsid w:val="00361B94"/>
    <w:rsid w:val="00362C2A"/>
    <w:rsid w:val="003649A1"/>
    <w:rsid w:val="00365E68"/>
    <w:rsid w:val="00366186"/>
    <w:rsid w:val="00375034"/>
    <w:rsid w:val="0037578A"/>
    <w:rsid w:val="0038329F"/>
    <w:rsid w:val="00387481"/>
    <w:rsid w:val="003875C1"/>
    <w:rsid w:val="00394A22"/>
    <w:rsid w:val="003967EF"/>
    <w:rsid w:val="0039777B"/>
    <w:rsid w:val="00397D11"/>
    <w:rsid w:val="003A091D"/>
    <w:rsid w:val="003A1C8D"/>
    <w:rsid w:val="003B35AF"/>
    <w:rsid w:val="003B4F90"/>
    <w:rsid w:val="003B5CE0"/>
    <w:rsid w:val="003B6D0E"/>
    <w:rsid w:val="003C3D28"/>
    <w:rsid w:val="003C3F6B"/>
    <w:rsid w:val="003C5546"/>
    <w:rsid w:val="003D1A88"/>
    <w:rsid w:val="003D2F97"/>
    <w:rsid w:val="003D3D4C"/>
    <w:rsid w:val="003D61BD"/>
    <w:rsid w:val="003D6B94"/>
    <w:rsid w:val="003D6BAB"/>
    <w:rsid w:val="003D6D64"/>
    <w:rsid w:val="003E5383"/>
    <w:rsid w:val="003F0960"/>
    <w:rsid w:val="003F23E4"/>
    <w:rsid w:val="003F47F1"/>
    <w:rsid w:val="003F55EC"/>
    <w:rsid w:val="003F6330"/>
    <w:rsid w:val="00401404"/>
    <w:rsid w:val="0040172A"/>
    <w:rsid w:val="004058AD"/>
    <w:rsid w:val="00406E48"/>
    <w:rsid w:val="00407280"/>
    <w:rsid w:val="004105BD"/>
    <w:rsid w:val="00410654"/>
    <w:rsid w:val="004120A2"/>
    <w:rsid w:val="00413763"/>
    <w:rsid w:val="00413FE3"/>
    <w:rsid w:val="00416993"/>
    <w:rsid w:val="0041708A"/>
    <w:rsid w:val="004203DF"/>
    <w:rsid w:val="00421494"/>
    <w:rsid w:val="00421C6F"/>
    <w:rsid w:val="004221BD"/>
    <w:rsid w:val="00422F36"/>
    <w:rsid w:val="004236FE"/>
    <w:rsid w:val="004237F6"/>
    <w:rsid w:val="004253F0"/>
    <w:rsid w:val="004272D4"/>
    <w:rsid w:val="004274DA"/>
    <w:rsid w:val="004310CF"/>
    <w:rsid w:val="004318AB"/>
    <w:rsid w:val="0043372A"/>
    <w:rsid w:val="00435D85"/>
    <w:rsid w:val="0043648B"/>
    <w:rsid w:val="004377DC"/>
    <w:rsid w:val="00440035"/>
    <w:rsid w:val="00443907"/>
    <w:rsid w:val="00443EC7"/>
    <w:rsid w:val="00446BCC"/>
    <w:rsid w:val="004475DD"/>
    <w:rsid w:val="004476CD"/>
    <w:rsid w:val="00447A29"/>
    <w:rsid w:val="00451410"/>
    <w:rsid w:val="00451593"/>
    <w:rsid w:val="004527D0"/>
    <w:rsid w:val="00452C35"/>
    <w:rsid w:val="00452D56"/>
    <w:rsid w:val="00452E19"/>
    <w:rsid w:val="004549EF"/>
    <w:rsid w:val="00456318"/>
    <w:rsid w:val="0046010D"/>
    <w:rsid w:val="00461475"/>
    <w:rsid w:val="004618FF"/>
    <w:rsid w:val="004624F6"/>
    <w:rsid w:val="0046481C"/>
    <w:rsid w:val="00464A86"/>
    <w:rsid w:val="00465B3A"/>
    <w:rsid w:val="004665C7"/>
    <w:rsid w:val="00466B8C"/>
    <w:rsid w:val="00466BDD"/>
    <w:rsid w:val="00467180"/>
    <w:rsid w:val="00467511"/>
    <w:rsid w:val="00473069"/>
    <w:rsid w:val="00474BD8"/>
    <w:rsid w:val="00477A24"/>
    <w:rsid w:val="004807E5"/>
    <w:rsid w:val="00480EB2"/>
    <w:rsid w:val="0048384F"/>
    <w:rsid w:val="00484724"/>
    <w:rsid w:val="00485D01"/>
    <w:rsid w:val="00485F98"/>
    <w:rsid w:val="004862C3"/>
    <w:rsid w:val="004864B4"/>
    <w:rsid w:val="004907DD"/>
    <w:rsid w:val="00492F7F"/>
    <w:rsid w:val="00496474"/>
    <w:rsid w:val="00496CEF"/>
    <w:rsid w:val="00496E63"/>
    <w:rsid w:val="004A0A9B"/>
    <w:rsid w:val="004A15BF"/>
    <w:rsid w:val="004A1DBD"/>
    <w:rsid w:val="004A3749"/>
    <w:rsid w:val="004A419D"/>
    <w:rsid w:val="004A541D"/>
    <w:rsid w:val="004A578A"/>
    <w:rsid w:val="004A57D1"/>
    <w:rsid w:val="004B21CA"/>
    <w:rsid w:val="004B248F"/>
    <w:rsid w:val="004B3ACE"/>
    <w:rsid w:val="004B5B96"/>
    <w:rsid w:val="004B5BF9"/>
    <w:rsid w:val="004C1088"/>
    <w:rsid w:val="004C108A"/>
    <w:rsid w:val="004C35D9"/>
    <w:rsid w:val="004C5D76"/>
    <w:rsid w:val="004C64F7"/>
    <w:rsid w:val="004C71E3"/>
    <w:rsid w:val="004D4583"/>
    <w:rsid w:val="004D48B2"/>
    <w:rsid w:val="004E004D"/>
    <w:rsid w:val="004E01E3"/>
    <w:rsid w:val="004E0AD4"/>
    <w:rsid w:val="004E4B38"/>
    <w:rsid w:val="004F6FF1"/>
    <w:rsid w:val="00501F54"/>
    <w:rsid w:val="0050252D"/>
    <w:rsid w:val="0050333C"/>
    <w:rsid w:val="00505FC4"/>
    <w:rsid w:val="00511268"/>
    <w:rsid w:val="00511BB2"/>
    <w:rsid w:val="00513665"/>
    <w:rsid w:val="0051555F"/>
    <w:rsid w:val="00516CD8"/>
    <w:rsid w:val="0051707E"/>
    <w:rsid w:val="00521100"/>
    <w:rsid w:val="0052142F"/>
    <w:rsid w:val="00522F29"/>
    <w:rsid w:val="00523173"/>
    <w:rsid w:val="00524A5B"/>
    <w:rsid w:val="005302B2"/>
    <w:rsid w:val="00530D31"/>
    <w:rsid w:val="00530ECD"/>
    <w:rsid w:val="00533017"/>
    <w:rsid w:val="00534218"/>
    <w:rsid w:val="00537D11"/>
    <w:rsid w:val="005432BF"/>
    <w:rsid w:val="00543982"/>
    <w:rsid w:val="00547DD2"/>
    <w:rsid w:val="0055428B"/>
    <w:rsid w:val="00555792"/>
    <w:rsid w:val="005557E0"/>
    <w:rsid w:val="0055587C"/>
    <w:rsid w:val="00556883"/>
    <w:rsid w:val="00566472"/>
    <w:rsid w:val="00567B2D"/>
    <w:rsid w:val="00567B61"/>
    <w:rsid w:val="005725CD"/>
    <w:rsid w:val="00572AB7"/>
    <w:rsid w:val="00572F50"/>
    <w:rsid w:val="00574B03"/>
    <w:rsid w:val="00575C85"/>
    <w:rsid w:val="005771D9"/>
    <w:rsid w:val="0058165C"/>
    <w:rsid w:val="00583AD0"/>
    <w:rsid w:val="00584EF3"/>
    <w:rsid w:val="00585924"/>
    <w:rsid w:val="00585AB3"/>
    <w:rsid w:val="00587B73"/>
    <w:rsid w:val="00596373"/>
    <w:rsid w:val="005978CF"/>
    <w:rsid w:val="00597ADF"/>
    <w:rsid w:val="005A23CC"/>
    <w:rsid w:val="005A3533"/>
    <w:rsid w:val="005A5AB1"/>
    <w:rsid w:val="005A7860"/>
    <w:rsid w:val="005B1347"/>
    <w:rsid w:val="005B20B7"/>
    <w:rsid w:val="005B29F1"/>
    <w:rsid w:val="005C11C4"/>
    <w:rsid w:val="005C2338"/>
    <w:rsid w:val="005C2A6C"/>
    <w:rsid w:val="005D4267"/>
    <w:rsid w:val="005D5843"/>
    <w:rsid w:val="005D5F46"/>
    <w:rsid w:val="005D7EC6"/>
    <w:rsid w:val="005F0934"/>
    <w:rsid w:val="005F0CDC"/>
    <w:rsid w:val="005F5047"/>
    <w:rsid w:val="00600414"/>
    <w:rsid w:val="00603217"/>
    <w:rsid w:val="00605667"/>
    <w:rsid w:val="00611A3F"/>
    <w:rsid w:val="00611DC4"/>
    <w:rsid w:val="00613FFD"/>
    <w:rsid w:val="00614FA5"/>
    <w:rsid w:val="006211A3"/>
    <w:rsid w:val="006219BB"/>
    <w:rsid w:val="00622F33"/>
    <w:rsid w:val="00624868"/>
    <w:rsid w:val="00630496"/>
    <w:rsid w:val="00630633"/>
    <w:rsid w:val="00630EA8"/>
    <w:rsid w:val="00632616"/>
    <w:rsid w:val="0063687C"/>
    <w:rsid w:val="00637774"/>
    <w:rsid w:val="00641D34"/>
    <w:rsid w:val="00642736"/>
    <w:rsid w:val="0064321D"/>
    <w:rsid w:val="00645687"/>
    <w:rsid w:val="00645CD6"/>
    <w:rsid w:val="00651F9E"/>
    <w:rsid w:val="00652E91"/>
    <w:rsid w:val="006531F2"/>
    <w:rsid w:val="00654E43"/>
    <w:rsid w:val="0065543E"/>
    <w:rsid w:val="00657E22"/>
    <w:rsid w:val="00665284"/>
    <w:rsid w:val="0066742A"/>
    <w:rsid w:val="00670D50"/>
    <w:rsid w:val="0067373F"/>
    <w:rsid w:val="006750DE"/>
    <w:rsid w:val="00675697"/>
    <w:rsid w:val="006804D2"/>
    <w:rsid w:val="00681FF4"/>
    <w:rsid w:val="00682DE3"/>
    <w:rsid w:val="00690134"/>
    <w:rsid w:val="00690685"/>
    <w:rsid w:val="0069077E"/>
    <w:rsid w:val="00693086"/>
    <w:rsid w:val="00693444"/>
    <w:rsid w:val="006957EC"/>
    <w:rsid w:val="006A2418"/>
    <w:rsid w:val="006A3B34"/>
    <w:rsid w:val="006A5BD7"/>
    <w:rsid w:val="006A620A"/>
    <w:rsid w:val="006A6AE1"/>
    <w:rsid w:val="006B3937"/>
    <w:rsid w:val="006B527A"/>
    <w:rsid w:val="006C01C9"/>
    <w:rsid w:val="006C1C7C"/>
    <w:rsid w:val="006C3E63"/>
    <w:rsid w:val="006D1245"/>
    <w:rsid w:val="006D2BC2"/>
    <w:rsid w:val="006D4157"/>
    <w:rsid w:val="006D42D5"/>
    <w:rsid w:val="006E3BBF"/>
    <w:rsid w:val="006E526A"/>
    <w:rsid w:val="006E5E49"/>
    <w:rsid w:val="006E6343"/>
    <w:rsid w:val="006E76F4"/>
    <w:rsid w:val="006F058D"/>
    <w:rsid w:val="006F1A71"/>
    <w:rsid w:val="006F3191"/>
    <w:rsid w:val="006F369A"/>
    <w:rsid w:val="006F3C68"/>
    <w:rsid w:val="006F4086"/>
    <w:rsid w:val="006F7D64"/>
    <w:rsid w:val="00706D6F"/>
    <w:rsid w:val="007078D3"/>
    <w:rsid w:val="00711AD7"/>
    <w:rsid w:val="00711E0A"/>
    <w:rsid w:val="00712D45"/>
    <w:rsid w:val="00715621"/>
    <w:rsid w:val="00721056"/>
    <w:rsid w:val="00723B66"/>
    <w:rsid w:val="0072520A"/>
    <w:rsid w:val="00732917"/>
    <w:rsid w:val="00733D94"/>
    <w:rsid w:val="007341CA"/>
    <w:rsid w:val="00734284"/>
    <w:rsid w:val="0073537B"/>
    <w:rsid w:val="00735827"/>
    <w:rsid w:val="00736C77"/>
    <w:rsid w:val="00737775"/>
    <w:rsid w:val="0074165A"/>
    <w:rsid w:val="00746860"/>
    <w:rsid w:val="00747176"/>
    <w:rsid w:val="00747D34"/>
    <w:rsid w:val="00747F21"/>
    <w:rsid w:val="00747F73"/>
    <w:rsid w:val="00750E19"/>
    <w:rsid w:val="00753C8C"/>
    <w:rsid w:val="0075448F"/>
    <w:rsid w:val="00754FFF"/>
    <w:rsid w:val="007578F9"/>
    <w:rsid w:val="00757F67"/>
    <w:rsid w:val="00760976"/>
    <w:rsid w:val="00760C9E"/>
    <w:rsid w:val="00763F84"/>
    <w:rsid w:val="00764C8B"/>
    <w:rsid w:val="00765264"/>
    <w:rsid w:val="007654D5"/>
    <w:rsid w:val="0076672C"/>
    <w:rsid w:val="00766773"/>
    <w:rsid w:val="00766CC9"/>
    <w:rsid w:val="00773550"/>
    <w:rsid w:val="00774051"/>
    <w:rsid w:val="00774B71"/>
    <w:rsid w:val="007872FD"/>
    <w:rsid w:val="00791289"/>
    <w:rsid w:val="007923BC"/>
    <w:rsid w:val="00792C5B"/>
    <w:rsid w:val="00793C62"/>
    <w:rsid w:val="00795D9A"/>
    <w:rsid w:val="007976AC"/>
    <w:rsid w:val="00797851"/>
    <w:rsid w:val="007A0506"/>
    <w:rsid w:val="007A0742"/>
    <w:rsid w:val="007A2BCC"/>
    <w:rsid w:val="007A34FA"/>
    <w:rsid w:val="007A4285"/>
    <w:rsid w:val="007A51C0"/>
    <w:rsid w:val="007B0811"/>
    <w:rsid w:val="007B0BF6"/>
    <w:rsid w:val="007B154D"/>
    <w:rsid w:val="007B1E99"/>
    <w:rsid w:val="007B360D"/>
    <w:rsid w:val="007B5ABC"/>
    <w:rsid w:val="007B5EAE"/>
    <w:rsid w:val="007B7CCA"/>
    <w:rsid w:val="007B7E29"/>
    <w:rsid w:val="007C2292"/>
    <w:rsid w:val="007C450D"/>
    <w:rsid w:val="007C6D37"/>
    <w:rsid w:val="007D7726"/>
    <w:rsid w:val="007D7D0F"/>
    <w:rsid w:val="007E0645"/>
    <w:rsid w:val="007E18BF"/>
    <w:rsid w:val="007E1E04"/>
    <w:rsid w:val="007E2642"/>
    <w:rsid w:val="007E4A9A"/>
    <w:rsid w:val="007E62FD"/>
    <w:rsid w:val="007E65E0"/>
    <w:rsid w:val="007E662E"/>
    <w:rsid w:val="007E7501"/>
    <w:rsid w:val="007F012F"/>
    <w:rsid w:val="007F0FE7"/>
    <w:rsid w:val="007F3E6E"/>
    <w:rsid w:val="007F6270"/>
    <w:rsid w:val="007F7B85"/>
    <w:rsid w:val="00801883"/>
    <w:rsid w:val="00803F4F"/>
    <w:rsid w:val="0080428B"/>
    <w:rsid w:val="00805DEC"/>
    <w:rsid w:val="00807E06"/>
    <w:rsid w:val="00810C73"/>
    <w:rsid w:val="00815015"/>
    <w:rsid w:val="00821F4F"/>
    <w:rsid w:val="00822AED"/>
    <w:rsid w:val="00825B7A"/>
    <w:rsid w:val="00830273"/>
    <w:rsid w:val="00830395"/>
    <w:rsid w:val="00830781"/>
    <w:rsid w:val="00830A13"/>
    <w:rsid w:val="00835F35"/>
    <w:rsid w:val="00836019"/>
    <w:rsid w:val="008429BE"/>
    <w:rsid w:val="00844C61"/>
    <w:rsid w:val="00847D0E"/>
    <w:rsid w:val="00850083"/>
    <w:rsid w:val="0085090C"/>
    <w:rsid w:val="00852784"/>
    <w:rsid w:val="0085459D"/>
    <w:rsid w:val="00855DD2"/>
    <w:rsid w:val="008563E5"/>
    <w:rsid w:val="00860C38"/>
    <w:rsid w:val="00860EE5"/>
    <w:rsid w:val="00865D33"/>
    <w:rsid w:val="00867988"/>
    <w:rsid w:val="00871885"/>
    <w:rsid w:val="008811E9"/>
    <w:rsid w:val="00881345"/>
    <w:rsid w:val="00883927"/>
    <w:rsid w:val="00885A60"/>
    <w:rsid w:val="00892783"/>
    <w:rsid w:val="00895DD2"/>
    <w:rsid w:val="008A04C1"/>
    <w:rsid w:val="008A1B5F"/>
    <w:rsid w:val="008A1C84"/>
    <w:rsid w:val="008A5164"/>
    <w:rsid w:val="008A6A3A"/>
    <w:rsid w:val="008A7FCF"/>
    <w:rsid w:val="008B01BB"/>
    <w:rsid w:val="008B14EA"/>
    <w:rsid w:val="008C244C"/>
    <w:rsid w:val="008C30BF"/>
    <w:rsid w:val="008C3B08"/>
    <w:rsid w:val="008C47A9"/>
    <w:rsid w:val="008C71ED"/>
    <w:rsid w:val="008C7DD2"/>
    <w:rsid w:val="008D137B"/>
    <w:rsid w:val="008D2F32"/>
    <w:rsid w:val="008D3D72"/>
    <w:rsid w:val="008D4C32"/>
    <w:rsid w:val="008D57EB"/>
    <w:rsid w:val="008D67F9"/>
    <w:rsid w:val="008E0C59"/>
    <w:rsid w:val="008E204C"/>
    <w:rsid w:val="008E2EC9"/>
    <w:rsid w:val="008E2FBE"/>
    <w:rsid w:val="008E40C5"/>
    <w:rsid w:val="008E5A14"/>
    <w:rsid w:val="008F1E83"/>
    <w:rsid w:val="008F307B"/>
    <w:rsid w:val="00903A0F"/>
    <w:rsid w:val="00917418"/>
    <w:rsid w:val="00917AE4"/>
    <w:rsid w:val="00920302"/>
    <w:rsid w:val="0092263F"/>
    <w:rsid w:val="0092302F"/>
    <w:rsid w:val="00924466"/>
    <w:rsid w:val="00927C33"/>
    <w:rsid w:val="00932DC5"/>
    <w:rsid w:val="0093540A"/>
    <w:rsid w:val="00941C77"/>
    <w:rsid w:val="009424AA"/>
    <w:rsid w:val="00942C06"/>
    <w:rsid w:val="00943153"/>
    <w:rsid w:val="00943447"/>
    <w:rsid w:val="0094497E"/>
    <w:rsid w:val="0094503A"/>
    <w:rsid w:val="00945F25"/>
    <w:rsid w:val="009460F1"/>
    <w:rsid w:val="00947EBB"/>
    <w:rsid w:val="0095413A"/>
    <w:rsid w:val="00960C55"/>
    <w:rsid w:val="00962CEC"/>
    <w:rsid w:val="00962D87"/>
    <w:rsid w:val="0096466E"/>
    <w:rsid w:val="0096605C"/>
    <w:rsid w:val="009719EF"/>
    <w:rsid w:val="00972E9C"/>
    <w:rsid w:val="00973D40"/>
    <w:rsid w:val="00984261"/>
    <w:rsid w:val="00984E2C"/>
    <w:rsid w:val="00986F6D"/>
    <w:rsid w:val="0098746D"/>
    <w:rsid w:val="00987B0F"/>
    <w:rsid w:val="00991C68"/>
    <w:rsid w:val="009922B1"/>
    <w:rsid w:val="00996075"/>
    <w:rsid w:val="00996726"/>
    <w:rsid w:val="00996FA9"/>
    <w:rsid w:val="009973BF"/>
    <w:rsid w:val="009979AF"/>
    <w:rsid w:val="009A2628"/>
    <w:rsid w:val="009A28A0"/>
    <w:rsid w:val="009A31C9"/>
    <w:rsid w:val="009A39AD"/>
    <w:rsid w:val="009A4D5F"/>
    <w:rsid w:val="009A7193"/>
    <w:rsid w:val="009A7C9F"/>
    <w:rsid w:val="009B283E"/>
    <w:rsid w:val="009B2BB7"/>
    <w:rsid w:val="009B3229"/>
    <w:rsid w:val="009B5477"/>
    <w:rsid w:val="009C2E86"/>
    <w:rsid w:val="009C336C"/>
    <w:rsid w:val="009C3882"/>
    <w:rsid w:val="009C57B2"/>
    <w:rsid w:val="009D0C79"/>
    <w:rsid w:val="009D6B45"/>
    <w:rsid w:val="009E02D4"/>
    <w:rsid w:val="009E0B65"/>
    <w:rsid w:val="009E47E6"/>
    <w:rsid w:val="009E6BE7"/>
    <w:rsid w:val="009E79EE"/>
    <w:rsid w:val="009F2CD0"/>
    <w:rsid w:val="009F4D8D"/>
    <w:rsid w:val="009F5A18"/>
    <w:rsid w:val="009F6594"/>
    <w:rsid w:val="00A016D7"/>
    <w:rsid w:val="00A022A7"/>
    <w:rsid w:val="00A05068"/>
    <w:rsid w:val="00A12218"/>
    <w:rsid w:val="00A204C4"/>
    <w:rsid w:val="00A21D0A"/>
    <w:rsid w:val="00A27187"/>
    <w:rsid w:val="00A27DB5"/>
    <w:rsid w:val="00A32B54"/>
    <w:rsid w:val="00A33C42"/>
    <w:rsid w:val="00A349CF"/>
    <w:rsid w:val="00A364DB"/>
    <w:rsid w:val="00A36E12"/>
    <w:rsid w:val="00A37F37"/>
    <w:rsid w:val="00A435A8"/>
    <w:rsid w:val="00A4445D"/>
    <w:rsid w:val="00A4672A"/>
    <w:rsid w:val="00A47FDB"/>
    <w:rsid w:val="00A5008D"/>
    <w:rsid w:val="00A51C94"/>
    <w:rsid w:val="00A5294B"/>
    <w:rsid w:val="00A533C7"/>
    <w:rsid w:val="00A53B29"/>
    <w:rsid w:val="00A616AA"/>
    <w:rsid w:val="00A634CA"/>
    <w:rsid w:val="00A63E1C"/>
    <w:rsid w:val="00A6670C"/>
    <w:rsid w:val="00A66964"/>
    <w:rsid w:val="00A717BA"/>
    <w:rsid w:val="00A71DFF"/>
    <w:rsid w:val="00A73EB9"/>
    <w:rsid w:val="00A7462A"/>
    <w:rsid w:val="00A74F12"/>
    <w:rsid w:val="00A7577A"/>
    <w:rsid w:val="00A821CB"/>
    <w:rsid w:val="00A837DC"/>
    <w:rsid w:val="00A84321"/>
    <w:rsid w:val="00A85D7B"/>
    <w:rsid w:val="00A870CE"/>
    <w:rsid w:val="00A9187C"/>
    <w:rsid w:val="00A950C9"/>
    <w:rsid w:val="00A95CA4"/>
    <w:rsid w:val="00AA119F"/>
    <w:rsid w:val="00AA7C57"/>
    <w:rsid w:val="00AB71A5"/>
    <w:rsid w:val="00AC0549"/>
    <w:rsid w:val="00AC476C"/>
    <w:rsid w:val="00AC5507"/>
    <w:rsid w:val="00AC5831"/>
    <w:rsid w:val="00AC6679"/>
    <w:rsid w:val="00AC7BE3"/>
    <w:rsid w:val="00AD071F"/>
    <w:rsid w:val="00AD093A"/>
    <w:rsid w:val="00AD0EA4"/>
    <w:rsid w:val="00AD2330"/>
    <w:rsid w:val="00AD260D"/>
    <w:rsid w:val="00AD313A"/>
    <w:rsid w:val="00AD325A"/>
    <w:rsid w:val="00AD468B"/>
    <w:rsid w:val="00AD4FD9"/>
    <w:rsid w:val="00AD5594"/>
    <w:rsid w:val="00AD62D4"/>
    <w:rsid w:val="00AD7024"/>
    <w:rsid w:val="00AD7158"/>
    <w:rsid w:val="00AE34E2"/>
    <w:rsid w:val="00AE6359"/>
    <w:rsid w:val="00AF16EF"/>
    <w:rsid w:val="00AF4750"/>
    <w:rsid w:val="00AF54C9"/>
    <w:rsid w:val="00AF5747"/>
    <w:rsid w:val="00B0258B"/>
    <w:rsid w:val="00B03093"/>
    <w:rsid w:val="00B036F6"/>
    <w:rsid w:val="00B04977"/>
    <w:rsid w:val="00B0579B"/>
    <w:rsid w:val="00B06B80"/>
    <w:rsid w:val="00B10CE3"/>
    <w:rsid w:val="00B12A30"/>
    <w:rsid w:val="00B14B8C"/>
    <w:rsid w:val="00B16B61"/>
    <w:rsid w:val="00B17785"/>
    <w:rsid w:val="00B201B2"/>
    <w:rsid w:val="00B22673"/>
    <w:rsid w:val="00B30FA8"/>
    <w:rsid w:val="00B32569"/>
    <w:rsid w:val="00B354C6"/>
    <w:rsid w:val="00B370CD"/>
    <w:rsid w:val="00B406CA"/>
    <w:rsid w:val="00B419B6"/>
    <w:rsid w:val="00B449E3"/>
    <w:rsid w:val="00B44FEC"/>
    <w:rsid w:val="00B45F27"/>
    <w:rsid w:val="00B5145B"/>
    <w:rsid w:val="00B54588"/>
    <w:rsid w:val="00B54EE6"/>
    <w:rsid w:val="00B55EBC"/>
    <w:rsid w:val="00B628E2"/>
    <w:rsid w:val="00B62993"/>
    <w:rsid w:val="00B63B0E"/>
    <w:rsid w:val="00B6498B"/>
    <w:rsid w:val="00B67A1A"/>
    <w:rsid w:val="00B70784"/>
    <w:rsid w:val="00B73C61"/>
    <w:rsid w:val="00B7794E"/>
    <w:rsid w:val="00B81D13"/>
    <w:rsid w:val="00B84038"/>
    <w:rsid w:val="00B8482D"/>
    <w:rsid w:val="00B84D4C"/>
    <w:rsid w:val="00B85FED"/>
    <w:rsid w:val="00B94A5E"/>
    <w:rsid w:val="00B951A7"/>
    <w:rsid w:val="00B97977"/>
    <w:rsid w:val="00BA0ECE"/>
    <w:rsid w:val="00BA5D21"/>
    <w:rsid w:val="00BB3143"/>
    <w:rsid w:val="00BB4F72"/>
    <w:rsid w:val="00BC1276"/>
    <w:rsid w:val="00BC66E5"/>
    <w:rsid w:val="00BD3259"/>
    <w:rsid w:val="00BD3C41"/>
    <w:rsid w:val="00BE64FF"/>
    <w:rsid w:val="00BF07CB"/>
    <w:rsid w:val="00BF233E"/>
    <w:rsid w:val="00BF6D84"/>
    <w:rsid w:val="00BF7E46"/>
    <w:rsid w:val="00C0008E"/>
    <w:rsid w:val="00C027E4"/>
    <w:rsid w:val="00C03853"/>
    <w:rsid w:val="00C05419"/>
    <w:rsid w:val="00C0657B"/>
    <w:rsid w:val="00C066C9"/>
    <w:rsid w:val="00C100D5"/>
    <w:rsid w:val="00C12622"/>
    <w:rsid w:val="00C15247"/>
    <w:rsid w:val="00C15AF4"/>
    <w:rsid w:val="00C22F09"/>
    <w:rsid w:val="00C26604"/>
    <w:rsid w:val="00C3081D"/>
    <w:rsid w:val="00C31780"/>
    <w:rsid w:val="00C33833"/>
    <w:rsid w:val="00C341CD"/>
    <w:rsid w:val="00C34E0E"/>
    <w:rsid w:val="00C36C39"/>
    <w:rsid w:val="00C36EE5"/>
    <w:rsid w:val="00C41081"/>
    <w:rsid w:val="00C41B43"/>
    <w:rsid w:val="00C4251C"/>
    <w:rsid w:val="00C438AA"/>
    <w:rsid w:val="00C4464F"/>
    <w:rsid w:val="00C461B9"/>
    <w:rsid w:val="00C46A01"/>
    <w:rsid w:val="00C474DC"/>
    <w:rsid w:val="00C52445"/>
    <w:rsid w:val="00C55E3D"/>
    <w:rsid w:val="00C57077"/>
    <w:rsid w:val="00C60F50"/>
    <w:rsid w:val="00C63ACA"/>
    <w:rsid w:val="00C6496B"/>
    <w:rsid w:val="00C64FB4"/>
    <w:rsid w:val="00C6567E"/>
    <w:rsid w:val="00C6698E"/>
    <w:rsid w:val="00C714B5"/>
    <w:rsid w:val="00C72ECF"/>
    <w:rsid w:val="00C7333E"/>
    <w:rsid w:val="00C7421D"/>
    <w:rsid w:val="00C767DF"/>
    <w:rsid w:val="00C817B1"/>
    <w:rsid w:val="00C819F9"/>
    <w:rsid w:val="00C81A7E"/>
    <w:rsid w:val="00C81D01"/>
    <w:rsid w:val="00C83915"/>
    <w:rsid w:val="00C86380"/>
    <w:rsid w:val="00C86B74"/>
    <w:rsid w:val="00C91B66"/>
    <w:rsid w:val="00C93A57"/>
    <w:rsid w:val="00CA130E"/>
    <w:rsid w:val="00CA2DAE"/>
    <w:rsid w:val="00CA2FB7"/>
    <w:rsid w:val="00CA662A"/>
    <w:rsid w:val="00CB56F4"/>
    <w:rsid w:val="00CB7032"/>
    <w:rsid w:val="00CB7172"/>
    <w:rsid w:val="00CC268B"/>
    <w:rsid w:val="00CC2FAE"/>
    <w:rsid w:val="00CC3F24"/>
    <w:rsid w:val="00CC6A1E"/>
    <w:rsid w:val="00CD0878"/>
    <w:rsid w:val="00CD0D57"/>
    <w:rsid w:val="00CD10C9"/>
    <w:rsid w:val="00CD2505"/>
    <w:rsid w:val="00CD3C35"/>
    <w:rsid w:val="00CD6BD2"/>
    <w:rsid w:val="00CD7E2E"/>
    <w:rsid w:val="00CE0FAB"/>
    <w:rsid w:val="00CE26B9"/>
    <w:rsid w:val="00CE4B3F"/>
    <w:rsid w:val="00CE6C78"/>
    <w:rsid w:val="00CE73C5"/>
    <w:rsid w:val="00CF0E6C"/>
    <w:rsid w:val="00CF19C9"/>
    <w:rsid w:val="00CF5725"/>
    <w:rsid w:val="00CF7D77"/>
    <w:rsid w:val="00D01403"/>
    <w:rsid w:val="00D0168B"/>
    <w:rsid w:val="00D048DE"/>
    <w:rsid w:val="00D12273"/>
    <w:rsid w:val="00D14864"/>
    <w:rsid w:val="00D154D6"/>
    <w:rsid w:val="00D16268"/>
    <w:rsid w:val="00D169AE"/>
    <w:rsid w:val="00D1792E"/>
    <w:rsid w:val="00D235CF"/>
    <w:rsid w:val="00D26CE9"/>
    <w:rsid w:val="00D26F9A"/>
    <w:rsid w:val="00D27EC1"/>
    <w:rsid w:val="00D32674"/>
    <w:rsid w:val="00D33A38"/>
    <w:rsid w:val="00D342C2"/>
    <w:rsid w:val="00D36F1C"/>
    <w:rsid w:val="00D37186"/>
    <w:rsid w:val="00D41BF2"/>
    <w:rsid w:val="00D4441F"/>
    <w:rsid w:val="00D45300"/>
    <w:rsid w:val="00D47535"/>
    <w:rsid w:val="00D47875"/>
    <w:rsid w:val="00D47B9F"/>
    <w:rsid w:val="00D501EC"/>
    <w:rsid w:val="00D57FDC"/>
    <w:rsid w:val="00D63480"/>
    <w:rsid w:val="00D63A58"/>
    <w:rsid w:val="00D64CFD"/>
    <w:rsid w:val="00D65155"/>
    <w:rsid w:val="00D65FD1"/>
    <w:rsid w:val="00D72DCF"/>
    <w:rsid w:val="00D734AC"/>
    <w:rsid w:val="00D75A3A"/>
    <w:rsid w:val="00D779DE"/>
    <w:rsid w:val="00D80345"/>
    <w:rsid w:val="00D832BF"/>
    <w:rsid w:val="00D85808"/>
    <w:rsid w:val="00D87B50"/>
    <w:rsid w:val="00D94F5C"/>
    <w:rsid w:val="00D952E2"/>
    <w:rsid w:val="00D97DA7"/>
    <w:rsid w:val="00D97DB5"/>
    <w:rsid w:val="00D97E69"/>
    <w:rsid w:val="00DA0322"/>
    <w:rsid w:val="00DA2ED2"/>
    <w:rsid w:val="00DA680E"/>
    <w:rsid w:val="00DA7240"/>
    <w:rsid w:val="00DB295B"/>
    <w:rsid w:val="00DB2D5C"/>
    <w:rsid w:val="00DB33AD"/>
    <w:rsid w:val="00DB574E"/>
    <w:rsid w:val="00DC050C"/>
    <w:rsid w:val="00DC1E0F"/>
    <w:rsid w:val="00DC25E4"/>
    <w:rsid w:val="00DC7AFF"/>
    <w:rsid w:val="00DD10AE"/>
    <w:rsid w:val="00DD12A0"/>
    <w:rsid w:val="00DD25DF"/>
    <w:rsid w:val="00DD3094"/>
    <w:rsid w:val="00DD4EC7"/>
    <w:rsid w:val="00DE0945"/>
    <w:rsid w:val="00DE527D"/>
    <w:rsid w:val="00DE60A6"/>
    <w:rsid w:val="00DF1D04"/>
    <w:rsid w:val="00DF1F68"/>
    <w:rsid w:val="00DF222E"/>
    <w:rsid w:val="00DF3417"/>
    <w:rsid w:val="00DF48E2"/>
    <w:rsid w:val="00DF4E1C"/>
    <w:rsid w:val="00DF5670"/>
    <w:rsid w:val="00DF5AFC"/>
    <w:rsid w:val="00DF68FE"/>
    <w:rsid w:val="00E0174F"/>
    <w:rsid w:val="00E01BF6"/>
    <w:rsid w:val="00E0314B"/>
    <w:rsid w:val="00E032B0"/>
    <w:rsid w:val="00E0421A"/>
    <w:rsid w:val="00E05969"/>
    <w:rsid w:val="00E061E1"/>
    <w:rsid w:val="00E13F00"/>
    <w:rsid w:val="00E1443C"/>
    <w:rsid w:val="00E1582F"/>
    <w:rsid w:val="00E1595D"/>
    <w:rsid w:val="00E20086"/>
    <w:rsid w:val="00E21089"/>
    <w:rsid w:val="00E227F2"/>
    <w:rsid w:val="00E25BCA"/>
    <w:rsid w:val="00E261CB"/>
    <w:rsid w:val="00E31952"/>
    <w:rsid w:val="00E3551A"/>
    <w:rsid w:val="00E4050F"/>
    <w:rsid w:val="00E43928"/>
    <w:rsid w:val="00E503D4"/>
    <w:rsid w:val="00E50CF4"/>
    <w:rsid w:val="00E53859"/>
    <w:rsid w:val="00E6007C"/>
    <w:rsid w:val="00E609A1"/>
    <w:rsid w:val="00E60E9D"/>
    <w:rsid w:val="00E61FA7"/>
    <w:rsid w:val="00E63282"/>
    <w:rsid w:val="00E65109"/>
    <w:rsid w:val="00E712C7"/>
    <w:rsid w:val="00E72151"/>
    <w:rsid w:val="00E7400A"/>
    <w:rsid w:val="00E774D2"/>
    <w:rsid w:val="00E8345C"/>
    <w:rsid w:val="00E84867"/>
    <w:rsid w:val="00E84CF0"/>
    <w:rsid w:val="00E854C6"/>
    <w:rsid w:val="00E85E8D"/>
    <w:rsid w:val="00E86AB2"/>
    <w:rsid w:val="00E9049C"/>
    <w:rsid w:val="00E91A23"/>
    <w:rsid w:val="00E92EC4"/>
    <w:rsid w:val="00EA1725"/>
    <w:rsid w:val="00EA5A51"/>
    <w:rsid w:val="00EA6B52"/>
    <w:rsid w:val="00EB06F4"/>
    <w:rsid w:val="00EB20E1"/>
    <w:rsid w:val="00EB2C4D"/>
    <w:rsid w:val="00EB407F"/>
    <w:rsid w:val="00EB47FB"/>
    <w:rsid w:val="00EC248A"/>
    <w:rsid w:val="00EC3675"/>
    <w:rsid w:val="00EC3B69"/>
    <w:rsid w:val="00EC566B"/>
    <w:rsid w:val="00EC5F95"/>
    <w:rsid w:val="00EC6E5E"/>
    <w:rsid w:val="00ED02E9"/>
    <w:rsid w:val="00ED0EAA"/>
    <w:rsid w:val="00ED0F67"/>
    <w:rsid w:val="00ED16C0"/>
    <w:rsid w:val="00ED5693"/>
    <w:rsid w:val="00ED6813"/>
    <w:rsid w:val="00EE1CBC"/>
    <w:rsid w:val="00EF001F"/>
    <w:rsid w:val="00EF0351"/>
    <w:rsid w:val="00EF1A62"/>
    <w:rsid w:val="00EF1D0F"/>
    <w:rsid w:val="00EF3C80"/>
    <w:rsid w:val="00EF421C"/>
    <w:rsid w:val="00EF4E5B"/>
    <w:rsid w:val="00EF6B3A"/>
    <w:rsid w:val="00EF6C1B"/>
    <w:rsid w:val="00F0024F"/>
    <w:rsid w:val="00F01B80"/>
    <w:rsid w:val="00F04DA3"/>
    <w:rsid w:val="00F05EA3"/>
    <w:rsid w:val="00F06B47"/>
    <w:rsid w:val="00F0726D"/>
    <w:rsid w:val="00F10FA2"/>
    <w:rsid w:val="00F12BFA"/>
    <w:rsid w:val="00F15409"/>
    <w:rsid w:val="00F158CB"/>
    <w:rsid w:val="00F16A19"/>
    <w:rsid w:val="00F20905"/>
    <w:rsid w:val="00F21D0D"/>
    <w:rsid w:val="00F2296A"/>
    <w:rsid w:val="00F25314"/>
    <w:rsid w:val="00F258A1"/>
    <w:rsid w:val="00F272B3"/>
    <w:rsid w:val="00F27B6D"/>
    <w:rsid w:val="00F30ACE"/>
    <w:rsid w:val="00F3239A"/>
    <w:rsid w:val="00F3592E"/>
    <w:rsid w:val="00F40312"/>
    <w:rsid w:val="00F41EE4"/>
    <w:rsid w:val="00F43F31"/>
    <w:rsid w:val="00F443DC"/>
    <w:rsid w:val="00F44838"/>
    <w:rsid w:val="00F45F48"/>
    <w:rsid w:val="00F50F12"/>
    <w:rsid w:val="00F51425"/>
    <w:rsid w:val="00F519FD"/>
    <w:rsid w:val="00F52492"/>
    <w:rsid w:val="00F60B74"/>
    <w:rsid w:val="00F61FE6"/>
    <w:rsid w:val="00F62D03"/>
    <w:rsid w:val="00F6331F"/>
    <w:rsid w:val="00F63AA1"/>
    <w:rsid w:val="00F711F8"/>
    <w:rsid w:val="00F723F8"/>
    <w:rsid w:val="00F7294E"/>
    <w:rsid w:val="00F73060"/>
    <w:rsid w:val="00F7421C"/>
    <w:rsid w:val="00F762FE"/>
    <w:rsid w:val="00F8259D"/>
    <w:rsid w:val="00F82F7E"/>
    <w:rsid w:val="00F848F3"/>
    <w:rsid w:val="00F85DDA"/>
    <w:rsid w:val="00F91EEF"/>
    <w:rsid w:val="00F930CC"/>
    <w:rsid w:val="00F951B7"/>
    <w:rsid w:val="00F9612F"/>
    <w:rsid w:val="00F97CDB"/>
    <w:rsid w:val="00FA78E8"/>
    <w:rsid w:val="00FB0254"/>
    <w:rsid w:val="00FB12F1"/>
    <w:rsid w:val="00FB4EA2"/>
    <w:rsid w:val="00FB74EA"/>
    <w:rsid w:val="00FC04E9"/>
    <w:rsid w:val="00FC0776"/>
    <w:rsid w:val="00FC196F"/>
    <w:rsid w:val="00FC26CF"/>
    <w:rsid w:val="00FC3810"/>
    <w:rsid w:val="00FC58AC"/>
    <w:rsid w:val="00FC66EE"/>
    <w:rsid w:val="00FC6B42"/>
    <w:rsid w:val="00FD28DC"/>
    <w:rsid w:val="00FD4E4B"/>
    <w:rsid w:val="00FD6090"/>
    <w:rsid w:val="00FD724E"/>
    <w:rsid w:val="00FD76BB"/>
    <w:rsid w:val="00FE001C"/>
    <w:rsid w:val="00FE11CE"/>
    <w:rsid w:val="00FE16C5"/>
    <w:rsid w:val="00FE17A2"/>
    <w:rsid w:val="00FE44F7"/>
    <w:rsid w:val="00FE56A2"/>
    <w:rsid w:val="00FE5DE0"/>
    <w:rsid w:val="00FE69B1"/>
    <w:rsid w:val="00FF050F"/>
    <w:rsid w:val="00FF60B4"/>
    <w:rsid w:val="00FF6FD5"/>
    <w:rsid w:val="00FF7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4"/>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1"/>
      </w:numPr>
    </w:pPr>
  </w:style>
  <w:style w:type="numbering" w:customStyle="1" w:styleId="Estilo100">
    <w:name w:val="Estilo100"/>
    <w:uiPriority w:val="99"/>
    <w:rsid w:val="005A7860"/>
    <w:pPr>
      <w:numPr>
        <w:numId w:val="23"/>
      </w:numPr>
    </w:pPr>
  </w:style>
  <w:style w:type="numbering" w:customStyle="1" w:styleId="Estilo101">
    <w:name w:val="Estilo101"/>
    <w:uiPriority w:val="99"/>
    <w:rsid w:val="00A870CE"/>
    <w:pPr>
      <w:numPr>
        <w:numId w:val="24"/>
      </w:numPr>
    </w:pPr>
  </w:style>
  <w:style w:type="numbering" w:customStyle="1" w:styleId="Estilo102">
    <w:name w:val="Estilo102"/>
    <w:uiPriority w:val="99"/>
    <w:rsid w:val="00A870CE"/>
    <w:pPr>
      <w:numPr>
        <w:numId w:val="25"/>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30"/>
      </w:numPr>
    </w:pPr>
  </w:style>
  <w:style w:type="numbering" w:customStyle="1" w:styleId="Estilo106">
    <w:name w:val="Estilo106"/>
    <w:uiPriority w:val="99"/>
    <w:rsid w:val="003F6330"/>
    <w:pPr>
      <w:numPr>
        <w:numId w:val="32"/>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5"/>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E1582F"/>
    <w:rPr>
      <w:color w:val="605E5C"/>
      <w:shd w:val="clear" w:color="auto" w:fill="E1DFDD"/>
    </w:rPr>
  </w:style>
  <w:style w:type="table" w:customStyle="1" w:styleId="Tablaconcuadrcula1">
    <w:name w:val="Tabla con cuadrícula1"/>
    <w:basedOn w:val="Tablanormal"/>
    <w:next w:val="Tablaconcuadrcula"/>
    <w:uiPriority w:val="39"/>
    <w:rsid w:val="0075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F4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23A13"/>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EB20E1"/>
    <w:pPr>
      <w:spacing w:after="120"/>
    </w:pPr>
  </w:style>
  <w:style w:type="character" w:customStyle="1" w:styleId="TextoindependienteCar">
    <w:name w:val="Texto independiente Car"/>
    <w:basedOn w:val="Fuentedeprrafopredeter"/>
    <w:link w:val="Textoindependiente"/>
    <w:uiPriority w:val="99"/>
    <w:semiHidden/>
    <w:rsid w:val="00EB20E1"/>
    <w:rPr>
      <w:rFonts w:ascii="Arial" w:hAnsi="Arial"/>
      <w:sz w:val="20"/>
    </w:rPr>
  </w:style>
  <w:style w:type="table" w:customStyle="1" w:styleId="TableNormal">
    <w:name w:val="Table Normal"/>
    <w:uiPriority w:val="2"/>
    <w:semiHidden/>
    <w:unhideWhenUsed/>
    <w:qFormat/>
    <w:rsid w:val="000D3B0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18624360">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14259247">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158469970">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10451866">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1961172">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13115607">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4224964">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16571024">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00274077">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1549780">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13985357">
      <w:bodyDiv w:val="1"/>
      <w:marLeft w:val="0"/>
      <w:marRight w:val="0"/>
      <w:marTop w:val="0"/>
      <w:marBottom w:val="0"/>
      <w:divBdr>
        <w:top w:val="none" w:sz="0" w:space="0" w:color="auto"/>
        <w:left w:val="none" w:sz="0" w:space="0" w:color="auto"/>
        <w:bottom w:val="none" w:sz="0" w:space="0" w:color="auto"/>
        <w:right w:val="none" w:sz="0" w:space="0" w:color="auto"/>
      </w:divBdr>
    </w:div>
    <w:div w:id="1836723572">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1988775304">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consultapublicamx.plataformadetransparencia.org.mx/vut-web/faces/view/consultaPublica.xhtml" TargetMode="External"/><Relationship Id="rId26" Type="http://schemas.openxmlformats.org/officeDocument/2006/relationships/hyperlink" Target="https://agenda2030.mx/docs/doctos/Global_Indicator_Framework_after_2021_refinement_Spa.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sultapublicamx.plataformadetransparencia.org.mx/vut-web/faces/view/consultaPublica.xhtml" TargetMode="External"/><Relationship Id="rId25" Type="http://schemas.openxmlformats.org/officeDocument/2006/relationships/hyperlink" Target="https://consultapublicamx.plataformadetransparencia.org.mx/vut-web/faces/view/consultaPublica.x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2.xml"/><Relationship Id="rId19" Type="http://schemas.openxmlformats.org/officeDocument/2006/relationships/hyperlink" Target="https://documentosarmonizacioncontable.sinaloa.gob.mx/Archivos/Multimedia/2023_Cuarto_INSTITUTO%20DE%20CAPACITACI%c3%93N%20PARA%20EL%20TRABAJO%20%20(ICATSIN)_Indicadores%20de%20Resultados-22750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E:\Evaluaciones%20Pendientes\puntajes%20evaluacion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22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55-4807-90D7-F13C27182E5E}"/>
                </c:ext>
              </c:extLst>
            </c:dLbl>
            <c:dLbl>
              <c:idx val="1"/>
              <c:layout>
                <c:manualLayout>
                  <c:x val="-7.222222222222221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5-4807-90D7-F13C27182E5E}"/>
                </c:ext>
              </c:extLst>
            </c:dLbl>
            <c:dLbl>
              <c:idx val="2"/>
              <c:layout>
                <c:manualLayout>
                  <c:x val="-5.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55-4807-90D7-F13C27182E5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55-4807-90D7-F13C27182E5E}"/>
                </c:ext>
              </c:extLst>
            </c:dLbl>
            <c:dLbl>
              <c:idx val="4"/>
              <c:layout>
                <c:manualLayout>
                  <c:x val="0.05"/>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55-4807-90D7-F13C27182E5E}"/>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55-4807-90D7-F13C27182E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'Puntaje ICATSIN'!$J$2:$J$7</c:f>
              <c:strCache>
                <c:ptCount val="6"/>
                <c:pt idx="0">
                  <c:v>Diseño</c:v>
                </c:pt>
                <c:pt idx="1">
                  <c:v>Planeación estratégica y orientación a resultados</c:v>
                </c:pt>
                <c:pt idx="2">
                  <c:v>Cobertura y focalización</c:v>
                </c:pt>
                <c:pt idx="3">
                  <c:v>Operación</c:v>
                </c:pt>
                <c:pt idx="4">
                  <c:v>Percepción de la población atendida</c:v>
                </c:pt>
                <c:pt idx="5">
                  <c:v>Medición de resultados</c:v>
                </c:pt>
              </c:strCache>
            </c:strRef>
          </c:cat>
          <c:val>
            <c:numRef>
              <c:f>'Puntaje ICATSIN'!$K$2:$K$7</c:f>
              <c:numCache>
                <c:formatCode>General</c:formatCode>
                <c:ptCount val="6"/>
                <c:pt idx="0">
                  <c:v>3.9</c:v>
                </c:pt>
                <c:pt idx="1">
                  <c:v>3.7</c:v>
                </c:pt>
                <c:pt idx="2">
                  <c:v>4</c:v>
                </c:pt>
                <c:pt idx="3">
                  <c:v>2.2999999999999998</c:v>
                </c:pt>
                <c:pt idx="4">
                  <c:v>4</c:v>
                </c:pt>
                <c:pt idx="5">
                  <c:v>1.6</c:v>
                </c:pt>
              </c:numCache>
            </c:numRef>
          </c:val>
          <c:extLst>
            <c:ext xmlns:c16="http://schemas.microsoft.com/office/drawing/2014/chart" uri="{C3380CC4-5D6E-409C-BE32-E72D297353CC}">
              <c16:uniqueId val="{00000006-DF55-4807-90D7-F13C27182E5E}"/>
            </c:ext>
          </c:extLst>
        </c:ser>
        <c:dLbls>
          <c:showLegendKey val="0"/>
          <c:showVal val="0"/>
          <c:showCatName val="0"/>
          <c:showSerName val="0"/>
          <c:showPercent val="0"/>
          <c:showBubbleSize val="0"/>
        </c:dLbls>
        <c:axId val="360288671"/>
        <c:axId val="360289919"/>
      </c:radarChart>
      <c:catAx>
        <c:axId val="360288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0289919"/>
        <c:crosses val="autoZero"/>
        <c:auto val="1"/>
        <c:lblAlgn val="ctr"/>
        <c:lblOffset val="100"/>
        <c:noMultiLvlLbl val="0"/>
      </c:catAx>
      <c:valAx>
        <c:axId val="360289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0288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5E0C-0558-4FD6-8150-2CE66A25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Pages>
  <Words>22124</Words>
  <Characters>121687</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62</cp:revision>
  <cp:lastPrinted>2026-01-20T18:23:00Z</cp:lastPrinted>
  <dcterms:created xsi:type="dcterms:W3CDTF">2025-06-10T21:58:00Z</dcterms:created>
  <dcterms:modified xsi:type="dcterms:W3CDTF">2026-01-20T18:23:00Z</dcterms:modified>
</cp:coreProperties>
</file>